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B0" w:rsidRPr="00D37C27" w:rsidRDefault="00E667B0" w:rsidP="00E667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667B0" w:rsidRPr="00D37C27" w:rsidRDefault="00E667B0" w:rsidP="00E667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E667B0" w:rsidRPr="00D37C27" w:rsidTr="002132F0">
        <w:trPr>
          <w:trHeight w:val="3018"/>
        </w:trPr>
        <w:tc>
          <w:tcPr>
            <w:tcW w:w="6487" w:type="dxa"/>
            <w:shd w:val="clear" w:color="auto" w:fill="auto"/>
          </w:tcPr>
          <w:p w:rsidR="00E667B0" w:rsidRPr="00C342E4" w:rsidRDefault="00E667B0" w:rsidP="002132F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E667B0" w:rsidRPr="00B811A4" w:rsidRDefault="00E667B0" w:rsidP="00E667B0">
            <w:pPr>
              <w:jc w:val="both"/>
              <w:rPr>
                <w:rFonts w:cstheme="minorHAnsi"/>
                <w:sz w:val="18"/>
                <w:szCs w:val="18"/>
              </w:rPr>
            </w:pPr>
            <w:r w:rsidRPr="00E667B0">
              <w:rPr>
                <w:rFonts w:cstheme="minorHAnsi"/>
                <w:sz w:val="18"/>
                <w:szCs w:val="18"/>
              </w:rPr>
              <w:t>AVISO DE LICITAÇÃO - PREGÃO ELETRÔNICO SRP Nº. 00</w:t>
            </w:r>
            <w:r w:rsidRPr="00E667B0">
              <w:rPr>
                <w:rFonts w:cstheme="minorHAnsi"/>
                <w:sz w:val="18"/>
                <w:szCs w:val="18"/>
              </w:rPr>
              <w:t>8</w:t>
            </w:r>
            <w:r w:rsidRPr="00E667B0">
              <w:rPr>
                <w:rFonts w:cstheme="minorHAnsi"/>
                <w:sz w:val="18"/>
                <w:szCs w:val="18"/>
              </w:rPr>
              <w:t>/2023. RESERVA DE COTA DE 25% PARA MEI/ME/EPP (LC 147/2014). Encontra-se aberto na PREFEITURA MUNICIPAL DE RIBEIRÃO DO PINHAL – ESTADO DO PARANÁ, processo licitatório na modalidade Pregão Eletrônico, do tipo menor preço global por item, cujo objeto é o registro de preços para possível aquisição de materiais gráficos, para a Secretaria de Educação, Secretaria de Agricultura e Meio Ambiente, Secretaria de Esportes, Secretaria de Saúde, Secretaria de Assistência Social, Departamento de Cultura e Administração e de acordo com as condições, quantidades e exigências estabelecidas neste edital e seus anexos.</w:t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E667B0">
              <w:rPr>
                <w:rFonts w:cstheme="minorHAnsi"/>
                <w:sz w:val="18"/>
                <w:szCs w:val="18"/>
              </w:rPr>
              <w:t>A realização do Pregão Eletrônico será no dia 07/02/2023 com recebimento</w:t>
            </w:r>
            <w:r w:rsidRPr="00E667B0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E667B0">
              <w:rPr>
                <w:rFonts w:cstheme="minorHAnsi"/>
                <w:sz w:val="18"/>
                <w:szCs w:val="18"/>
              </w:rPr>
              <w:t>das</w:t>
            </w:r>
            <w:r w:rsidRPr="00E667B0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E667B0">
              <w:rPr>
                <w:rFonts w:cstheme="minorHAnsi"/>
                <w:sz w:val="18"/>
                <w:szCs w:val="18"/>
              </w:rPr>
              <w:t>propostas</w:t>
            </w:r>
            <w:r w:rsidRPr="00E667B0">
              <w:rPr>
                <w:rFonts w:cstheme="minorHAnsi"/>
                <w:spacing w:val="3"/>
                <w:sz w:val="18"/>
                <w:szCs w:val="18"/>
              </w:rPr>
              <w:t xml:space="preserve"> </w:t>
            </w:r>
            <w:r w:rsidRPr="00E667B0">
              <w:rPr>
                <w:rFonts w:cstheme="minorHAnsi"/>
                <w:sz w:val="18"/>
                <w:szCs w:val="18"/>
              </w:rPr>
              <w:t>até</w:t>
            </w:r>
            <w:r w:rsidRPr="00E667B0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E667B0">
              <w:rPr>
                <w:rFonts w:cstheme="minorHAnsi"/>
                <w:sz w:val="18"/>
                <w:szCs w:val="18"/>
              </w:rPr>
              <w:t>as</w:t>
            </w:r>
            <w:r w:rsidRPr="00E667B0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E667B0">
              <w:rPr>
                <w:rFonts w:cstheme="minorHAnsi"/>
                <w:sz w:val="18"/>
                <w:szCs w:val="18"/>
              </w:rPr>
              <w:t>09h00min, abertura das propostas das 09h01min às 09h29min e início</w:t>
            </w:r>
            <w:r w:rsidRPr="00E667B0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667B0">
              <w:rPr>
                <w:rFonts w:cstheme="minorHAnsi"/>
                <w:sz w:val="18"/>
                <w:szCs w:val="18"/>
              </w:rPr>
              <w:t>da</w:t>
            </w:r>
            <w:r w:rsidRPr="00E667B0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E667B0">
              <w:rPr>
                <w:rFonts w:cstheme="minorHAnsi"/>
                <w:sz w:val="18"/>
                <w:szCs w:val="18"/>
              </w:rPr>
              <w:t>sessão</w:t>
            </w:r>
            <w:r w:rsidRPr="00E667B0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667B0">
              <w:rPr>
                <w:rFonts w:cstheme="minorHAnsi"/>
                <w:sz w:val="18"/>
                <w:szCs w:val="18"/>
              </w:rPr>
              <w:t>de</w:t>
            </w:r>
            <w:r w:rsidRPr="00E667B0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E667B0">
              <w:rPr>
                <w:rFonts w:cstheme="minorHAnsi"/>
                <w:sz w:val="18"/>
                <w:szCs w:val="18"/>
              </w:rPr>
              <w:t>disputa</w:t>
            </w:r>
            <w:r w:rsidRPr="00E667B0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E667B0">
              <w:rPr>
                <w:rFonts w:cstheme="minorHAnsi"/>
                <w:sz w:val="18"/>
                <w:szCs w:val="18"/>
              </w:rPr>
              <w:t>de</w:t>
            </w:r>
            <w:r w:rsidRPr="00E667B0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E667B0">
              <w:rPr>
                <w:rFonts w:cstheme="minorHAnsi"/>
                <w:sz w:val="18"/>
                <w:szCs w:val="18"/>
              </w:rPr>
              <w:t>preços 09h30min. O valor total estimado para tal contratação será de R$ 278.072,60 (duzentos e setenta e oito mil setenta e dois reais e sessenta centavos).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667B0">
              <w:rPr>
                <w:rFonts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E667B0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E667B0">
              <w:rPr>
                <w:rFonts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E667B0">
                <w:rPr>
                  <w:rStyle w:val="Hyperlink"/>
                  <w:rFonts w:cstheme="minorHAnsi"/>
                  <w:sz w:val="18"/>
                  <w:szCs w:val="18"/>
                </w:rPr>
                <w:t>pmrpinhal@uol.com.br</w:t>
              </w:r>
            </w:hyperlink>
            <w:r w:rsidRPr="00E667B0">
              <w:rPr>
                <w:rFonts w:cstheme="minorHAnsi"/>
                <w:sz w:val="18"/>
                <w:szCs w:val="18"/>
              </w:rPr>
              <w:t xml:space="preserve"> ou </w:t>
            </w:r>
            <w:hyperlink r:id="rId7" w:history="1">
              <w:r w:rsidRPr="00E667B0">
                <w:rPr>
                  <w:rStyle w:val="Hyperlink"/>
                  <w:rFonts w:cstheme="minorHAnsi"/>
                  <w:sz w:val="18"/>
                  <w:szCs w:val="18"/>
                </w:rPr>
                <w:t>compras.pmrpinhal@gmail.com</w:t>
              </w:r>
            </w:hyperlink>
            <w:r w:rsidRPr="00E667B0">
              <w:rPr>
                <w:rFonts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667B0">
              <w:rPr>
                <w:rFonts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</w:t>
            </w:r>
            <w:bookmarkStart w:id="0" w:name="_GoBack"/>
            <w:bookmarkEnd w:id="0"/>
            <w:r w:rsidRPr="00E667B0">
              <w:rPr>
                <w:rFonts w:cstheme="minorHAnsi"/>
                <w:sz w:val="18"/>
                <w:szCs w:val="18"/>
              </w:rPr>
              <w:t xml:space="preserve">Ribeirão do Pinhal, 23 de janeiro de 2023. </w:t>
            </w:r>
            <w:proofErr w:type="spellStart"/>
            <w:r w:rsidRPr="00E667B0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E667B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667B0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E667B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667B0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E667B0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E667B0" w:rsidRPr="00D37C27" w:rsidRDefault="00E667B0" w:rsidP="00E667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667B0" w:rsidRPr="00D37C27" w:rsidRDefault="00E667B0" w:rsidP="00E667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667B0" w:rsidRPr="00D37C27" w:rsidRDefault="00E667B0" w:rsidP="00E667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667B0" w:rsidRPr="00D37C27" w:rsidRDefault="00E667B0" w:rsidP="00E667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667B0" w:rsidRPr="00D37C27" w:rsidRDefault="00E667B0" w:rsidP="00E667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667B0" w:rsidRPr="00D37C27" w:rsidRDefault="00E667B0" w:rsidP="00E667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667B0" w:rsidRPr="00D37C27" w:rsidRDefault="00E667B0" w:rsidP="00E667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667B0" w:rsidRPr="00D37C27" w:rsidRDefault="00E667B0" w:rsidP="00E667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667B0" w:rsidRPr="00D37C27" w:rsidRDefault="00E667B0" w:rsidP="00E667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667B0" w:rsidRPr="00D37C27" w:rsidRDefault="00E667B0" w:rsidP="00E667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667B0" w:rsidRPr="00D37C27" w:rsidRDefault="00E667B0" w:rsidP="00E667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667B0" w:rsidRPr="00D37C27" w:rsidRDefault="00E667B0" w:rsidP="00E667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667B0" w:rsidRPr="00D37C27" w:rsidRDefault="00E667B0" w:rsidP="00E667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667B0" w:rsidRPr="00D37C27" w:rsidRDefault="00E667B0" w:rsidP="00E667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667B0" w:rsidRPr="00D37C27" w:rsidRDefault="00E667B0" w:rsidP="00E667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667B0" w:rsidRPr="00D37C27" w:rsidRDefault="00E667B0" w:rsidP="00E667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667B0" w:rsidRPr="00D37C27" w:rsidRDefault="00E667B0" w:rsidP="00E667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667B0" w:rsidRPr="00D37C27" w:rsidRDefault="00E667B0" w:rsidP="00E667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667B0" w:rsidRDefault="00E667B0" w:rsidP="00E667B0"/>
    <w:p w:rsidR="00E667B0" w:rsidRDefault="00E667B0" w:rsidP="00E667B0"/>
    <w:p w:rsidR="00E667B0" w:rsidRDefault="00E667B0" w:rsidP="00E667B0"/>
    <w:p w:rsidR="00E667B0" w:rsidRDefault="00E667B0" w:rsidP="00E667B0"/>
    <w:p w:rsidR="00E667B0" w:rsidRDefault="00E667B0" w:rsidP="00E667B0"/>
    <w:p w:rsidR="00E667B0" w:rsidRDefault="00E667B0" w:rsidP="00E667B0"/>
    <w:p w:rsidR="00E667B0" w:rsidRDefault="00E667B0" w:rsidP="00E667B0"/>
    <w:p w:rsidR="00E667B0" w:rsidRDefault="00E667B0" w:rsidP="00E667B0"/>
    <w:p w:rsidR="00E667B0" w:rsidRDefault="00E667B0" w:rsidP="00E667B0"/>
    <w:p w:rsidR="00E667B0" w:rsidRDefault="00E667B0" w:rsidP="00E667B0"/>
    <w:p w:rsidR="005F2AD9" w:rsidRDefault="005F2AD9"/>
    <w:sectPr w:rsidR="005F2AD9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E667B0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E667B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E667B0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E667B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D44824B" wp14:editId="6847433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E667B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E667B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37"/>
    <w:rsid w:val="005F2AD9"/>
    <w:rsid w:val="00E667B0"/>
    <w:rsid w:val="00EA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7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667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667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667B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667B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6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667B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6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7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667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667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667B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667B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6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667B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6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2023-01-24T18:17:00Z</dcterms:created>
  <dcterms:modified xsi:type="dcterms:W3CDTF">2023-01-24T18:18:00Z</dcterms:modified>
</cp:coreProperties>
</file>