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7054" w:type="dxa"/>
        <w:tblLook w:val="04A0"/>
      </w:tblPr>
      <w:tblGrid>
        <w:gridCol w:w="7054"/>
      </w:tblGrid>
      <w:tr w:rsidR="006924D8" w:rsidRPr="00D37C27" w:rsidTr="00F75CD1">
        <w:trPr>
          <w:trHeight w:val="3018"/>
        </w:trPr>
        <w:tc>
          <w:tcPr>
            <w:tcW w:w="7054" w:type="dxa"/>
            <w:shd w:val="clear" w:color="auto" w:fill="auto"/>
          </w:tcPr>
          <w:p w:rsidR="006924D8" w:rsidRPr="00C342E4" w:rsidRDefault="006924D8" w:rsidP="00F75CD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924D8" w:rsidRPr="00EB647A" w:rsidRDefault="006924D8" w:rsidP="006924D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24D8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6924D8">
              <w:rPr>
                <w:rFonts w:asciiTheme="minorHAnsi" w:hAnsiTheme="minorHAnsi" w:cstheme="minorHAnsi"/>
                <w:sz w:val="18"/>
                <w:szCs w:val="18"/>
              </w:rPr>
              <w:t>TOMADA DE PREÇOS nº. 008/2022.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24D8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6924D8">
              <w:rPr>
                <w:rFonts w:asciiTheme="minorHAnsi" w:eastAsia="Arial Unicode MS" w:hAnsiTheme="minorHAnsi" w:cstheme="minorHAnsi"/>
                <w:sz w:val="18"/>
                <w:szCs w:val="18"/>
              </w:rPr>
              <w:t>empresa especializada para execução de obra de conclusão e ampliação na quadra esportiva da Escola Municipal Cônego Wenceslau Victor</w:t>
            </w:r>
            <w:r w:rsidRPr="006924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24D8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6924D8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edital. A vistoria no local da obra deverá ser agendada previamente em até 02 (dois) dias antes da data da sessão com o Engenheiro Civil do município (43)35518301 ou (43)35518309.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24D8">
              <w:rPr>
                <w:rFonts w:asciiTheme="minorHAnsi" w:hAnsiTheme="minorHAnsi" w:cstheme="minorHAnsi"/>
                <w:sz w:val="18"/>
                <w:szCs w:val="18"/>
              </w:rPr>
              <w:t>A realização da Tomada de Preços será no dia: 06/12/2022, a partir das 09h030min, na sede da Prefeitura Municipal, localizada à Rua Paraná, nº. 983 – Centro, em nosso Município. O valor total estimado para tal contratação será de R$ 535.310,13 (quinhentos e trinta e cinco mil trezentos e dez reais e treze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24D8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4" w:history="1">
              <w:r w:rsidRPr="006924D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6924D8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6924D8">
              <w:rPr>
                <w:rFonts w:asciiTheme="minorHAnsi" w:hAnsiTheme="minorHAnsi" w:cstheme="minorHAnsi"/>
                <w:sz w:val="18"/>
                <w:szCs w:val="18"/>
              </w:rPr>
              <w:t>.  Ribeirão do Pinhal, 04 de novembro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24D8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6924D8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Pr="00D37C27" w:rsidRDefault="006924D8" w:rsidP="006924D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924D8" w:rsidRDefault="006924D8" w:rsidP="006924D8"/>
    <w:p w:rsidR="006924D8" w:rsidRDefault="006924D8" w:rsidP="006924D8"/>
    <w:p w:rsidR="006924D8" w:rsidRDefault="006924D8" w:rsidP="006924D8"/>
    <w:p w:rsidR="006924D8" w:rsidRDefault="006924D8" w:rsidP="006924D8"/>
    <w:p w:rsidR="006924D8" w:rsidRDefault="006924D8" w:rsidP="006924D8"/>
    <w:p w:rsidR="006924D8" w:rsidRDefault="006924D8" w:rsidP="006924D8"/>
    <w:p w:rsidR="006924D8" w:rsidRDefault="006924D8" w:rsidP="006924D8"/>
    <w:p w:rsidR="006924D8" w:rsidRDefault="006924D8" w:rsidP="006924D8"/>
    <w:p w:rsidR="006924D8" w:rsidRDefault="006924D8" w:rsidP="006924D8"/>
    <w:p w:rsidR="006924D8" w:rsidRDefault="006924D8" w:rsidP="006924D8"/>
    <w:p w:rsidR="006924D8" w:rsidRDefault="006924D8" w:rsidP="006924D8"/>
    <w:p w:rsidR="006924D8" w:rsidRDefault="006924D8" w:rsidP="006924D8"/>
    <w:p w:rsidR="006924D8" w:rsidRDefault="006924D8" w:rsidP="006924D8"/>
    <w:p w:rsidR="006924D8" w:rsidRDefault="006924D8" w:rsidP="006924D8"/>
    <w:p w:rsidR="00000000" w:rsidRDefault="006924D8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924D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924D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6924D8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924D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C07777" w:rsidRDefault="006924D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6924D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924D8"/>
    <w:rsid w:val="0069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24D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924D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924D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924D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924D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9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24D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924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6924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2022-11-07T19:17:00Z</dcterms:created>
  <dcterms:modified xsi:type="dcterms:W3CDTF">2022-11-07T19:19:00Z</dcterms:modified>
</cp:coreProperties>
</file>