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272"/>
      </w:tblGrid>
      <w:tr w:rsidR="00A66349" w:rsidRPr="001A2990" w:rsidTr="00450080">
        <w:trPr>
          <w:trHeight w:val="2843"/>
        </w:trPr>
        <w:tc>
          <w:tcPr>
            <w:tcW w:w="8188" w:type="dxa"/>
          </w:tcPr>
          <w:p w:rsidR="00A66349" w:rsidRPr="00E476C4" w:rsidRDefault="00A66349" w:rsidP="0045008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A66349" w:rsidRPr="00F05155" w:rsidRDefault="00A66349" w:rsidP="00450080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SEXTO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A66349" w:rsidRPr="0076508E" w:rsidRDefault="00A66349" w:rsidP="0045008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76508E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L. AMARO DE OLIVEIRA, CNPJ nº. 27.153.491/0001-67.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76508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76508E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30/06/2022</w:t>
            </w:r>
            <w:r w:rsidRPr="0076508E">
              <w:rPr>
                <w:rFonts w:cstheme="minorHAnsi"/>
                <w:sz w:val="18"/>
                <w:szCs w:val="18"/>
              </w:rPr>
              <w:t>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32"/>
              <w:gridCol w:w="697"/>
              <w:gridCol w:w="540"/>
              <w:gridCol w:w="3828"/>
              <w:gridCol w:w="727"/>
              <w:gridCol w:w="530"/>
              <w:gridCol w:w="1141"/>
            </w:tblGrid>
            <w:tr w:rsidR="00A66349" w:rsidRPr="007E739C" w:rsidTr="00A66349">
              <w:trPr>
                <w:trHeight w:val="296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349" w:rsidRPr="00F05155" w:rsidRDefault="00A66349" w:rsidP="00450080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A66349" w:rsidRPr="007E739C" w:rsidTr="00A66349">
              <w:trPr>
                <w:trHeight w:val="296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66349" w:rsidRPr="006A159F" w:rsidRDefault="00A66349" w:rsidP="00450080">
                  <w:pPr>
                    <w:pStyle w:val="SemEspaamento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6A159F">
                    <w:rPr>
                      <w:rFonts w:ascii="Arial" w:eastAsia="Arial Unicode MS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66349" w:rsidRPr="006A159F" w:rsidRDefault="00A66349" w:rsidP="00450080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18400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349" w:rsidRPr="006A159F" w:rsidRDefault="00A66349" w:rsidP="00450080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</w:pPr>
                  <w:r w:rsidRPr="006A159F">
                    <w:rPr>
                      <w:rFonts w:ascii="Arial" w:hAnsi="Arial" w:cs="Arial"/>
                      <w:sz w:val="20"/>
                      <w:szCs w:val="20"/>
                      <w:lang w:val="es-ES_tradnl"/>
                    </w:rPr>
                    <w:t>Litro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66349" w:rsidRPr="006A159F" w:rsidRDefault="00A66349" w:rsidP="00450080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159F">
                    <w:rPr>
                      <w:rFonts w:ascii="Arial" w:hAnsi="Arial" w:cs="Arial"/>
                      <w:sz w:val="20"/>
                      <w:szCs w:val="20"/>
                    </w:rPr>
                    <w:t xml:space="preserve">LEITE INTEGRAL 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6349" w:rsidRPr="006A159F" w:rsidRDefault="00A66349" w:rsidP="00450080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159F">
                    <w:rPr>
                      <w:rFonts w:ascii="Arial" w:hAnsi="Arial" w:cs="Arial"/>
                      <w:sz w:val="20"/>
                      <w:szCs w:val="20"/>
                    </w:rPr>
                    <w:t>Líder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6349" w:rsidRPr="006A159F" w:rsidRDefault="00A66349" w:rsidP="00450080">
                  <w:pPr>
                    <w:pStyle w:val="SemEspaamen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7,50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66349" w:rsidRPr="006A159F" w:rsidRDefault="00A66349" w:rsidP="00450080">
                  <w:pPr>
                    <w:pStyle w:val="SemEspaamento"/>
                    <w:jc w:val="right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138.000,00</w:t>
                  </w:r>
                </w:p>
              </w:tc>
            </w:tr>
          </w:tbl>
          <w:p w:rsidR="00A66349" w:rsidRPr="00D46645" w:rsidRDefault="00A66349" w:rsidP="00450080">
            <w:pPr>
              <w:pStyle w:val="SemEspaamento"/>
              <w:jc w:val="both"/>
            </w:pPr>
          </w:p>
        </w:tc>
      </w:tr>
    </w:tbl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A66349" w:rsidRDefault="00A66349" w:rsidP="00A66349"/>
    <w:p w:rsidR="00000000" w:rsidRPr="00A66349" w:rsidRDefault="00A66349" w:rsidP="00A66349"/>
    <w:sectPr w:rsidR="00000000" w:rsidRPr="00A66349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634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634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6634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634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663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6634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66349"/>
    <w:rsid w:val="00A6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634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663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A663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634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663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634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663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2022-08-31T18:21:00Z</dcterms:created>
  <dcterms:modified xsi:type="dcterms:W3CDTF">2022-08-31T18:22:00Z</dcterms:modified>
</cp:coreProperties>
</file>