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760A82" w:rsidRPr="00DD5161" w:rsidTr="00AA6F11">
        <w:tc>
          <w:tcPr>
            <w:tcW w:w="6912" w:type="dxa"/>
          </w:tcPr>
          <w:p w:rsidR="00760A82" w:rsidRPr="00F94B75" w:rsidRDefault="00760A82" w:rsidP="00AA6F11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760A82" w:rsidRPr="00F94B75" w:rsidRDefault="00760A82" w:rsidP="00AA6F11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030/2020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SEGUNDO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098/2020</w:t>
            </w:r>
            <w:r w:rsidRPr="00F94B75">
              <w:rPr>
                <w:sz w:val="20"/>
                <w:szCs w:val="20"/>
              </w:rPr>
              <w:t>.</w:t>
            </w:r>
          </w:p>
          <w:p w:rsidR="00760A82" w:rsidRPr="00B96DC1" w:rsidRDefault="00760A82" w:rsidP="00760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B96DC1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Ônibus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Volare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placa AXD-0934, Caminhão Ford Cargo 1723E5 placa BAT-9140 e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Citroen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Air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Cross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placa BAX-5141 com cobertura mínima para 12 (doze) meses, podendo ser prorrogado, nos termos artigo 57, inciso II, da Lei 8666/93. Vigência 30/07/202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96DC1">
              <w:rPr>
                <w:rFonts w:cstheme="minorHAnsi"/>
                <w:sz w:val="20"/>
                <w:szCs w:val="20"/>
              </w:rPr>
              <w:t xml:space="preserve">.  Valor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LOTE 01 – MARCOPOLO MINIBUS VOLARE V8 ESCOLAR PLACA AXD 0934- R$ 3.050,00, LOTE 02 – FORD CARGO 1723E5 PLACA BAT-9140- R$ 3430,00, LOTE 03 - </w:t>
            </w:r>
            <w:r w:rsidRPr="00B96DC1">
              <w:rPr>
                <w:rFonts w:cstheme="minorHAnsi"/>
                <w:sz w:val="20"/>
                <w:szCs w:val="20"/>
              </w:rPr>
              <w:t xml:space="preserve">CITROEN AIRCROSS PLACA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BAX-5141 –R$ 1.585,00. </w:t>
            </w:r>
            <w:r>
              <w:rPr>
                <w:rFonts w:cstheme="minorHAnsi"/>
                <w:sz w:val="20"/>
                <w:szCs w:val="20"/>
              </w:rPr>
              <w:t>Data de assinatura: 26</w:t>
            </w:r>
            <w:r w:rsidRPr="00B96DC1">
              <w:rPr>
                <w:rFonts w:cstheme="minorHAnsi"/>
                <w:sz w:val="20"/>
                <w:szCs w:val="20"/>
              </w:rPr>
              <w:t>/06/202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B96DC1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  <w:bookmarkEnd w:id="0"/>
    </w:tbl>
    <w:p w:rsidR="00760A82" w:rsidRDefault="00760A82" w:rsidP="00760A82"/>
    <w:p w:rsidR="00000000" w:rsidRDefault="00760A82"/>
    <w:sectPr w:rsidR="00000000" w:rsidSect="00A95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60A82"/>
    <w:rsid w:val="0076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60A8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60A82"/>
  </w:style>
  <w:style w:type="table" w:styleId="Tabelacomgrade">
    <w:name w:val="Table Grid"/>
    <w:basedOn w:val="Tabelanormal"/>
    <w:uiPriority w:val="59"/>
    <w:rsid w:val="00760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2022-07-04T13:29:00Z</dcterms:created>
  <dcterms:modified xsi:type="dcterms:W3CDTF">2022-07-04T13:29:00Z</dcterms:modified>
</cp:coreProperties>
</file>