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88" w:rsidRPr="00996896" w:rsidRDefault="00AA1F88" w:rsidP="00AA1F8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ATA DE REGISTRO N.º 07</w:t>
      </w:r>
      <w:r>
        <w:rPr>
          <w:rFonts w:ascii="Arial" w:hAnsi="Arial" w:cs="Arial"/>
          <w:b/>
          <w:sz w:val="16"/>
          <w:szCs w:val="16"/>
          <w:u w:val="single"/>
        </w:rPr>
        <w:t>5</w:t>
      </w:r>
      <w:r w:rsidRPr="00996896">
        <w:rPr>
          <w:rFonts w:ascii="Arial" w:hAnsi="Arial" w:cs="Arial"/>
          <w:b/>
          <w:sz w:val="16"/>
          <w:szCs w:val="16"/>
          <w:u w:val="single"/>
        </w:rPr>
        <w:t>/2022 - PREGÃO ELETRÔNICO N.º 021/2022.</w:t>
      </w:r>
    </w:p>
    <w:p w:rsidR="00AA1F88" w:rsidRPr="00996896" w:rsidRDefault="00AA1F88" w:rsidP="00AA1F8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AA1F88" w:rsidRPr="00B7164C" w:rsidRDefault="00AA1F88" w:rsidP="00AA1F88">
      <w:pPr>
        <w:tabs>
          <w:tab w:val="left" w:pos="2655"/>
          <w:tab w:val="right" w:pos="5454"/>
        </w:tabs>
        <w:jc w:val="both"/>
        <w:rPr>
          <w:rFonts w:ascii="Arial" w:hAnsi="Arial" w:cs="Arial"/>
          <w:sz w:val="16"/>
          <w:szCs w:val="16"/>
        </w:rPr>
      </w:pPr>
      <w:r w:rsidRPr="00AA1F88">
        <w:rPr>
          <w:rFonts w:ascii="Arial" w:hAnsi="Arial" w:cs="Arial"/>
          <w:sz w:val="16"/>
          <w:szCs w:val="16"/>
        </w:rPr>
        <w:t xml:space="preserve">Aos quatorze dias do mês de abril de dois mil e vinte e dois (14/04/2022), o Município de Ribeirão do Pinhal – Estado do Paraná, Inscrito sob CNPJ n.º 76.968.064/0001-42, com sede a Rua Paraná n.º 983 – Centro, neste ato representado pelo Prefeito Municipal, o Senhor </w:t>
      </w:r>
      <w:r w:rsidRPr="00AA1F88">
        <w:rPr>
          <w:rFonts w:ascii="Arial" w:hAnsi="Arial" w:cs="Arial"/>
          <w:b/>
          <w:sz w:val="16"/>
          <w:szCs w:val="16"/>
        </w:rPr>
        <w:t>DARTAGNAN CALIXTO FRAIZ</w:t>
      </w:r>
      <w:r w:rsidRPr="00AA1F88">
        <w:rPr>
          <w:rFonts w:ascii="Arial" w:hAnsi="Arial" w:cs="Arial"/>
          <w:sz w:val="16"/>
          <w:szCs w:val="16"/>
        </w:rPr>
        <w:t>,</w:t>
      </w:r>
      <w:r w:rsidRPr="00AA1F88">
        <w:rPr>
          <w:rFonts w:ascii="Arial" w:hAnsi="Arial" w:cs="Arial"/>
          <w:b/>
          <w:sz w:val="16"/>
          <w:szCs w:val="16"/>
        </w:rPr>
        <w:t xml:space="preserve"> </w:t>
      </w:r>
      <w:r w:rsidRPr="00AA1F88">
        <w:rPr>
          <w:rFonts w:ascii="Arial" w:hAnsi="Arial" w:cs="Arial"/>
          <w:sz w:val="16"/>
          <w:szCs w:val="16"/>
        </w:rPr>
        <w:t>brasileiro</w:t>
      </w:r>
      <w:r w:rsidRPr="00AA1F88">
        <w:rPr>
          <w:rFonts w:ascii="Arial" w:hAnsi="Arial" w:cs="Arial"/>
          <w:b/>
          <w:sz w:val="16"/>
          <w:szCs w:val="16"/>
        </w:rPr>
        <w:t xml:space="preserve">, </w:t>
      </w:r>
      <w:r w:rsidRPr="00AA1F88">
        <w:rPr>
          <w:rFonts w:ascii="Arial" w:hAnsi="Arial" w:cs="Arial"/>
          <w:sz w:val="16"/>
          <w:szCs w:val="16"/>
        </w:rPr>
        <w:t xml:space="preserve">casado, portador do RG n.º 773.261-9 SSP/PR e inscrito sob CPF/MF n.º 171.895.279-15, neste ato simplesmente denominado </w:t>
      </w:r>
      <w:r w:rsidRPr="00AA1F88">
        <w:rPr>
          <w:rFonts w:ascii="Arial" w:hAnsi="Arial" w:cs="Arial"/>
          <w:b/>
          <w:bCs/>
          <w:sz w:val="16"/>
          <w:szCs w:val="16"/>
        </w:rPr>
        <w:t>CONTRATANTE</w:t>
      </w:r>
      <w:r w:rsidRPr="00AA1F88">
        <w:rPr>
          <w:rFonts w:ascii="Arial" w:hAnsi="Arial" w:cs="Arial"/>
          <w:sz w:val="16"/>
          <w:szCs w:val="16"/>
        </w:rPr>
        <w:t xml:space="preserve">, e a Empresa </w:t>
      </w:r>
      <w:r w:rsidRPr="00AA1F88">
        <w:rPr>
          <w:rFonts w:ascii="Arial" w:hAnsi="Arial" w:cs="Arial"/>
          <w:b/>
          <w:sz w:val="16"/>
          <w:szCs w:val="16"/>
        </w:rPr>
        <w:t>R44 ARTIGOS ESPORTIVOS LTDA</w:t>
      </w:r>
      <w:r w:rsidRPr="00AA1F88">
        <w:rPr>
          <w:rFonts w:ascii="Arial" w:hAnsi="Arial" w:cs="Arial"/>
          <w:sz w:val="16"/>
          <w:szCs w:val="16"/>
        </w:rPr>
        <w:t xml:space="preserve">, inscrita no CNPJ sob nº. 11.782.621/0001-90, Fone (43) 3551-1464 com sede na Avenida Silveira Pinto - 833 - Centro – CEP. 86.490-000, na cidade de Ribeirão do Pinhal – PR., neste ato representado pelo Senhor </w:t>
      </w:r>
      <w:r w:rsidRPr="00AA1F88">
        <w:rPr>
          <w:rFonts w:ascii="Arial" w:hAnsi="Arial" w:cs="Arial"/>
          <w:b/>
          <w:sz w:val="16"/>
          <w:szCs w:val="16"/>
        </w:rPr>
        <w:t>REGIS ROBERT RODRIGUES</w:t>
      </w:r>
      <w:r w:rsidRPr="00AA1F88">
        <w:rPr>
          <w:rFonts w:ascii="Arial" w:hAnsi="Arial" w:cs="Arial"/>
          <w:sz w:val="16"/>
          <w:szCs w:val="16"/>
        </w:rPr>
        <w:t xml:space="preserve">, brasileiro, casado, empresário, residente e domiciliado na Avenida Silveira Pinto - 833 - Centro – CEP. 86.490-000, na cidade de Ribeirão do Pinhal – PR., portador de Cédula de Identidade n.º 7.220.085-3 SSP/PR e inscrito sob CPF/MF n.º 279.115.298-92, neste ato simplesmente denominado </w:t>
      </w:r>
      <w:r w:rsidRPr="00AA1F88">
        <w:rPr>
          <w:rFonts w:ascii="Arial" w:hAnsi="Arial" w:cs="Arial"/>
          <w:b/>
          <w:sz w:val="16"/>
          <w:szCs w:val="16"/>
          <w:u w:val="single"/>
        </w:rPr>
        <w:t>CONTRATADO,</w:t>
      </w:r>
      <w:r w:rsidRPr="00AA1F88">
        <w:rPr>
          <w:rFonts w:ascii="Arial" w:hAnsi="Arial" w:cs="Arial"/>
          <w:sz w:val="16"/>
          <w:szCs w:val="16"/>
        </w:rPr>
        <w:t xml:space="preserve"> resolvem celebrar entre si a presente Ata Registro de Preços, que será regido pela Lei n. 8.666, de 21/06/93, suas complementações e alterações posteriores e, supletivamente, pelos princípios da teoria geral dos </w:t>
      </w:r>
      <w:bookmarkStart w:id="0" w:name="_GoBack"/>
      <w:r w:rsidRPr="00AA1F88">
        <w:rPr>
          <w:rFonts w:ascii="Arial" w:hAnsi="Arial" w:cs="Arial"/>
          <w:sz w:val="16"/>
          <w:szCs w:val="16"/>
        </w:rPr>
        <w:t>contrato</w:t>
      </w:r>
      <w:bookmarkEnd w:id="0"/>
      <w:r w:rsidRPr="00AA1F88">
        <w:rPr>
          <w:rFonts w:ascii="Arial" w:hAnsi="Arial" w:cs="Arial"/>
          <w:sz w:val="16"/>
          <w:szCs w:val="16"/>
        </w:rPr>
        <w:t>s, pelas disposições de direito público e, ainda, pelas cláusulas e condições a seguir delineadas</w:t>
      </w:r>
      <w:r w:rsidRPr="00B7164C">
        <w:rPr>
          <w:rFonts w:ascii="Arial" w:hAnsi="Arial" w:cs="Arial"/>
          <w:sz w:val="16"/>
          <w:szCs w:val="16"/>
        </w:rPr>
        <w:t>:</w:t>
      </w:r>
    </w:p>
    <w:p w:rsidR="00AA1F88" w:rsidRPr="00996896" w:rsidRDefault="00AA1F88" w:rsidP="00AA1F88">
      <w:pPr>
        <w:pStyle w:val="NormalWeb"/>
        <w:rPr>
          <w:rFonts w:ascii="Arial" w:hAnsi="Arial" w:cs="Arial"/>
          <w:b/>
          <w:bCs/>
          <w:sz w:val="16"/>
          <w:szCs w:val="16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PRIMEIRA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 - DO OBJETO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 tem por objeto o registro de preços para possível aquisição de uniformes conforme solicitação da Secretaria de Esportes, Secretaria de Saúde, Secretaria de Agricultura e Meio Ambiente, Secretaria de Transportes e Viação e Secretaria de Obras, obrigando-se o </w:t>
      </w: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CONTRATADO </w:t>
      </w:r>
      <w:r w:rsidRPr="00996896">
        <w:rPr>
          <w:rFonts w:ascii="Arial" w:hAnsi="Arial" w:cs="Arial"/>
          <w:sz w:val="16"/>
          <w:szCs w:val="16"/>
        </w:rPr>
        <w:t xml:space="preserve">a executar em favor da </w:t>
      </w: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CONTRATANTE </w:t>
      </w:r>
      <w:r w:rsidRPr="00996896">
        <w:rPr>
          <w:rFonts w:ascii="Arial" w:hAnsi="Arial" w:cs="Arial"/>
          <w:sz w:val="16"/>
          <w:szCs w:val="16"/>
        </w:rPr>
        <w:t xml:space="preserve">os serviços dos itens constantes nesse instrumento, conforme consta na proposta anexada ao Processo Licitatório Modalidade Pregão Eletrônico, registrado sob n.º 021/2022, a qual fará parte integrante deste instrumento. </w:t>
      </w:r>
    </w:p>
    <w:p w:rsidR="00AA1F88" w:rsidRPr="00996896" w:rsidRDefault="00AA1F88" w:rsidP="00AA1F88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CLÁUSULA SEGUNDA – DA ENTREGA, 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>DO PREÇO DOS BENS E DAS QUANTIDADES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Os valores para a contratação do objeto do Processo são os que constam na proposta enviada pela </w:t>
      </w:r>
      <w:r w:rsidRPr="00996896">
        <w:rPr>
          <w:rFonts w:ascii="Arial" w:hAnsi="Arial" w:cs="Arial"/>
          <w:b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>, os quais seguem transcritos abaixo:</w:t>
      </w:r>
    </w:p>
    <w:tbl>
      <w:tblPr>
        <w:tblW w:w="9658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45"/>
        <w:gridCol w:w="567"/>
        <w:gridCol w:w="567"/>
        <w:gridCol w:w="5811"/>
        <w:gridCol w:w="709"/>
        <w:gridCol w:w="709"/>
        <w:gridCol w:w="850"/>
      </w:tblGrid>
      <w:tr w:rsidR="00AA1F88" w:rsidRPr="00996896" w:rsidTr="00AA1F8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A1F88" w:rsidRPr="00996896" w:rsidRDefault="00AA1F88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ITEM</w:t>
            </w:r>
          </w:p>
          <w:p w:rsidR="00AA1F88" w:rsidRPr="00996896" w:rsidRDefault="00AA1F88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A1F88" w:rsidRPr="00996896" w:rsidRDefault="00AA1F88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AA1F88" w:rsidRPr="00996896" w:rsidRDefault="00AA1F88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UNID</w:t>
            </w:r>
          </w:p>
          <w:p w:rsidR="00AA1F88" w:rsidRPr="00996896" w:rsidRDefault="00AA1F88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A1F88" w:rsidRPr="00996896" w:rsidRDefault="00AA1F88" w:rsidP="00120AB4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996896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A1F88" w:rsidRPr="00996896" w:rsidRDefault="00AA1F88" w:rsidP="00120AB4">
            <w:pPr>
              <w:pStyle w:val="SemEspaamen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A1F88" w:rsidRPr="00996896" w:rsidRDefault="00AA1F88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UNIT.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A1F88" w:rsidRPr="00996896" w:rsidRDefault="00AA1F88" w:rsidP="00120AB4">
            <w:pPr>
              <w:pStyle w:val="SemEspaamento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r w:rsidRPr="00996896">
              <w:rPr>
                <w:rFonts w:ascii="Arial" w:hAnsi="Arial" w:cs="Arial"/>
                <w:b/>
                <w:sz w:val="12"/>
                <w:szCs w:val="12"/>
              </w:rPr>
              <w:t>TOTAL</w:t>
            </w:r>
          </w:p>
        </w:tc>
      </w:tr>
      <w:tr w:rsidR="00AA1F88" w:rsidRPr="00AA1F88" w:rsidTr="00AA1F8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A1F88">
              <w:rPr>
                <w:rFonts w:ascii="Arial" w:eastAsia="Arial Unicode MS" w:hAnsi="Arial" w:cs="Arial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AA1F88">
              <w:rPr>
                <w:rFonts w:ascii="Arial" w:hAnsi="Arial" w:cs="Arial"/>
                <w:noProof/>
                <w:sz w:val="16"/>
                <w:szCs w:val="16"/>
              </w:rPr>
              <w:t>Cjt.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 xml:space="preserve">Uniforme esportivo para futebol: com 24 camisetas sendo 02 para goleiros, em </w:t>
            </w:r>
            <w:proofErr w:type="spellStart"/>
            <w:r w:rsidRPr="00AA1F88">
              <w:rPr>
                <w:rFonts w:ascii="Arial" w:hAnsi="Arial" w:cs="Arial"/>
                <w:sz w:val="16"/>
                <w:szCs w:val="16"/>
              </w:rPr>
              <w:t>Dry</w:t>
            </w:r>
            <w:proofErr w:type="spellEnd"/>
            <w:r w:rsidRPr="00AA1F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1F88">
              <w:rPr>
                <w:rFonts w:ascii="Arial" w:hAnsi="Arial" w:cs="Arial"/>
                <w:sz w:val="16"/>
                <w:szCs w:val="16"/>
              </w:rPr>
              <w:t>Fit</w:t>
            </w:r>
            <w:proofErr w:type="spellEnd"/>
            <w:r w:rsidRPr="00AA1F88">
              <w:rPr>
                <w:rFonts w:ascii="Arial" w:hAnsi="Arial" w:cs="Arial"/>
                <w:sz w:val="16"/>
                <w:szCs w:val="16"/>
              </w:rPr>
              <w:t xml:space="preserve"> (92% poliéster 8% </w:t>
            </w:r>
            <w:proofErr w:type="spellStart"/>
            <w:r w:rsidRPr="00AA1F88">
              <w:rPr>
                <w:rFonts w:ascii="Arial" w:hAnsi="Arial" w:cs="Arial"/>
                <w:sz w:val="16"/>
                <w:szCs w:val="16"/>
              </w:rPr>
              <w:t>elastano</w:t>
            </w:r>
            <w:proofErr w:type="spellEnd"/>
            <w:r w:rsidRPr="00AA1F88">
              <w:rPr>
                <w:rFonts w:ascii="Arial" w:hAnsi="Arial" w:cs="Arial"/>
                <w:sz w:val="16"/>
                <w:szCs w:val="16"/>
              </w:rPr>
              <w:t xml:space="preserve">), incluindo numeração na parte de trás, na parte da frente, serigrafia do brasão do município, no lado esquerdo do peito serigrafia </w:t>
            </w:r>
            <w:proofErr w:type="gramStart"/>
            <w:r w:rsidRPr="00AA1F88">
              <w:rPr>
                <w:rFonts w:ascii="Arial" w:hAnsi="Arial" w:cs="Arial"/>
                <w:sz w:val="16"/>
                <w:szCs w:val="16"/>
              </w:rPr>
              <w:t>da logotipo</w:t>
            </w:r>
            <w:proofErr w:type="gramEnd"/>
            <w:r w:rsidRPr="00AA1F88">
              <w:rPr>
                <w:rFonts w:ascii="Arial" w:hAnsi="Arial" w:cs="Arial"/>
                <w:sz w:val="16"/>
                <w:szCs w:val="16"/>
              </w:rPr>
              <w:t xml:space="preserve"> da Secretaria de Esportes, Turismo e Lazer, na manga direita   serigrafia do nome do município na parte de trás logo acima do número. 22 calções para jogadores de linha e 02 calças almofadadas para goleiros, incluindo a serigrafia do número (de acordo com as numerações das camisetas) na perna esquerda. Nota-se a importância de se ter dois uniformes o titular e o reserva (cores diferentes) em ambas as categorias, porem estabelecendo as mesmas especificações em ambos. Sendo: 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>01 jogo classe “A</w:t>
            </w:r>
            <w:r w:rsidRPr="00AA1F88">
              <w:rPr>
                <w:rFonts w:ascii="Arial" w:hAnsi="Arial" w:cs="Arial"/>
                <w:sz w:val="16"/>
                <w:szCs w:val="16"/>
              </w:rPr>
              <w:t xml:space="preserve">” contendo: 04 camisetas e calções </w:t>
            </w:r>
            <w:proofErr w:type="gramStart"/>
            <w:r w:rsidRPr="00AA1F88">
              <w:rPr>
                <w:rFonts w:ascii="Arial" w:hAnsi="Arial" w:cs="Arial"/>
                <w:sz w:val="16"/>
                <w:szCs w:val="16"/>
              </w:rPr>
              <w:t>tamanho</w:t>
            </w:r>
            <w:proofErr w:type="gramEnd"/>
            <w:r w:rsidRPr="00AA1F88">
              <w:rPr>
                <w:rFonts w:ascii="Arial" w:hAnsi="Arial" w:cs="Arial"/>
                <w:sz w:val="16"/>
                <w:szCs w:val="16"/>
              </w:rPr>
              <w:t xml:space="preserve"> G; 04 camisetas e calções tamanho M e 03 camisetas e calções tamanho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F88">
              <w:rPr>
                <w:rFonts w:ascii="Arial" w:hAnsi="Arial" w:cs="Arial"/>
                <w:sz w:val="16"/>
                <w:szCs w:val="16"/>
              </w:rPr>
              <w:t xml:space="preserve">P. 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>01 jogo classe “B</w:t>
            </w:r>
            <w:r w:rsidRPr="00AA1F88">
              <w:rPr>
                <w:rFonts w:ascii="Arial" w:hAnsi="Arial" w:cs="Arial"/>
                <w:sz w:val="16"/>
                <w:szCs w:val="16"/>
              </w:rPr>
              <w:t>” contendo: 04 camisetas e calções tamanho G; 04 camisetas e calções tamanho M e 03 camisetas e calções tamanho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A1F88">
              <w:rPr>
                <w:rFonts w:ascii="Arial" w:hAnsi="Arial" w:cs="Arial"/>
                <w:sz w:val="16"/>
                <w:szCs w:val="16"/>
              </w:rPr>
              <w:t>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R44</w:t>
            </w: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P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A1F88">
              <w:rPr>
                <w:rFonts w:ascii="Arial" w:hAnsi="Arial" w:cs="Arial"/>
                <w:sz w:val="15"/>
                <w:szCs w:val="15"/>
              </w:rPr>
              <w:t>2870,00</w:t>
            </w: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P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F88">
              <w:rPr>
                <w:rFonts w:ascii="Arial" w:hAnsi="Arial" w:cs="Arial"/>
                <w:color w:val="000000"/>
                <w:sz w:val="16"/>
                <w:szCs w:val="16"/>
              </w:rPr>
              <w:t>5740,00</w:t>
            </w:r>
          </w:p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1F88" w:rsidRP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F88" w:rsidRPr="00AA1F88" w:rsidTr="00AA1F8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AA1F88">
              <w:rPr>
                <w:rFonts w:ascii="Arial" w:eastAsia="Arial Unicode MS" w:hAnsi="Arial" w:cs="Arial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  <w:r w:rsidRPr="00AA1F88">
              <w:rPr>
                <w:rFonts w:ascii="Arial" w:hAnsi="Arial" w:cs="Arial"/>
                <w:noProof/>
                <w:sz w:val="16"/>
                <w:szCs w:val="16"/>
              </w:rPr>
              <w:t>Cjt.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 xml:space="preserve">Uniforme esportivo para futebol: com 24 camisetas sendo 02 para goleiros, em </w:t>
            </w:r>
            <w:proofErr w:type="spellStart"/>
            <w:r w:rsidRPr="00AA1F88">
              <w:rPr>
                <w:rFonts w:ascii="Arial" w:hAnsi="Arial" w:cs="Arial"/>
                <w:sz w:val="16"/>
                <w:szCs w:val="16"/>
              </w:rPr>
              <w:t>Dry</w:t>
            </w:r>
            <w:proofErr w:type="spellEnd"/>
            <w:r w:rsidRPr="00AA1F88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AA1F88">
              <w:rPr>
                <w:rFonts w:ascii="Arial" w:hAnsi="Arial" w:cs="Arial"/>
                <w:sz w:val="16"/>
                <w:szCs w:val="16"/>
              </w:rPr>
              <w:t>Fit</w:t>
            </w:r>
            <w:proofErr w:type="spellEnd"/>
            <w:r w:rsidRPr="00AA1F88">
              <w:rPr>
                <w:rFonts w:ascii="Arial" w:hAnsi="Arial" w:cs="Arial"/>
                <w:sz w:val="16"/>
                <w:szCs w:val="16"/>
              </w:rPr>
              <w:t xml:space="preserve"> (100% poliéster), incluindo numeração na parte de trás, na parte da frente serigrafia do brasão do município, no lado esquerdo do peito serigrafia </w:t>
            </w:r>
            <w:proofErr w:type="gramStart"/>
            <w:r w:rsidRPr="00AA1F88">
              <w:rPr>
                <w:rFonts w:ascii="Arial" w:hAnsi="Arial" w:cs="Arial"/>
                <w:sz w:val="16"/>
                <w:szCs w:val="16"/>
              </w:rPr>
              <w:t>da logotipo</w:t>
            </w:r>
            <w:proofErr w:type="gramEnd"/>
            <w:r w:rsidRPr="00AA1F88">
              <w:rPr>
                <w:rFonts w:ascii="Arial" w:hAnsi="Arial" w:cs="Arial"/>
                <w:sz w:val="16"/>
                <w:szCs w:val="16"/>
              </w:rPr>
              <w:t xml:space="preserve"> da Secretaria de Esportes, Turismo e Lazer, na manga direita  serigrafia do nome do município, na parte de trás logo acima do número. 22 calções para jogadores de linha e 02 calças almofadadas para goleiros, incluindo a serigrafia do número (de acordo com as numerações das camisetas) na perna esquerda. Tamanho 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>GG:</w:t>
            </w:r>
            <w:r w:rsidRPr="00AA1F88">
              <w:rPr>
                <w:rFonts w:ascii="Arial" w:hAnsi="Arial" w:cs="Arial"/>
                <w:sz w:val="16"/>
                <w:szCs w:val="16"/>
              </w:rPr>
              <w:t xml:space="preserve"> 06 (seis) camisetas e calções; tamanho 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>G:</w:t>
            </w:r>
            <w:r w:rsidRPr="00AA1F88">
              <w:rPr>
                <w:rFonts w:ascii="Arial" w:hAnsi="Arial" w:cs="Arial"/>
                <w:sz w:val="16"/>
                <w:szCs w:val="16"/>
              </w:rPr>
              <w:t xml:space="preserve"> 07 (sete) camisetas e calções, </w:t>
            </w:r>
            <w:proofErr w:type="gramStart"/>
            <w:r w:rsidRPr="00AA1F88">
              <w:rPr>
                <w:rFonts w:ascii="Arial" w:hAnsi="Arial" w:cs="Arial"/>
                <w:sz w:val="16"/>
                <w:szCs w:val="16"/>
              </w:rPr>
              <w:t>tamanho</w:t>
            </w:r>
            <w:proofErr w:type="gramEnd"/>
            <w:r w:rsidRPr="00AA1F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>M:</w:t>
            </w:r>
            <w:r w:rsidRPr="00AA1F88">
              <w:rPr>
                <w:rFonts w:ascii="Arial" w:hAnsi="Arial" w:cs="Arial"/>
                <w:sz w:val="16"/>
                <w:szCs w:val="16"/>
              </w:rPr>
              <w:t xml:space="preserve"> 07 (sete) camisetas e calções, tamanho 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>P:</w:t>
            </w:r>
            <w:r w:rsidRPr="00AA1F88">
              <w:rPr>
                <w:rFonts w:ascii="Arial" w:hAnsi="Arial" w:cs="Arial"/>
                <w:sz w:val="16"/>
                <w:szCs w:val="16"/>
              </w:rPr>
              <w:t xml:space="preserve"> 04 (quatro) camisetas e calções e tamanho </w:t>
            </w:r>
            <w:r w:rsidRPr="00AA1F88">
              <w:rPr>
                <w:rFonts w:ascii="Arial" w:hAnsi="Arial" w:cs="Arial"/>
                <w:b/>
                <w:sz w:val="16"/>
                <w:szCs w:val="16"/>
              </w:rPr>
              <w:t>PP:</w:t>
            </w:r>
            <w:r w:rsidRPr="00AA1F88">
              <w:rPr>
                <w:rFonts w:ascii="Arial" w:hAnsi="Arial" w:cs="Arial"/>
                <w:sz w:val="16"/>
                <w:szCs w:val="16"/>
              </w:rPr>
              <w:t xml:space="preserve"> 02 (duas) camisetas e calções.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R44</w:t>
            </w: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A1F88" w:rsidRP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  <w:r w:rsidRPr="00AA1F88">
              <w:rPr>
                <w:rFonts w:ascii="Arial" w:hAnsi="Arial" w:cs="Arial"/>
                <w:sz w:val="15"/>
                <w:szCs w:val="15"/>
              </w:rPr>
              <w:t>2870,00</w:t>
            </w: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  <w:p w:rsidR="00AA1F88" w:rsidRP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F88">
              <w:rPr>
                <w:rFonts w:ascii="Arial" w:hAnsi="Arial" w:cs="Arial"/>
                <w:color w:val="000000"/>
                <w:sz w:val="16"/>
                <w:szCs w:val="16"/>
              </w:rPr>
              <w:t>5740,00</w:t>
            </w:r>
          </w:p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A1F88" w:rsidRP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1F88" w:rsidRPr="00AA1F88" w:rsidTr="00AA1F88">
        <w:trPr>
          <w:trHeight w:val="29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 xml:space="preserve">Total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Pr="00AA1F88" w:rsidRDefault="00AA1F88" w:rsidP="00120AB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Pr="00AA1F88" w:rsidRDefault="00AA1F88" w:rsidP="00120AB4">
            <w:pPr>
              <w:pStyle w:val="SemEspaamen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A1F88" w:rsidRPr="00AA1F88" w:rsidRDefault="00AA1F88" w:rsidP="00120A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1F88">
              <w:rPr>
                <w:rFonts w:ascii="Arial" w:hAnsi="Arial" w:cs="Arial"/>
                <w:color w:val="000000"/>
                <w:sz w:val="16"/>
                <w:szCs w:val="16"/>
              </w:rPr>
              <w:t>11480,00</w:t>
            </w:r>
          </w:p>
        </w:tc>
      </w:tr>
    </w:tbl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 Os produtos deverão ser entregues após a emissão de autorização de fornecimento devidamente assinada pelo Prefeito em até 10 (dez) corridos.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 Os valores acima </w:t>
      </w:r>
      <w:r w:rsidRPr="00996896">
        <w:rPr>
          <w:rFonts w:ascii="Arial" w:hAnsi="Arial" w:cs="Arial"/>
          <w:bCs/>
          <w:sz w:val="16"/>
          <w:szCs w:val="16"/>
        </w:rPr>
        <w:t>poderão</w:t>
      </w:r>
      <w:r w:rsidRPr="00996896">
        <w:rPr>
          <w:rFonts w:ascii="Arial" w:hAnsi="Arial" w:cs="Arial"/>
          <w:sz w:val="16"/>
          <w:szCs w:val="16"/>
        </w:rPr>
        <w:t xml:space="preserve"> eventualmente sofrer revisão (aumento ou decréscimos) nas seguintes hipóteses: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t>a)</w:t>
      </w:r>
      <w:r w:rsidRPr="00996896">
        <w:rPr>
          <w:rFonts w:ascii="Arial" w:hAnsi="Arial" w:cs="Arial"/>
          <w:sz w:val="16"/>
          <w:szCs w:val="16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996896">
        <w:rPr>
          <w:rFonts w:ascii="Arial" w:hAnsi="Arial" w:cs="Arial"/>
          <w:sz w:val="16"/>
          <w:szCs w:val="16"/>
        </w:rPr>
        <w:t>consequências</w:t>
      </w:r>
      <w:proofErr w:type="spellEnd"/>
      <w:r w:rsidRPr="00996896">
        <w:rPr>
          <w:rFonts w:ascii="Arial" w:hAnsi="Arial" w:cs="Arial"/>
          <w:sz w:val="16"/>
          <w:szCs w:val="16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t>b)</w:t>
      </w:r>
      <w:r w:rsidRPr="00996896">
        <w:rPr>
          <w:rFonts w:ascii="Arial" w:hAnsi="Arial" w:cs="Arial"/>
          <w:sz w:val="16"/>
          <w:szCs w:val="16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A empresa deverá apresentar documento oficial comprovando o reajuste, acompanhado de</w:t>
      </w:r>
      <w:r w:rsidRPr="00996896">
        <w:rPr>
          <w:rFonts w:ascii="Arial" w:hAnsi="Arial" w:cs="Arial"/>
          <w:b/>
          <w:i/>
          <w:sz w:val="16"/>
          <w:szCs w:val="16"/>
        </w:rPr>
        <w:t xml:space="preserve"> requerimento.  </w:t>
      </w:r>
      <w:r w:rsidRPr="00996896">
        <w:rPr>
          <w:rFonts w:ascii="Arial" w:hAnsi="Arial" w:cs="Arial"/>
          <w:sz w:val="16"/>
          <w:szCs w:val="16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996896">
        <w:rPr>
          <w:rFonts w:ascii="Arial" w:hAnsi="Arial" w:cs="Arial"/>
          <w:sz w:val="16"/>
          <w:szCs w:val="16"/>
        </w:rPr>
        <w:t>estar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incluídas todas as despesas relativas ao objeto contratado (tributos, seguros, encargos sociais, transporte </w:t>
      </w:r>
      <w:proofErr w:type="spellStart"/>
      <w:r w:rsidRPr="00996896">
        <w:rPr>
          <w:rFonts w:ascii="Arial" w:hAnsi="Arial" w:cs="Arial"/>
          <w:sz w:val="16"/>
          <w:szCs w:val="16"/>
        </w:rPr>
        <w:t>etc</w:t>
      </w:r>
      <w:proofErr w:type="spellEnd"/>
      <w:r w:rsidRPr="00996896">
        <w:rPr>
          <w:rFonts w:ascii="Arial" w:hAnsi="Arial" w:cs="Arial"/>
          <w:sz w:val="16"/>
          <w:szCs w:val="16"/>
        </w:rPr>
        <w:t>).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CLÁUSULA TERCEIRA – DA VIGÊNCIA 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 terá início na data de sua assinatura</w:t>
      </w:r>
      <w:r w:rsidRPr="00996896">
        <w:rPr>
          <w:rFonts w:ascii="Arial" w:hAnsi="Arial" w:cs="Arial"/>
          <w:b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 xml:space="preserve">e vigorará até </w:t>
      </w:r>
      <w:r w:rsidRPr="00996896">
        <w:rPr>
          <w:rFonts w:ascii="Arial" w:hAnsi="Arial" w:cs="Arial"/>
          <w:b/>
          <w:sz w:val="16"/>
          <w:szCs w:val="16"/>
        </w:rPr>
        <w:t>13/04/2023</w:t>
      </w:r>
      <w:r w:rsidRPr="00996896">
        <w:rPr>
          <w:rFonts w:ascii="Arial" w:hAnsi="Arial" w:cs="Arial"/>
          <w:sz w:val="16"/>
          <w:szCs w:val="16"/>
        </w:rPr>
        <w:t>, podendo ser prorrogado por igual período, ou até final do saldo estipulado, dependendo do interesse da Administração Pública Municipal. 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QUARTA – DA FORMA DE PAGAMENTO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AA1F88" w:rsidRPr="00AA1F88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AA1F88">
        <w:rPr>
          <w:rFonts w:ascii="Arial" w:hAnsi="Arial" w:cs="Arial"/>
          <w:sz w:val="16"/>
          <w:szCs w:val="16"/>
        </w:rPr>
        <w:t xml:space="preserve">O pagamento será efetuado por depósito em </w:t>
      </w:r>
      <w:r w:rsidRPr="00AA1F88">
        <w:rPr>
          <w:rFonts w:ascii="Arial" w:hAnsi="Arial" w:cs="Arial"/>
          <w:b/>
          <w:sz w:val="16"/>
          <w:szCs w:val="16"/>
        </w:rPr>
        <w:t>conta corrente 5.991-7 – Agência 0717 – Banco SICREDI</w:t>
      </w:r>
      <w:r w:rsidRPr="00AA1F88">
        <w:rPr>
          <w:rFonts w:ascii="Arial" w:hAnsi="Arial" w:cs="Arial"/>
          <w:sz w:val="16"/>
          <w:szCs w:val="16"/>
        </w:rPr>
        <w:t xml:space="preserve"> até o 15º dia útil do mês </w:t>
      </w:r>
      <w:proofErr w:type="spellStart"/>
      <w:proofErr w:type="gramStart"/>
      <w:r w:rsidRPr="00AA1F88">
        <w:rPr>
          <w:rFonts w:ascii="Arial" w:hAnsi="Arial" w:cs="Arial"/>
          <w:sz w:val="16"/>
          <w:szCs w:val="16"/>
        </w:rPr>
        <w:t>subsequente</w:t>
      </w:r>
      <w:proofErr w:type="spellEnd"/>
      <w:r w:rsidRPr="00AA1F88">
        <w:rPr>
          <w:rFonts w:ascii="Arial" w:hAnsi="Arial" w:cs="Arial"/>
          <w:sz w:val="16"/>
          <w:szCs w:val="16"/>
        </w:rPr>
        <w:t>,</w:t>
      </w:r>
      <w:proofErr w:type="gramEnd"/>
      <w:r w:rsidRPr="00AA1F88">
        <w:rPr>
          <w:rFonts w:ascii="Arial" w:hAnsi="Arial" w:cs="Arial"/>
          <w:sz w:val="16"/>
          <w:szCs w:val="16"/>
        </w:rPr>
        <w:t xml:space="preserve">contados da data da entrega da Nota Fiscal, devendo salientar que </w:t>
      </w:r>
      <w:r w:rsidRPr="00AA1F88">
        <w:rPr>
          <w:rFonts w:ascii="Arial" w:hAnsi="Arial" w:cs="Arial"/>
          <w:bCs/>
          <w:sz w:val="16"/>
          <w:szCs w:val="16"/>
        </w:rPr>
        <w:t>j</w:t>
      </w:r>
      <w:r w:rsidRPr="00AA1F88">
        <w:rPr>
          <w:rFonts w:ascii="Arial" w:hAnsi="Arial" w:cs="Arial"/>
          <w:sz w:val="16"/>
          <w:szCs w:val="16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 </w:t>
      </w:r>
      <w:r w:rsidRPr="00AA1F88">
        <w:rPr>
          <w:rFonts w:ascii="Arial" w:hAnsi="Arial" w:cs="Arial"/>
          <w:b/>
          <w:sz w:val="16"/>
          <w:szCs w:val="16"/>
        </w:rPr>
        <w:t>A Nota Fiscal dos produtos da Secretaria de Esportes, Secretaria de Agricultura, Secretaria de Obras deverá ser emitida em nome da PREFEITURA MUNICIPAL DE RIBEIRÃO DO PINHAL CNPJ: 76.968.064/0001-48- RUA PARANÁ – 983 – CENTRO. As da Secretaria de Saúde em nome do FUNDO MUNICIPAL DE SAÚDE DE RIBEIRÃO DO PINHAL – CNPJ: 09.654.201/0001-87-Rua Paraná 940 – Centro.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QUINTA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 – DA DOTAÇÃO ORÇAMENTÁRIA</w:t>
      </w:r>
      <w:r w:rsidRPr="00996896">
        <w:rPr>
          <w:rFonts w:ascii="Arial" w:hAnsi="Arial" w:cs="Arial"/>
          <w:sz w:val="16"/>
          <w:szCs w:val="16"/>
        </w:rPr>
        <w:t> 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As despesas com a execução deste contrato correrão no orçamento da Dotação Orçamentária: 1480-000/1580-000/2650-000/2940-000/3150-000/3240-000-3390300000.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SEXTA – DAS OBRIGAÇÕES DO CONTRATANTE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Para garantir o fiel cumprimento da presente ata, o CONTRATANTE se compromete a solicitar previamente à </w:t>
      </w:r>
      <w:r w:rsidRPr="00996896">
        <w:rPr>
          <w:rFonts w:ascii="Arial" w:hAnsi="Arial" w:cs="Arial"/>
          <w:bCs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>, através de documento requisitório próprio, o fornecimento dos serviços; bem como efetuar o pagamento na forma prevista na cláusula quarta.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Fiscalizar e controlar a entrega (conforme cláusula sétima), comunicando a CONTRATADA, qualquer irregularidade constatada nos serviços prestados;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Efetuar o (s) pagamento (s) segundo os prazos e condições estabelecidas nesta Ata;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c) Efetuar o pagamento em observância à forma tratada na cláusula quarta;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Conferir e atestar as notas fiscais (faturas) encaminhando-as, para pagamento;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Notificar ao representante da empresa a ocorrência de eventuais imperfeições relacionadas ao objeto deste contrato.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SÉTIMA – DAS OBRIGAÇÕES DA CONTRATADA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Para garantir o fiel cumprimento da presente ata, </w:t>
      </w:r>
      <w:r w:rsidRPr="00996896">
        <w:rPr>
          <w:rFonts w:ascii="Arial" w:hAnsi="Arial" w:cs="Arial"/>
          <w:bCs/>
          <w:sz w:val="16"/>
          <w:szCs w:val="16"/>
        </w:rPr>
        <w:t xml:space="preserve">a </w:t>
      </w:r>
      <w:r w:rsidRPr="00996896">
        <w:rPr>
          <w:rFonts w:ascii="Arial" w:hAnsi="Arial" w:cs="Arial"/>
          <w:b/>
          <w:bCs/>
          <w:sz w:val="16"/>
          <w:szCs w:val="16"/>
        </w:rPr>
        <w:t xml:space="preserve">CONTRATADA </w:t>
      </w:r>
      <w:r w:rsidRPr="00996896">
        <w:rPr>
          <w:rFonts w:ascii="Arial" w:hAnsi="Arial" w:cs="Arial"/>
          <w:bCs/>
          <w:sz w:val="16"/>
          <w:szCs w:val="16"/>
        </w:rPr>
        <w:t>se</w:t>
      </w:r>
      <w:r w:rsidRPr="00996896">
        <w:rPr>
          <w:rFonts w:ascii="Arial" w:hAnsi="Arial" w:cs="Arial"/>
          <w:sz w:val="16"/>
          <w:szCs w:val="16"/>
        </w:rPr>
        <w:t xml:space="preserve"> compromete a: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 xml:space="preserve">a) Executar o fornecimento </w:t>
      </w:r>
      <w:r w:rsidRPr="00996896">
        <w:rPr>
          <w:rFonts w:ascii="Arial" w:hAnsi="Arial" w:cs="Arial"/>
          <w:sz w:val="16"/>
          <w:szCs w:val="16"/>
        </w:rPr>
        <w:t xml:space="preserve">ora contratados de acordo com a solicitação do CONTRATANTE e proposta apresentada somente na quantidade solicitada e quando necessária </w:t>
      </w:r>
      <w:r w:rsidRPr="00996896">
        <w:rPr>
          <w:rFonts w:ascii="Arial" w:hAnsi="Arial" w:cs="Arial"/>
          <w:bCs/>
          <w:sz w:val="16"/>
          <w:szCs w:val="16"/>
        </w:rPr>
        <w:t>até o final do prazo contratual;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b) Disponibilizar os produtos sem qualquer outro custo;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c) Zelar e garantir a qualidade</w:t>
      </w:r>
      <w:r w:rsidRPr="00996896">
        <w:rPr>
          <w:rFonts w:ascii="Arial" w:hAnsi="Arial" w:cs="Arial"/>
          <w:sz w:val="16"/>
          <w:szCs w:val="16"/>
        </w:rPr>
        <w:t xml:space="preserve"> dos </w:t>
      </w:r>
      <w:r w:rsidRPr="00996896">
        <w:rPr>
          <w:rFonts w:ascii="Arial" w:hAnsi="Arial" w:cs="Arial"/>
          <w:bCs/>
          <w:sz w:val="16"/>
          <w:szCs w:val="16"/>
        </w:rPr>
        <w:t>produtos entregues</w:t>
      </w:r>
      <w:r w:rsidRPr="00996896">
        <w:rPr>
          <w:rFonts w:ascii="Arial" w:hAnsi="Arial" w:cs="Arial"/>
          <w:sz w:val="16"/>
          <w:szCs w:val="16"/>
        </w:rPr>
        <w:t>, comprometendo-se a substituir, às suas expensas, os que não atenderem os padrões de qualidade exigidos, ou em que se verificarem defeitos resultantes do fornecimento no prazo de 24 (vinte e quatro) horas contados da notificação entregue oficialmente por escrito ou email;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d) Responsabilizar-se pelos eventuais danos</w:t>
      </w:r>
      <w:r w:rsidRPr="00996896">
        <w:rPr>
          <w:rFonts w:ascii="Arial" w:hAnsi="Arial" w:cs="Arial"/>
          <w:sz w:val="16"/>
          <w:szCs w:val="16"/>
        </w:rPr>
        <w:t xml:space="preserve"> e prejuízos que a qualquer título vier a causar ao CONTRATANTE, principalmente em decorrência da má qualidade dos serviços; 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bCs/>
          <w:sz w:val="16"/>
          <w:szCs w:val="16"/>
        </w:rPr>
        <w:t>e) Manter em dia as obrigações</w:t>
      </w:r>
      <w:r w:rsidRPr="00996896">
        <w:rPr>
          <w:rFonts w:ascii="Arial" w:hAnsi="Arial" w:cs="Arial"/>
          <w:sz w:val="16"/>
          <w:szCs w:val="16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color w:val="FF0000"/>
          <w:sz w:val="16"/>
          <w:szCs w:val="16"/>
        </w:rPr>
        <w:t xml:space="preserve"> </w:t>
      </w:r>
      <w:r w:rsidRPr="00996896">
        <w:rPr>
          <w:rFonts w:ascii="Arial" w:hAnsi="Arial" w:cs="Arial"/>
          <w:bCs/>
          <w:sz w:val="16"/>
          <w:szCs w:val="16"/>
        </w:rPr>
        <w:t xml:space="preserve">A recusa no fornecimento dos produtos, sem motivo justificado e aceito pela </w:t>
      </w:r>
      <w:proofErr w:type="gramStart"/>
      <w:r w:rsidRPr="00996896">
        <w:rPr>
          <w:rFonts w:ascii="Arial" w:hAnsi="Arial" w:cs="Arial"/>
          <w:bCs/>
          <w:sz w:val="16"/>
          <w:szCs w:val="16"/>
        </w:rPr>
        <w:t>Administração,</w:t>
      </w:r>
      <w:proofErr w:type="gramEnd"/>
      <w:r w:rsidRPr="00996896">
        <w:rPr>
          <w:rFonts w:ascii="Arial" w:hAnsi="Arial" w:cs="Arial"/>
          <w:bCs/>
          <w:sz w:val="16"/>
          <w:szCs w:val="16"/>
        </w:rPr>
        <w:t>constitui-se em falta grave</w:t>
      </w:r>
      <w:r w:rsidRPr="00996896">
        <w:rPr>
          <w:rFonts w:ascii="Arial" w:hAnsi="Arial" w:cs="Arial"/>
          <w:sz w:val="16"/>
          <w:szCs w:val="16"/>
        </w:rPr>
        <w:t xml:space="preserve">, sujeitando a </w:t>
      </w:r>
      <w:r w:rsidRPr="00996896">
        <w:rPr>
          <w:rFonts w:ascii="Arial" w:hAnsi="Arial" w:cs="Arial"/>
          <w:b/>
          <w:sz w:val="16"/>
          <w:szCs w:val="16"/>
        </w:rPr>
        <w:t>CONTRATADA,</w:t>
      </w:r>
      <w:r w:rsidRPr="00996896">
        <w:rPr>
          <w:rFonts w:ascii="Arial" w:hAnsi="Arial" w:cs="Arial"/>
          <w:sz w:val="16"/>
          <w:szCs w:val="16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0,5% (zero vírgula cinco por cento) por dia de atraso, na entrega do objeto licitado, calculado</w:t>
      </w:r>
      <w:r w:rsidRPr="00996896">
        <w:rPr>
          <w:rFonts w:ascii="Arial" w:hAnsi="Arial" w:cs="Arial"/>
          <w:spacing w:val="-56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sobre o valor correspondente a parte inadimplida, até o limite de 9,9% (nove vírgulas nove por</w:t>
      </w:r>
      <w:r w:rsidRPr="00996896">
        <w:rPr>
          <w:rFonts w:ascii="Arial" w:hAnsi="Arial" w:cs="Arial"/>
          <w:spacing w:val="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cento);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Até 10% (dez por cento) sobre o valor do contrato, pelo descumprimento de qualquer</w:t>
      </w:r>
      <w:r w:rsidRPr="00996896">
        <w:rPr>
          <w:rFonts w:ascii="Arial" w:hAnsi="Arial" w:cs="Arial"/>
          <w:spacing w:val="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cláusula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do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contrato/Ata Registro de Preços,</w:t>
      </w:r>
      <w:r w:rsidRPr="00996896">
        <w:rPr>
          <w:rFonts w:ascii="Arial" w:hAnsi="Arial" w:cs="Arial"/>
          <w:spacing w:val="-2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exceto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prazo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de</w:t>
      </w:r>
      <w:r w:rsidRPr="00996896">
        <w:rPr>
          <w:rFonts w:ascii="Arial" w:hAnsi="Arial" w:cs="Arial"/>
          <w:spacing w:val="-1"/>
          <w:sz w:val="16"/>
          <w:szCs w:val="16"/>
        </w:rPr>
        <w:t xml:space="preserve"> </w:t>
      </w:r>
      <w:r w:rsidRPr="00996896">
        <w:rPr>
          <w:rFonts w:ascii="Arial" w:hAnsi="Arial" w:cs="Arial"/>
          <w:sz w:val="16"/>
          <w:szCs w:val="16"/>
        </w:rPr>
        <w:t>entrega que em caso de não pagamento, será encaminhada para a dívida ativa do Município, visando a sua execução;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proofErr w:type="gramStart"/>
      <w:r w:rsidRPr="00996896">
        <w:rPr>
          <w:rFonts w:ascii="Arial" w:hAnsi="Arial" w:cs="Arial"/>
          <w:sz w:val="16"/>
          <w:szCs w:val="16"/>
        </w:rPr>
        <w:t>c)</w:t>
      </w:r>
      <w:proofErr w:type="gramEnd"/>
      <w:r w:rsidRPr="00996896">
        <w:rPr>
          <w:rFonts w:ascii="Arial" w:hAnsi="Arial" w:cs="Arial"/>
          <w:sz w:val="16"/>
          <w:szCs w:val="16"/>
        </w:rPr>
        <w:t>  Emissão e Publicação de Declaração de Inidoneidade em veículo de imprensa regional, estadual e nacional.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CLAUSULA OITAVA: DA FISCALIZAÇÃO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 fiscalização sobre a entrega dos produtos da presente licitação será exercida pelos secretários.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 fiscalização terá poderes para: 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a) Recusar os produtos que não obedeçam às especificações, com o disposto no edital do Pregão eletrônico; 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b) Comunicar ao superior no prazo máximo de até 02(dois) dias corridos qualquer atraso, falhas e omissões por parte da CONTRATADA; 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Conferir no ato da execução, requisitos, marcas, especificações, condições e outros dados que fizerem necessários; 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Controlar o saldo;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Praticar quaisquer atos, nos limites da Ata/contrato, que se destinem a preservar todo e qualquer direito do Município.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As determinações referentes às prioridades de entrega dos produtos; controle de qualidade; bem como a solução de casos concernentes a esses assuntos, ficarão a cargo da fiscalização.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lastRenderedPageBreak/>
        <w:t>A ação da fiscalização não diminui a completa responsabilidade da CONTRATADA pelo fornecimento dos bens, ora licitados.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Style w:val="Forte"/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NONA– </w:t>
      </w:r>
      <w:r w:rsidRPr="00996896">
        <w:rPr>
          <w:rStyle w:val="Forte"/>
          <w:rFonts w:ascii="Arial" w:hAnsi="Arial" w:cs="Arial"/>
          <w:sz w:val="16"/>
          <w:szCs w:val="16"/>
          <w:u w:val="single"/>
        </w:rPr>
        <w:t>DA FRAUDE E DA CORRUPÇÃO</w:t>
      </w:r>
    </w:p>
    <w:p w:rsidR="00AA1F88" w:rsidRPr="00996896" w:rsidRDefault="00AA1F88" w:rsidP="00AA1F8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Para os propósitos desta cláusula definem-se as seguintes práticas: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“prática fraudulenta”: a falsificação ou omissão dos fatos, com o objetivo de influenciar o processo de licitação ou de execução de contrato;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“prática </w:t>
      </w:r>
      <w:proofErr w:type="spellStart"/>
      <w:r w:rsidRPr="00996896">
        <w:rPr>
          <w:rFonts w:ascii="Arial" w:hAnsi="Arial" w:cs="Arial"/>
          <w:sz w:val="16"/>
          <w:szCs w:val="16"/>
        </w:rPr>
        <w:t>colusiva</w:t>
      </w:r>
      <w:proofErr w:type="spellEnd"/>
      <w:r w:rsidRPr="00996896">
        <w:rPr>
          <w:rFonts w:ascii="Arial" w:hAnsi="Arial" w:cs="Arial"/>
          <w:sz w:val="16"/>
          <w:szCs w:val="16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996896">
        <w:rPr>
          <w:rFonts w:ascii="Arial" w:hAnsi="Arial" w:cs="Arial"/>
          <w:sz w:val="16"/>
          <w:szCs w:val="16"/>
        </w:rPr>
        <w:t>ii</w:t>
      </w:r>
      <w:proofErr w:type="gramEnd"/>
      <w:r w:rsidRPr="00996896">
        <w:rPr>
          <w:rFonts w:ascii="Arial" w:hAnsi="Arial" w:cs="Arial"/>
          <w:sz w:val="16"/>
          <w:szCs w:val="16"/>
        </w:rPr>
        <w:t>) atos cuja intenção seja impedir materialmente o exercício do direito de o organismo financeiro multilateral promover inspeção.</w:t>
      </w:r>
    </w:p>
    <w:p w:rsidR="00AA1F88" w:rsidRPr="00996896" w:rsidRDefault="00AA1F88" w:rsidP="00AA1F88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996896">
        <w:rPr>
          <w:rFonts w:ascii="Arial" w:hAnsi="Arial" w:cs="Arial"/>
          <w:sz w:val="16"/>
          <w:szCs w:val="16"/>
        </w:rPr>
        <w:t>colusivas</w:t>
      </w:r>
      <w:proofErr w:type="spellEnd"/>
      <w:r w:rsidRPr="00996896">
        <w:rPr>
          <w:rFonts w:ascii="Arial" w:hAnsi="Arial" w:cs="Arial"/>
          <w:sz w:val="16"/>
          <w:szCs w:val="16"/>
        </w:rPr>
        <w:t>, coercitivas ou obstrutivas ao participar da licitação ou da execução um contrato financiado pelo organismo. </w:t>
      </w:r>
    </w:p>
    <w:p w:rsidR="00AA1F88" w:rsidRPr="00996896" w:rsidRDefault="00AA1F88" w:rsidP="00AA1F88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AA1F88" w:rsidRPr="00996896" w:rsidRDefault="00AA1F88" w:rsidP="00AA1F88">
      <w:pPr>
        <w:spacing w:after="0" w:line="285" w:lineRule="atLeast"/>
        <w:jc w:val="both"/>
        <w:rPr>
          <w:rFonts w:ascii="Arial" w:hAnsi="Arial" w:cs="Arial"/>
          <w:sz w:val="16"/>
          <w:szCs w:val="16"/>
        </w:rPr>
      </w:pPr>
    </w:p>
    <w:p w:rsidR="00AA1F88" w:rsidRDefault="00AA1F88" w:rsidP="00AA1F88">
      <w:pPr>
        <w:spacing w:after="0" w:line="285" w:lineRule="atLeast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 xml:space="preserve">CLÁUSULA DÉCIMA - 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>DA RENÚNCIA E DA RESCISÃO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AA1F88" w:rsidRPr="00996896" w:rsidRDefault="00AA1F88" w:rsidP="00AA1F88">
      <w:pPr>
        <w:spacing w:after="0" w:line="285" w:lineRule="atLeast"/>
        <w:jc w:val="both"/>
        <w:rPr>
          <w:rFonts w:ascii="Arial" w:hAnsi="Arial" w:cs="Arial"/>
          <w:sz w:val="16"/>
          <w:szCs w:val="16"/>
          <w:u w:val="single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 Ata poderá ser rescindida: 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a) unilateralmente, pela Prefeitura, na forma do artigo 79, inciso I, c/c os artigos 77 e 78, incisos I a XII e XVII e parágrafo único, todos da Lei nº 8.666/93; 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c) Em caso de rescisão sem culpa da empresa contratada a ela serão devidos os valores correspondentes aos serviços efetivamente prestados. 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DÉCIMA </w:t>
      </w:r>
      <w:r w:rsidRPr="00996896">
        <w:rPr>
          <w:rFonts w:ascii="Arial" w:hAnsi="Arial" w:cs="Arial"/>
          <w:b/>
          <w:sz w:val="16"/>
          <w:szCs w:val="16"/>
          <w:u w:val="single"/>
        </w:rPr>
        <w:t>PRIMEIRA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 – VEDAÇÕES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É vedado à empresa contratada: 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a) transferir ou ceder a terceiros o objeto contratado, ainda que parcialmente, excetuando-se as hipóteses de fusão, cisão e incorporação da contratada, a critério exclusivo da Prefeitura.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DÉCIMA </w:t>
      </w:r>
      <w:r w:rsidRPr="00996896">
        <w:rPr>
          <w:rFonts w:ascii="Arial" w:hAnsi="Arial" w:cs="Arial"/>
          <w:b/>
          <w:sz w:val="16"/>
          <w:szCs w:val="16"/>
          <w:u w:val="single"/>
        </w:rPr>
        <w:t>SEGUNDA</w:t>
      </w: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 - DA PUBLICAÇÃO</w:t>
      </w:r>
      <w:r w:rsidRPr="00996896">
        <w:rPr>
          <w:rFonts w:ascii="Arial" w:hAnsi="Arial" w:cs="Arial"/>
          <w:sz w:val="16"/>
          <w:szCs w:val="16"/>
          <w:u w:val="single"/>
        </w:rPr>
        <w:t> 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Para eficácia do presente instrumento, o </w:t>
      </w:r>
      <w:r w:rsidRPr="00996896">
        <w:rPr>
          <w:rFonts w:ascii="Arial" w:hAnsi="Arial" w:cs="Arial"/>
          <w:b/>
          <w:sz w:val="16"/>
          <w:szCs w:val="16"/>
        </w:rPr>
        <w:t>CONTRATANTE</w:t>
      </w:r>
      <w:r w:rsidRPr="00996896">
        <w:rPr>
          <w:rFonts w:ascii="Arial" w:hAnsi="Arial" w:cs="Arial"/>
          <w:sz w:val="16"/>
          <w:szCs w:val="16"/>
        </w:rPr>
        <w:t xml:space="preserve"> providenciará sua publicação em veículo de grande circulação, em forma de extrato, em conformidade com o disposto no art. 61, Parágrafo Único, da Lei 8666/93. 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 xml:space="preserve">CLÁUSULA DÉCIMA TERCEIRA – DOS DOCUMENTOS INTEGRANTES </w:t>
      </w:r>
    </w:p>
    <w:p w:rsidR="00AA1F88" w:rsidRPr="00996896" w:rsidRDefault="00AA1F88" w:rsidP="00AA1F88">
      <w:pPr>
        <w:spacing w:before="100" w:beforeAutospacing="1" w:after="100" w:afterAutospacing="1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Independentemente de transcrição, farão parte integrante deste instrumento de Ata Registro de Preços o Edital de Licitação - Modalidade Pregão Eletrônico nº 021/2022, e a proposta final e adjudicada da </w:t>
      </w:r>
      <w:r w:rsidRPr="00996896">
        <w:rPr>
          <w:rFonts w:ascii="Arial" w:hAnsi="Arial" w:cs="Arial"/>
          <w:b/>
          <w:bCs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>.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  <w:u w:val="single"/>
        </w:rPr>
      </w:pPr>
      <w:r w:rsidRPr="00996896">
        <w:rPr>
          <w:rFonts w:ascii="Arial" w:hAnsi="Arial" w:cs="Arial"/>
          <w:b/>
          <w:bCs/>
          <w:sz w:val="16"/>
          <w:szCs w:val="16"/>
          <w:u w:val="single"/>
        </w:rPr>
        <w:t>CLÁUSULA DÉCIMA QUARTA – DAS DISPOSIÇÕES FINAIS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lastRenderedPageBreak/>
        <w:t xml:space="preserve">A </w:t>
      </w:r>
      <w:r w:rsidRPr="00996896">
        <w:rPr>
          <w:rFonts w:ascii="Arial" w:hAnsi="Arial" w:cs="Arial"/>
          <w:b/>
          <w:sz w:val="16"/>
          <w:szCs w:val="16"/>
        </w:rPr>
        <w:t>CONTRATADA</w:t>
      </w:r>
      <w:r w:rsidRPr="00996896">
        <w:rPr>
          <w:rFonts w:ascii="Arial" w:hAnsi="Arial" w:cs="Arial"/>
          <w:sz w:val="16"/>
          <w:szCs w:val="16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996896">
        <w:rPr>
          <w:rFonts w:ascii="Arial" w:hAnsi="Arial" w:cs="Arial"/>
          <w:b/>
          <w:sz w:val="16"/>
          <w:szCs w:val="16"/>
          <w:u w:val="single"/>
        </w:rPr>
        <w:t>CLÁUSULA DÉCIMA QUINTA – DO FORO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AA1F88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E por estarem de acordo, as partes firmam </w:t>
      </w:r>
      <w:proofErr w:type="gramStart"/>
      <w:r w:rsidRPr="00996896">
        <w:rPr>
          <w:rFonts w:ascii="Arial" w:hAnsi="Arial" w:cs="Arial"/>
          <w:sz w:val="16"/>
          <w:szCs w:val="16"/>
        </w:rPr>
        <w:t>a presente</w:t>
      </w:r>
      <w:proofErr w:type="gramEnd"/>
      <w:r w:rsidRPr="00996896">
        <w:rPr>
          <w:rFonts w:ascii="Arial" w:hAnsi="Arial" w:cs="Arial"/>
          <w:sz w:val="16"/>
          <w:szCs w:val="16"/>
        </w:rPr>
        <w:t xml:space="preserve"> Ata/Contrato em 02 (duas) vias de igual teor e forma para um só efeito legal, ficando pelo menos uma via arquivada na sede da </w:t>
      </w:r>
      <w:r w:rsidRPr="00996896">
        <w:rPr>
          <w:rFonts w:ascii="Arial" w:hAnsi="Arial" w:cs="Arial"/>
          <w:b/>
          <w:bCs/>
          <w:sz w:val="16"/>
          <w:szCs w:val="16"/>
        </w:rPr>
        <w:t>CONTRATANTE</w:t>
      </w:r>
      <w:r w:rsidRPr="00996896">
        <w:rPr>
          <w:rFonts w:ascii="Arial" w:hAnsi="Arial" w:cs="Arial"/>
          <w:sz w:val="16"/>
          <w:szCs w:val="16"/>
        </w:rPr>
        <w:t xml:space="preserve">, na forma do art. 60 da Lei 8.666 de 21/06/1993. </w:t>
      </w:r>
    </w:p>
    <w:p w:rsidR="00AA1F88" w:rsidRPr="00996896" w:rsidRDefault="00AA1F88" w:rsidP="00AA1F88">
      <w:pPr>
        <w:pStyle w:val="NormalWeb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 Ribeirão do Pinhal, 14 de abril de 2022.</w:t>
      </w:r>
    </w:p>
    <w:p w:rsidR="00AA1F88" w:rsidRPr="00996896" w:rsidRDefault="00AA1F88" w:rsidP="00AA1F88">
      <w:pPr>
        <w:rPr>
          <w:rFonts w:ascii="Arial" w:hAnsi="Arial" w:cs="Arial"/>
          <w:sz w:val="16"/>
          <w:szCs w:val="16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AA1F88" w:rsidRPr="00996896" w:rsidTr="00120AB4">
        <w:tc>
          <w:tcPr>
            <w:tcW w:w="4685" w:type="dxa"/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____________________________________</w:t>
            </w:r>
          </w:p>
          <w:p w:rsidR="00AA1F88" w:rsidRPr="00AA1F88" w:rsidRDefault="00AA1F88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DARTAGNAN CALIXTO FRAIZ</w:t>
            </w:r>
          </w:p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PREFEITO MUNICIPAL</w:t>
            </w:r>
          </w:p>
        </w:tc>
        <w:tc>
          <w:tcPr>
            <w:tcW w:w="4271" w:type="dxa"/>
          </w:tcPr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_____________________________________</w:t>
            </w:r>
          </w:p>
          <w:p w:rsidR="00AA1F88" w:rsidRPr="00AA1F88" w:rsidRDefault="00AA1F88" w:rsidP="00AA1F88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 xml:space="preserve">REGIS ROBERT RODRIGUES </w:t>
            </w:r>
          </w:p>
          <w:p w:rsidR="00AA1F88" w:rsidRPr="00AA1F88" w:rsidRDefault="00AA1F88" w:rsidP="00AA1F88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AA1F88">
              <w:rPr>
                <w:rFonts w:ascii="Arial" w:hAnsi="Arial" w:cs="Arial"/>
                <w:sz w:val="16"/>
                <w:szCs w:val="16"/>
              </w:rPr>
              <w:t>CPF: 279.115.298-92</w:t>
            </w:r>
          </w:p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AA1F88" w:rsidRPr="00AA1F88" w:rsidRDefault="00AA1F88" w:rsidP="00120AB4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 xml:space="preserve">  TESTEMUNHAS:</w:t>
      </w: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AA1F88" w:rsidRPr="00996896" w:rsidTr="00120AB4">
        <w:trPr>
          <w:trHeight w:val="1075"/>
        </w:trPr>
        <w:tc>
          <w:tcPr>
            <w:tcW w:w="4606" w:type="dxa"/>
          </w:tcPr>
          <w:p w:rsidR="00AA1F88" w:rsidRPr="00996896" w:rsidRDefault="00AA1F88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ADRIANA CRISTINA DE MATOS</w:t>
            </w:r>
          </w:p>
          <w:p w:rsidR="00AA1F88" w:rsidRPr="00996896" w:rsidRDefault="00AA1F88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>CPF/MF 023.240.319-81</w:t>
            </w:r>
          </w:p>
        </w:tc>
        <w:tc>
          <w:tcPr>
            <w:tcW w:w="4606" w:type="dxa"/>
          </w:tcPr>
          <w:p w:rsidR="00AA1F88" w:rsidRPr="00996896" w:rsidRDefault="00AA1F88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   CARLOS ALEXANDRE BRAZ</w:t>
            </w:r>
          </w:p>
          <w:p w:rsidR="00AA1F88" w:rsidRPr="00996896" w:rsidRDefault="00AA1F88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  <w:r w:rsidRPr="00996896">
              <w:rPr>
                <w:rFonts w:ascii="Arial" w:hAnsi="Arial" w:cs="Arial"/>
                <w:sz w:val="16"/>
                <w:szCs w:val="16"/>
              </w:rPr>
              <w:t xml:space="preserve">   CPF/MF 030.393.009-89</w:t>
            </w:r>
          </w:p>
        </w:tc>
      </w:tr>
      <w:tr w:rsidR="00AA1F88" w:rsidRPr="00996896" w:rsidTr="00120AB4">
        <w:tc>
          <w:tcPr>
            <w:tcW w:w="4606" w:type="dxa"/>
          </w:tcPr>
          <w:p w:rsidR="00AA1F88" w:rsidRPr="00996896" w:rsidRDefault="00AA1F88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</w:tcPr>
          <w:p w:rsidR="00AA1F88" w:rsidRPr="00996896" w:rsidRDefault="00AA1F88" w:rsidP="00120AB4">
            <w:pPr>
              <w:pStyle w:val="SemEspaamen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RAFAEL SANTANA FRIZON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OAB/PR N.º 89.542</w:t>
      </w: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ADVOGADO</w:t>
      </w: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  <w:r w:rsidRPr="00996896">
        <w:rPr>
          <w:rFonts w:ascii="Arial" w:hAnsi="Arial" w:cs="Arial"/>
          <w:b/>
          <w:sz w:val="16"/>
          <w:szCs w:val="16"/>
        </w:rPr>
        <w:t>FISCA</w:t>
      </w:r>
      <w:r w:rsidR="00FB1D9C">
        <w:rPr>
          <w:rFonts w:ascii="Arial" w:hAnsi="Arial" w:cs="Arial"/>
          <w:b/>
          <w:sz w:val="16"/>
          <w:szCs w:val="16"/>
        </w:rPr>
        <w:t>L</w:t>
      </w:r>
      <w:r w:rsidRPr="00996896">
        <w:rPr>
          <w:rFonts w:ascii="Arial" w:hAnsi="Arial" w:cs="Arial"/>
          <w:b/>
          <w:sz w:val="16"/>
          <w:szCs w:val="16"/>
        </w:rPr>
        <w:t>DA ATA REGISTRO DE PREÇOS:</w:t>
      </w: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AA1F88" w:rsidRPr="00996896" w:rsidRDefault="00AA1F88" w:rsidP="00AA1F88">
      <w:pPr>
        <w:pStyle w:val="SemEspaamento"/>
        <w:jc w:val="both"/>
        <w:rPr>
          <w:rFonts w:ascii="Arial" w:hAnsi="Arial" w:cs="Arial"/>
          <w:b/>
          <w:sz w:val="16"/>
          <w:szCs w:val="16"/>
        </w:rPr>
      </w:pP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DEIVID JUNIOR DE MELO</w:t>
      </w:r>
    </w:p>
    <w:p w:rsidR="00AA1F88" w:rsidRPr="00996896" w:rsidRDefault="00AA1F88" w:rsidP="00AA1F88">
      <w:pPr>
        <w:pStyle w:val="SemEspaamento"/>
        <w:rPr>
          <w:rFonts w:ascii="Arial" w:hAnsi="Arial" w:cs="Arial"/>
          <w:sz w:val="16"/>
          <w:szCs w:val="16"/>
        </w:rPr>
      </w:pPr>
      <w:r w:rsidRPr="00996896">
        <w:rPr>
          <w:rFonts w:ascii="Arial" w:hAnsi="Arial" w:cs="Arial"/>
          <w:sz w:val="16"/>
          <w:szCs w:val="16"/>
        </w:rPr>
        <w:t>SECRETÁRIO DE ESPORTES</w:t>
      </w:r>
    </w:p>
    <w:p w:rsidR="00EA53ED" w:rsidRDefault="00EA53ED"/>
    <w:sectPr w:rsidR="00EA53ED" w:rsidSect="00961C39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3ED" w:rsidRDefault="00EA53ED" w:rsidP="00EA53ED">
      <w:pPr>
        <w:spacing w:after="0" w:line="240" w:lineRule="auto"/>
      </w:pPr>
      <w:r>
        <w:separator/>
      </w:r>
    </w:p>
  </w:endnote>
  <w:endnote w:type="continuationSeparator" w:id="1">
    <w:p w:rsidR="00EA53ED" w:rsidRDefault="00EA53ED" w:rsidP="00EA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Default="00FB1D9C">
    <w:pPr>
      <w:pStyle w:val="Rodap"/>
      <w:pBdr>
        <w:bottom w:val="single" w:sz="12" w:space="1" w:color="auto"/>
      </w:pBdr>
      <w:jc w:val="center"/>
      <w:rPr>
        <w:sz w:val="20"/>
      </w:rPr>
    </w:pPr>
  </w:p>
  <w:p w:rsidR="00961C39" w:rsidRPr="00A7116E" w:rsidRDefault="00AA1F8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961C39" w:rsidRPr="00A7116E" w:rsidRDefault="00AA1F8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3ED" w:rsidRDefault="00EA53ED" w:rsidP="00EA53ED">
      <w:pPr>
        <w:spacing w:after="0" w:line="240" w:lineRule="auto"/>
      </w:pPr>
      <w:r>
        <w:separator/>
      </w:r>
    </w:p>
  </w:footnote>
  <w:footnote w:type="continuationSeparator" w:id="1">
    <w:p w:rsidR="00EA53ED" w:rsidRDefault="00EA53ED" w:rsidP="00EA53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C39" w:rsidRPr="00A7116E" w:rsidRDefault="00AA1F8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2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961C39" w:rsidRPr="00A7116E" w:rsidRDefault="00AA1F8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961C39" w:rsidRDefault="00FB1D9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A1F88"/>
    <w:rsid w:val="00AA1F88"/>
    <w:rsid w:val="00EA53ED"/>
    <w:rsid w:val="00FB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3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A1F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AA1F88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AA1F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A1F8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AA1F8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AA1F8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AA1F88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AA1F88"/>
    <w:rPr>
      <w:b/>
      <w:bCs/>
    </w:rPr>
  </w:style>
  <w:style w:type="paragraph" w:styleId="NormalWeb">
    <w:name w:val="Normal (Web)"/>
    <w:basedOn w:val="Normal"/>
    <w:uiPriority w:val="99"/>
    <w:rsid w:val="00A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2537</Words>
  <Characters>13704</Characters>
  <Application>Microsoft Office Word</Application>
  <DocSecurity>0</DocSecurity>
  <Lines>114</Lines>
  <Paragraphs>32</Paragraphs>
  <ScaleCrop>false</ScaleCrop>
  <Company/>
  <LinksUpToDate>false</LinksUpToDate>
  <CharactersWithSpaces>16209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2022-04-14T13:51:00Z</cp:lastPrinted>
  <dcterms:created xsi:type="dcterms:W3CDTF">2022-04-14T13:17:00Z</dcterms:created>
  <dcterms:modified xsi:type="dcterms:W3CDTF">2022-04-14T13:51:00Z</dcterms:modified>
</cp:coreProperties>
</file>