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8897" w:type="dxa"/>
        <w:tblLayout w:type="fixed"/>
        <w:tblLook w:val="04A0"/>
      </w:tblPr>
      <w:tblGrid>
        <w:gridCol w:w="8897"/>
      </w:tblGrid>
      <w:tr w:rsidR="005446F1" w:rsidRPr="00B43CFB" w:rsidTr="00AD6336">
        <w:trPr>
          <w:trHeight w:val="708"/>
        </w:trPr>
        <w:tc>
          <w:tcPr>
            <w:tcW w:w="8897" w:type="dxa"/>
          </w:tcPr>
          <w:p w:rsidR="005446F1" w:rsidRPr="00BF1037" w:rsidRDefault="005446F1" w:rsidP="00AD633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1037">
              <w:rPr>
                <w:rFonts w:asciiTheme="minorHAnsi" w:hAnsiTheme="minorHAnsi" w:cstheme="minorHAnsi"/>
                <w:b/>
              </w:rPr>
              <w:t>PREFEITURA MUNICIPAL DE RIBEIRÃO DO PINHAL – PR.</w:t>
            </w:r>
          </w:p>
          <w:p w:rsidR="005446F1" w:rsidRPr="005446F1" w:rsidRDefault="005446F1" w:rsidP="00AD633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46F1">
              <w:rPr>
                <w:rFonts w:asciiTheme="minorHAnsi" w:hAnsiTheme="minorHAnsi" w:cstheme="minorHAnsi"/>
                <w:sz w:val="18"/>
                <w:szCs w:val="18"/>
              </w:rPr>
              <w:t>EXTRATO PROCESSO LICITATÓRIO PREGÃO ELETRÔNICO 017/2022 ATA REGISTRO DE PREÇOS 072/2022.</w:t>
            </w:r>
          </w:p>
          <w:p w:rsidR="005446F1" w:rsidRPr="005446F1" w:rsidRDefault="005446F1" w:rsidP="005446F1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446F1">
              <w:rPr>
                <w:rFonts w:asciiTheme="minorHAnsi" w:hAnsiTheme="minorHAnsi" w:cstheme="minorHAnsi"/>
                <w:sz w:val="18"/>
                <w:szCs w:val="18"/>
              </w:rPr>
              <w:t xml:space="preserve">Extrato de Ata Registro de Preços celebrado entre o Município de Ribeirão do Pinhal, CNPJ n.º 76.968.064/0001-42 e a empresa </w:t>
            </w:r>
            <w:proofErr w:type="spellStart"/>
            <w:r w:rsidRPr="005446F1">
              <w:rPr>
                <w:rFonts w:asciiTheme="minorHAnsi" w:hAnsiTheme="minorHAnsi" w:cstheme="minorHAnsi"/>
                <w:sz w:val="18"/>
                <w:szCs w:val="18"/>
              </w:rPr>
              <w:t>V.H.</w:t>
            </w:r>
            <w:proofErr w:type="spellEnd"/>
            <w:r w:rsidRPr="005446F1">
              <w:rPr>
                <w:rFonts w:asciiTheme="minorHAnsi" w:hAnsiTheme="minorHAnsi" w:cstheme="minorHAnsi"/>
                <w:sz w:val="18"/>
                <w:szCs w:val="18"/>
              </w:rPr>
              <w:t xml:space="preserve"> FERNANDES ALVES LTDA CNPJ nº. 41.857.936/0001-10. Objeto: registro de preços para possível</w:t>
            </w:r>
            <w:r w:rsidRPr="005446F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5446F1">
              <w:rPr>
                <w:rFonts w:asciiTheme="minorHAnsi" w:hAnsiTheme="minorHAnsi" w:cstheme="minorHAnsi"/>
                <w:sz w:val="18"/>
                <w:szCs w:val="18"/>
              </w:rPr>
              <w:t>aquisição de kits para bebê, conforme solicitação da Secretaria de Assistência Social. Vigência 12/04/2023. Data de assinatura: 13/04/2022, VITOR HUGO FERNANDES ALVES CPF: 113.966.639-83 e DARTAGNAN CALIXTO FRAIZ, CPF/MF n.º 171.895.279-15.</w:t>
            </w:r>
          </w:p>
          <w:tbl>
            <w:tblPr>
              <w:tblStyle w:val="Tabelacomgrade"/>
              <w:tblW w:w="8642" w:type="dxa"/>
              <w:tblLayout w:type="fixed"/>
              <w:tblLook w:val="04A0"/>
            </w:tblPr>
            <w:tblGrid>
              <w:gridCol w:w="562"/>
              <w:gridCol w:w="567"/>
              <w:gridCol w:w="567"/>
              <w:gridCol w:w="4395"/>
              <w:gridCol w:w="850"/>
              <w:gridCol w:w="709"/>
              <w:gridCol w:w="992"/>
            </w:tblGrid>
            <w:tr w:rsidR="005446F1" w:rsidTr="00AD6336">
              <w:tc>
                <w:tcPr>
                  <w:tcW w:w="562" w:type="dxa"/>
                  <w:vAlign w:val="bottom"/>
                </w:tcPr>
                <w:p w:rsidR="005446F1" w:rsidRPr="00E959EA" w:rsidRDefault="005446F1" w:rsidP="00AD6336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E959EA">
                    <w:rPr>
                      <w:rFonts w:ascii="Arial" w:hAnsi="Arial" w:cs="Arial"/>
                      <w:b/>
                      <w:sz w:val="12"/>
                      <w:szCs w:val="12"/>
                    </w:rPr>
                    <w:t>ITEM</w:t>
                  </w:r>
                </w:p>
              </w:tc>
              <w:tc>
                <w:tcPr>
                  <w:tcW w:w="567" w:type="dxa"/>
                </w:tcPr>
                <w:p w:rsidR="005446F1" w:rsidRPr="00E959EA" w:rsidRDefault="005446F1" w:rsidP="00AD6336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sz w:val="12"/>
                      <w:szCs w:val="12"/>
                    </w:rPr>
                    <w:t>QTDE</w:t>
                  </w:r>
                </w:p>
              </w:tc>
              <w:tc>
                <w:tcPr>
                  <w:tcW w:w="567" w:type="dxa"/>
                </w:tcPr>
                <w:p w:rsidR="005446F1" w:rsidRPr="00E959EA" w:rsidRDefault="005446F1" w:rsidP="00AD6336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sz w:val="12"/>
                      <w:szCs w:val="12"/>
                    </w:rPr>
                    <w:t>UND</w:t>
                  </w:r>
                </w:p>
              </w:tc>
              <w:tc>
                <w:tcPr>
                  <w:tcW w:w="4395" w:type="dxa"/>
                  <w:vAlign w:val="bottom"/>
                </w:tcPr>
                <w:p w:rsidR="005446F1" w:rsidRPr="00E959EA" w:rsidRDefault="005446F1" w:rsidP="00AD6336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E959EA">
                    <w:rPr>
                      <w:rFonts w:ascii="Arial" w:hAnsi="Arial" w:cs="Arial"/>
                      <w:b/>
                      <w:sz w:val="12"/>
                      <w:szCs w:val="12"/>
                    </w:rPr>
                    <w:t>DESCRIÇÃO</w:t>
                  </w:r>
                </w:p>
              </w:tc>
              <w:tc>
                <w:tcPr>
                  <w:tcW w:w="850" w:type="dxa"/>
                  <w:vAlign w:val="bottom"/>
                </w:tcPr>
                <w:p w:rsidR="005446F1" w:rsidRPr="00E959EA" w:rsidRDefault="005446F1" w:rsidP="00AD6336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E959EA">
                    <w:rPr>
                      <w:rFonts w:ascii="Arial" w:hAnsi="Arial" w:cs="Arial"/>
                      <w:b/>
                      <w:sz w:val="12"/>
                      <w:szCs w:val="12"/>
                    </w:rPr>
                    <w:t>MARCA</w:t>
                  </w:r>
                </w:p>
              </w:tc>
              <w:tc>
                <w:tcPr>
                  <w:tcW w:w="709" w:type="dxa"/>
                  <w:vAlign w:val="bottom"/>
                </w:tcPr>
                <w:p w:rsidR="005446F1" w:rsidRPr="00E959EA" w:rsidRDefault="005446F1" w:rsidP="00AD6336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E959EA">
                    <w:rPr>
                      <w:rFonts w:ascii="Arial" w:hAnsi="Arial" w:cs="Arial"/>
                      <w:b/>
                      <w:sz w:val="12"/>
                      <w:szCs w:val="12"/>
                    </w:rPr>
                    <w:t>UNIT.</w:t>
                  </w:r>
                </w:p>
              </w:tc>
              <w:tc>
                <w:tcPr>
                  <w:tcW w:w="992" w:type="dxa"/>
                  <w:vAlign w:val="bottom"/>
                </w:tcPr>
                <w:p w:rsidR="005446F1" w:rsidRPr="00E959EA" w:rsidRDefault="005446F1" w:rsidP="00AD6336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sz w:val="12"/>
                      <w:szCs w:val="12"/>
                    </w:rPr>
                    <w:t>TOTAL</w:t>
                  </w:r>
                </w:p>
              </w:tc>
            </w:tr>
            <w:tr w:rsidR="005446F1" w:rsidTr="00143C1E">
              <w:tc>
                <w:tcPr>
                  <w:tcW w:w="562" w:type="dxa"/>
                  <w:vAlign w:val="center"/>
                </w:tcPr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01</w:t>
                  </w: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lastRenderedPageBreak/>
                    <w:t>120</w:t>
                  </w:r>
                </w:p>
              </w:tc>
              <w:tc>
                <w:tcPr>
                  <w:tcW w:w="567" w:type="dxa"/>
                </w:tcPr>
                <w:p w:rsidR="005446F1" w:rsidRPr="005446F1" w:rsidRDefault="005446F1" w:rsidP="00AD6336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KITS</w:t>
                  </w:r>
                </w:p>
              </w:tc>
              <w:tc>
                <w:tcPr>
                  <w:tcW w:w="4395" w:type="dxa"/>
                  <w:vAlign w:val="center"/>
                </w:tcPr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01 Macacão, tamanho “</w:t>
                  </w:r>
                  <w:r w:rsidRPr="005446F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M”</w:t>
                  </w:r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cor a definir, com pé, em plush 100% algodão, estampa infantil;</w:t>
                  </w: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01 Macacão, tamanho “</w:t>
                  </w:r>
                  <w:r w:rsidRPr="005446F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M”</w:t>
                  </w:r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cor a definir, com pé, em malha, 100% algodão sem pé com botões de pressão estampa infantil;</w:t>
                  </w: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03 </w:t>
                  </w:r>
                  <w:proofErr w:type="spellStart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Coeiro</w:t>
                  </w:r>
                  <w:proofErr w:type="spellEnd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 flanela </w:t>
                  </w:r>
                  <w:proofErr w:type="gramStart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80cm</w:t>
                  </w:r>
                  <w:proofErr w:type="gramEnd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x 60cm(c/ 03 </w:t>
                  </w:r>
                  <w:proofErr w:type="spellStart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.);</w:t>
                  </w: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01pacote Meias para bebê, tamanho único, 100% poliamida, (c/ 02 pares cada);</w:t>
                  </w: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01 Cobertor de bebê, antialérgico </w:t>
                  </w:r>
                  <w:proofErr w:type="gramStart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90cm</w:t>
                  </w:r>
                  <w:proofErr w:type="gramEnd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x 70cm, microfibra cor a definir;</w:t>
                  </w: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01 </w:t>
                  </w:r>
                  <w:proofErr w:type="spellStart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Body</w:t>
                  </w:r>
                  <w:proofErr w:type="spellEnd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manga comprida, em malha, 100% algodão tamanho “</w:t>
                  </w:r>
                  <w:r w:rsidRPr="005446F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M”</w:t>
                  </w:r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cor a definir;</w:t>
                  </w: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01 </w:t>
                  </w:r>
                  <w:proofErr w:type="spellStart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Body</w:t>
                  </w:r>
                  <w:proofErr w:type="spellEnd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manga curta, tamanho “</w:t>
                  </w:r>
                  <w:r w:rsidRPr="005446F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M”</w:t>
                  </w:r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em malha 100% algodão cor a definir;</w:t>
                  </w: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01 Calça do </w:t>
                  </w:r>
                  <w:proofErr w:type="spellStart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body</w:t>
                  </w:r>
                  <w:proofErr w:type="spellEnd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mijão</w:t>
                  </w:r>
                  <w:proofErr w:type="spellEnd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) com pé, tamanho “</w:t>
                  </w:r>
                  <w:r w:rsidRPr="005446F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M”</w:t>
                  </w:r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em malha 100% algodão;</w:t>
                  </w: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01 Calça do </w:t>
                  </w:r>
                  <w:proofErr w:type="spellStart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body</w:t>
                  </w:r>
                  <w:proofErr w:type="spellEnd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mijão</w:t>
                  </w:r>
                  <w:proofErr w:type="spellEnd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) sem pé tamanho “</w:t>
                  </w:r>
                  <w:r w:rsidRPr="005446F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M”</w:t>
                  </w:r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em malha 100% algodão cor a definir;</w:t>
                  </w: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03 camiseta infantil em malha 100% algodão manga longa (01 P, </w:t>
                  </w:r>
                  <w:proofErr w:type="gramStart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01 M</w:t>
                  </w:r>
                  <w:proofErr w:type="gramEnd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, 01G) cor a definir;</w:t>
                  </w: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01 caixa de lenço umedecido sem álcool com no mínimo 75 unidades;</w:t>
                  </w: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01 sabonete em barra, fórmula enriquecida com óleo de oliva, manteiga de </w:t>
                  </w:r>
                  <w:proofErr w:type="spellStart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karité</w:t>
                  </w:r>
                  <w:proofErr w:type="spellEnd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e </w:t>
                  </w:r>
                  <w:proofErr w:type="spellStart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murumuru</w:t>
                  </w:r>
                  <w:proofErr w:type="spellEnd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, </w:t>
                  </w:r>
                  <w:proofErr w:type="spellStart"/>
                  <w:proofErr w:type="gramStart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hipoalerg~enico</w:t>
                  </w:r>
                  <w:proofErr w:type="spellEnd"/>
                  <w:proofErr w:type="gramEnd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e livre de silicones, corantes, fragrância e </w:t>
                  </w:r>
                  <w:proofErr w:type="spellStart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parabenos</w:t>
                  </w:r>
                  <w:proofErr w:type="spellEnd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, oftalmológica e dermatologicamente testado para peles sensíveis;</w:t>
                  </w: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01 pacote de Toalha de boca em algodão </w:t>
                  </w:r>
                  <w:proofErr w:type="gramStart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32cm</w:t>
                  </w:r>
                  <w:proofErr w:type="gramEnd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x 32cm (c/ 03 unidades cada);</w:t>
                  </w: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01 pacote Fralda de pano 100% algodão </w:t>
                  </w:r>
                  <w:proofErr w:type="gramStart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65cm</w:t>
                  </w:r>
                  <w:proofErr w:type="gramEnd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x 65cm (c/ 03 unidades cada);</w:t>
                  </w: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01 Toalha de banho felpuda para bebê tamanho único com touca </w:t>
                  </w:r>
                  <w:proofErr w:type="gramStart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90cm</w:t>
                  </w:r>
                  <w:proofErr w:type="gramEnd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x 70cm 100% algodão cor a definir;</w:t>
                  </w: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01 </w:t>
                  </w:r>
                  <w:proofErr w:type="spellStart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shampoo</w:t>
                  </w:r>
                  <w:proofErr w:type="spellEnd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200ml</w:t>
                  </w:r>
                  <w:proofErr w:type="gramEnd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neutro para bebê;</w:t>
                  </w: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01 pacote shortinho em malha 100% algodão (01 P, </w:t>
                  </w:r>
                  <w:proofErr w:type="gramStart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01 M</w:t>
                  </w:r>
                  <w:proofErr w:type="gramEnd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, 01G) cor a definir;</w:t>
                  </w: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01 pacote fralda descartável “M” com 20 unidades;</w:t>
                  </w: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01 pacote de hastes flexíveis com no mínimo 150 unidades;</w:t>
                  </w: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01 pomada para assadura fórmula com vitaminas A e </w:t>
                  </w:r>
                  <w:proofErr w:type="spellStart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E</w:t>
                  </w:r>
                  <w:proofErr w:type="spellEnd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– 40 gramas;</w:t>
                  </w: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01 hidratante suave relaxante </w:t>
                  </w:r>
                  <w:proofErr w:type="gramStart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200ml</w:t>
                  </w:r>
                  <w:proofErr w:type="gramEnd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;</w:t>
                  </w: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</w:pPr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01 Banheira de bebê em </w:t>
                  </w:r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polipropileno formato anatômico </w:t>
                  </w:r>
                  <w:proofErr w:type="gramStart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>21cm</w:t>
                  </w:r>
                  <w:proofErr w:type="gramEnd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 x L 46cm x C 77cm, capacidade de 28 litros;</w:t>
                  </w: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  <w:shd w:val="clear" w:color="auto" w:fill="FFFFFF"/>
                    </w:rPr>
                    <w:t xml:space="preserve">01 </w:t>
                  </w:r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bolsa confeccionada em nylon 600 resinado composição 100% poliéster duas cores a definir composição 100% poliéster, medindo 36cmx42cmx12cm, sem divisórias internas, contendo duas (02) alças de ombro em polipropileno resistente </w:t>
                  </w:r>
                  <w:proofErr w:type="gramStart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30mm</w:t>
                  </w:r>
                  <w:proofErr w:type="gramEnd"/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ou em cadarço 30mm, no mínimo 72cm de comprimento cada e 3m de largura, alças de ombro costuradas na parte externa do nylon 600 na extremidade superior, abertura com zíper 06, na parte superior da bolsa sendo o zíper na mesma cor da bolsa </w:t>
                  </w:r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lastRenderedPageBreak/>
                    <w:t xml:space="preserve">com aproximadamente 42cm, na parte frontal, deverá ser sobreposto e costurado um (01) bolso em nylon 600, medindo 22cm altura x 25 cm largura, na parte frontal do bolso em nylon 600 dublado em cetim com arte estampada em impressão digital 6 cores com temas infantis , na parte interna da bolsa, um (01) bolso para acomodar mamadeira medindo 13cm x 18cm em nylon 600 resinado com elástico aplicado, acabamento externo, contorno em viés de polipropileno nas extremidades e nas laterais. </w:t>
                  </w:r>
                  <w:r w:rsidRPr="005446F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(OS KITS DEVERÃO SER ENTREGUES EMBALADOS EM SACOLAS OU SACOS)</w:t>
                  </w:r>
                </w:p>
              </w:tc>
              <w:tc>
                <w:tcPr>
                  <w:tcW w:w="850" w:type="dxa"/>
                  <w:vAlign w:val="bottom"/>
                </w:tcPr>
                <w:p w:rsid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lastRenderedPageBreak/>
                    <w:t>VHF</w:t>
                  </w:r>
                </w:p>
                <w:p w:rsid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bottom"/>
                </w:tcPr>
                <w:p w:rsid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446F1">
                    <w:rPr>
                      <w:rFonts w:asciiTheme="minorHAnsi" w:hAnsiTheme="minorHAnsi" w:cstheme="minorHAnsi"/>
                      <w:sz w:val="16"/>
                      <w:szCs w:val="16"/>
                    </w:rPr>
                    <w:t>256,50</w:t>
                  </w:r>
                </w:p>
                <w:p w:rsid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5446F1" w:rsidRP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5446F1" w:rsidRPr="005446F1" w:rsidRDefault="005446F1" w:rsidP="00AD633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446F1">
                    <w:rPr>
                      <w:rFonts w:asciiTheme="minorHAnsi" w:hAnsiTheme="minorHAnsi" w:cstheme="minorHAnsi"/>
                      <w:sz w:val="18"/>
                      <w:szCs w:val="18"/>
                    </w:rPr>
                    <w:t>30780,00</w:t>
                  </w:r>
                </w:p>
              </w:tc>
            </w:tr>
          </w:tbl>
          <w:p w:rsidR="005446F1" w:rsidRPr="004E4D6C" w:rsidRDefault="005446F1" w:rsidP="00AD6336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5446F1" w:rsidRDefault="005446F1" w:rsidP="005446F1">
      <w:pPr>
        <w:rPr>
          <w:rFonts w:cstheme="minorHAnsi"/>
          <w:b/>
          <w:sz w:val="16"/>
          <w:szCs w:val="16"/>
        </w:rPr>
      </w:pPr>
    </w:p>
    <w:p w:rsidR="005446F1" w:rsidRDefault="005446F1" w:rsidP="005446F1"/>
    <w:p w:rsidR="005446F1" w:rsidRDefault="005446F1" w:rsidP="005446F1"/>
    <w:p w:rsidR="005446F1" w:rsidRDefault="005446F1" w:rsidP="005446F1"/>
    <w:p w:rsidR="005446F1" w:rsidRDefault="005446F1" w:rsidP="005446F1"/>
    <w:p w:rsidR="005446F1" w:rsidRDefault="005446F1" w:rsidP="005446F1"/>
    <w:p w:rsidR="005446F1" w:rsidRDefault="005446F1" w:rsidP="005446F1"/>
    <w:p w:rsidR="005446F1" w:rsidRDefault="005446F1" w:rsidP="005446F1"/>
    <w:p w:rsidR="005446F1" w:rsidRDefault="005446F1" w:rsidP="005446F1"/>
    <w:p w:rsidR="005446F1" w:rsidRDefault="005446F1" w:rsidP="005446F1"/>
    <w:p w:rsidR="005446F1" w:rsidRDefault="005446F1" w:rsidP="005446F1"/>
    <w:p w:rsidR="005446F1" w:rsidRDefault="005446F1" w:rsidP="005446F1"/>
    <w:p w:rsidR="005446F1" w:rsidRDefault="005446F1" w:rsidP="005446F1"/>
    <w:p w:rsidR="005446F1" w:rsidRDefault="005446F1" w:rsidP="005446F1"/>
    <w:p w:rsidR="00000000" w:rsidRDefault="005446F1"/>
    <w:sectPr w:rsidR="00000000" w:rsidSect="00EA7C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446F1"/>
    <w:rsid w:val="00544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44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5446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5446F1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2022-04-26T11:19:00Z</dcterms:created>
  <dcterms:modified xsi:type="dcterms:W3CDTF">2022-04-26T11:22:00Z</dcterms:modified>
</cp:coreProperties>
</file>