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A605E8" w:rsidRPr="003054B8" w:rsidTr="006F4FCE">
        <w:tc>
          <w:tcPr>
            <w:tcW w:w="5920" w:type="dxa"/>
          </w:tcPr>
          <w:p w:rsidR="00A605E8" w:rsidRPr="003054B8" w:rsidRDefault="00A605E8" w:rsidP="006F4FCE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A605E8" w:rsidRPr="00A605E8" w:rsidRDefault="00A605E8" w:rsidP="00A605E8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>PROCESSO LICITATÓRIO INEX. DE LICITAÇÃO Nº. 009/2021.</w:t>
            </w:r>
          </w:p>
          <w:p w:rsidR="00A605E8" w:rsidRPr="00CF764E" w:rsidRDefault="00A605E8" w:rsidP="00A605E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A605E8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A605E8">
              <w:rPr>
                <w:rFonts w:cstheme="minorHAnsi"/>
                <w:sz w:val="18"/>
                <w:szCs w:val="18"/>
              </w:rPr>
              <w:t xml:space="preserve">Contratação da empresa LE Torres </w:t>
            </w:r>
            <w:proofErr w:type="spellStart"/>
            <w:r w:rsidRPr="00A605E8">
              <w:rPr>
                <w:rFonts w:cstheme="minorHAnsi"/>
                <w:sz w:val="18"/>
                <w:szCs w:val="18"/>
              </w:rPr>
              <w:t>Barrionuevo</w:t>
            </w:r>
            <w:proofErr w:type="spellEnd"/>
            <w:r w:rsidRPr="00A605E8">
              <w:rPr>
                <w:rFonts w:cstheme="minorHAnsi"/>
                <w:sz w:val="18"/>
                <w:szCs w:val="18"/>
              </w:rPr>
              <w:t xml:space="preserve"> LTDA ME, promotora do concurso Miss Paraná 2022, para participação da candidata RAFAELA APARECIDA FERREIRA DE CAMPOS como representante do município de Ribeirão do Pinhal, de acordo com a solicitação do Diretor do Departamento de Cultura</w:t>
            </w:r>
            <w:r w:rsidRPr="00A605E8">
              <w:rPr>
                <w:rFonts w:asciiTheme="minorHAnsi" w:hAnsiTheme="minorHAnsi" w:cstheme="minorHAnsi"/>
                <w:sz w:val="18"/>
                <w:szCs w:val="18"/>
              </w:rPr>
              <w:t xml:space="preserve"> teve como vencedor a empresa abaixo especificada: </w:t>
            </w:r>
            <w:proofErr w:type="spellStart"/>
            <w:r w:rsidRPr="00A605E8">
              <w:rPr>
                <w:rFonts w:asciiTheme="minorHAnsi" w:hAnsiTheme="minorHAnsi" w:cstheme="minorHAnsi"/>
                <w:sz w:val="18"/>
                <w:szCs w:val="18"/>
              </w:rPr>
              <w:t>L.E.</w:t>
            </w:r>
            <w:proofErr w:type="spellEnd"/>
            <w:r w:rsidRPr="00A605E8">
              <w:rPr>
                <w:rFonts w:asciiTheme="minorHAnsi" w:hAnsiTheme="minorHAnsi" w:cstheme="minorHAnsi"/>
                <w:sz w:val="18"/>
                <w:szCs w:val="18"/>
              </w:rPr>
              <w:t xml:space="preserve"> TORRES BARRIONUEVO LTDA - </w:t>
            </w:r>
            <w:r w:rsidRPr="00A605E8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A605E8">
              <w:rPr>
                <w:rFonts w:asciiTheme="minorHAnsi" w:hAnsiTheme="minorHAnsi" w:cstheme="minorHAnsi"/>
                <w:sz w:val="18"/>
                <w:szCs w:val="18"/>
              </w:rPr>
              <w:t>80.908.866/0001-34. VALOR: R$ 1.500,00 - JUSTIFICATIVA DA ESCOLHA DO FORNECEDOR: ARTIGO 25 I - RATIFICAÇÃO DARTAGNAN CALIXTO FRAIZ – 09/11/2021.</w:t>
            </w:r>
          </w:p>
        </w:tc>
      </w:tr>
    </w:tbl>
    <w:p w:rsidR="00A605E8" w:rsidRPr="003054B8" w:rsidRDefault="00A605E8" w:rsidP="00A605E8">
      <w:pPr>
        <w:rPr>
          <w:sz w:val="18"/>
          <w:szCs w:val="18"/>
        </w:rPr>
      </w:pPr>
    </w:p>
    <w:p w:rsidR="00A605E8" w:rsidRPr="003054B8" w:rsidRDefault="00A605E8" w:rsidP="00A605E8">
      <w:pPr>
        <w:rPr>
          <w:sz w:val="18"/>
          <w:szCs w:val="18"/>
        </w:rPr>
      </w:pPr>
    </w:p>
    <w:p w:rsidR="00A605E8" w:rsidRPr="003054B8" w:rsidRDefault="00A605E8" w:rsidP="00A605E8">
      <w:pPr>
        <w:rPr>
          <w:sz w:val="18"/>
          <w:szCs w:val="18"/>
        </w:rPr>
      </w:pPr>
    </w:p>
    <w:p w:rsidR="00A605E8" w:rsidRPr="00F366A3" w:rsidRDefault="00A605E8" w:rsidP="00A605E8"/>
    <w:p w:rsidR="00A605E8" w:rsidRDefault="00A605E8" w:rsidP="00A605E8"/>
    <w:p w:rsidR="00A605E8" w:rsidRDefault="00A605E8" w:rsidP="00A605E8"/>
    <w:p w:rsidR="00A605E8" w:rsidRPr="00D035AC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Default="00A605E8" w:rsidP="00A605E8"/>
    <w:p w:rsidR="00A605E8" w:rsidRPr="003054B8" w:rsidRDefault="00A605E8" w:rsidP="00A605E8"/>
    <w:p w:rsidR="00A605E8" w:rsidRDefault="00A605E8" w:rsidP="00A605E8"/>
    <w:p w:rsidR="00000000" w:rsidRDefault="00A605E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05E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05E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605E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05E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05E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05E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605E8"/>
    <w:rsid w:val="00A6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605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05E8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A605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05E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605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05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605E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0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2021-11-09T16:48:00Z</dcterms:created>
  <dcterms:modified xsi:type="dcterms:W3CDTF">2021-11-09T16:51:00Z</dcterms:modified>
</cp:coreProperties>
</file>