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6B" w:rsidRPr="008E4BD6" w:rsidRDefault="003F416B" w:rsidP="003F416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8E4BD6">
        <w:rPr>
          <w:rFonts w:ascii="Arial" w:hAnsi="Arial" w:cs="Arial"/>
          <w:bCs/>
          <w:color w:val="000000"/>
          <w:sz w:val="20"/>
          <w:u w:val="single"/>
        </w:rPr>
        <w:t>CONTRATO N.º 006</w:t>
      </w:r>
      <w:r w:rsidR="00793384">
        <w:rPr>
          <w:rFonts w:ascii="Arial" w:hAnsi="Arial" w:cs="Arial"/>
          <w:bCs/>
          <w:color w:val="000000"/>
          <w:sz w:val="20"/>
          <w:u w:val="single"/>
        </w:rPr>
        <w:t>/2021- PREGÃO PRESENCIAL N.º 064</w:t>
      </w:r>
      <w:r w:rsidRPr="008E4BD6">
        <w:rPr>
          <w:rFonts w:ascii="Arial" w:hAnsi="Arial" w:cs="Arial"/>
          <w:bCs/>
          <w:color w:val="000000"/>
          <w:sz w:val="20"/>
          <w:u w:val="single"/>
        </w:rPr>
        <w:t>/2020.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Contrato que entre si celebram o Município de Ribeirão do Pinhal e o senhor </w:t>
      </w:r>
      <w:r w:rsidRPr="008E4BD6">
        <w:rPr>
          <w:rFonts w:ascii="Arial" w:hAnsi="Arial" w:cs="Arial"/>
          <w:b/>
          <w:sz w:val="20"/>
          <w:szCs w:val="20"/>
        </w:rPr>
        <w:t>MAURO KITANO MATSUNAGA</w:t>
      </w:r>
      <w:r w:rsidRPr="008E4BD6">
        <w:rPr>
          <w:rFonts w:ascii="Arial" w:hAnsi="Arial" w:cs="Arial"/>
          <w:sz w:val="20"/>
          <w:szCs w:val="20"/>
        </w:rPr>
        <w:t xml:space="preserve">, tendo por objeto a aquisição de 10.000 (dez mil) mudas de goiaba variedade </w:t>
      </w:r>
      <w:proofErr w:type="spellStart"/>
      <w:r w:rsidRPr="008E4BD6">
        <w:rPr>
          <w:rFonts w:ascii="Arial" w:hAnsi="Arial" w:cs="Arial"/>
          <w:sz w:val="20"/>
          <w:szCs w:val="20"/>
        </w:rPr>
        <w:t>Paluma</w:t>
      </w:r>
      <w:proofErr w:type="spellEnd"/>
      <w:r w:rsidRPr="008E4BD6">
        <w:rPr>
          <w:rFonts w:ascii="Arial" w:hAnsi="Arial" w:cs="Arial"/>
          <w:sz w:val="20"/>
          <w:szCs w:val="20"/>
        </w:rPr>
        <w:t xml:space="preserve"> conforme convênio SEAB n.º 178/2020.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E4BD6">
        <w:rPr>
          <w:rFonts w:ascii="Arial" w:hAnsi="Arial" w:cs="Arial"/>
          <w:b/>
          <w:sz w:val="20"/>
          <w:szCs w:val="20"/>
        </w:rPr>
        <w:t>DARTAGNAN CALIXTO FRAIZ</w:t>
      </w:r>
      <w:r w:rsidRPr="008E4BD6">
        <w:rPr>
          <w:rFonts w:ascii="Arial" w:hAnsi="Arial" w:cs="Arial"/>
          <w:sz w:val="20"/>
          <w:szCs w:val="20"/>
        </w:rPr>
        <w:t>,</w:t>
      </w:r>
      <w:r w:rsidRPr="008E4BD6">
        <w:rPr>
          <w:rFonts w:ascii="Arial" w:hAnsi="Arial" w:cs="Arial"/>
          <w:b/>
          <w:sz w:val="20"/>
          <w:szCs w:val="20"/>
        </w:rPr>
        <w:t xml:space="preserve"> </w:t>
      </w:r>
      <w:r w:rsidRPr="008E4BD6">
        <w:rPr>
          <w:rFonts w:ascii="Arial" w:hAnsi="Arial" w:cs="Arial"/>
          <w:sz w:val="20"/>
          <w:szCs w:val="20"/>
        </w:rPr>
        <w:t>brasileiro</w:t>
      </w:r>
      <w:r w:rsidRPr="008E4BD6">
        <w:rPr>
          <w:rFonts w:ascii="Arial" w:hAnsi="Arial" w:cs="Arial"/>
          <w:b/>
          <w:sz w:val="20"/>
          <w:szCs w:val="20"/>
        </w:rPr>
        <w:t xml:space="preserve">, </w:t>
      </w:r>
      <w:r w:rsidRPr="008E4BD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E4BD6">
        <w:rPr>
          <w:rFonts w:ascii="Arial" w:hAnsi="Arial" w:cs="Arial"/>
          <w:b/>
          <w:bCs/>
          <w:sz w:val="20"/>
          <w:szCs w:val="20"/>
        </w:rPr>
        <w:t>CONTRATANTE</w:t>
      </w:r>
      <w:r w:rsidRPr="008E4BD6">
        <w:rPr>
          <w:rFonts w:ascii="Arial" w:hAnsi="Arial" w:cs="Arial"/>
          <w:sz w:val="20"/>
          <w:szCs w:val="20"/>
        </w:rPr>
        <w:t xml:space="preserve">, e o senhor </w:t>
      </w:r>
      <w:r w:rsidRPr="008E4BD6">
        <w:rPr>
          <w:rFonts w:ascii="Arial" w:hAnsi="Arial" w:cs="Arial"/>
          <w:b/>
          <w:sz w:val="20"/>
          <w:szCs w:val="20"/>
        </w:rPr>
        <w:t>MAURO KITANO MATSUNAGA</w:t>
      </w:r>
      <w:r w:rsidRPr="008E4BD6">
        <w:rPr>
          <w:rFonts w:ascii="Arial" w:hAnsi="Arial" w:cs="Arial"/>
          <w:sz w:val="20"/>
          <w:szCs w:val="20"/>
        </w:rPr>
        <w:t>, brasileiro, divorciado, residente e domiciliado no bairro Vila Rural – km 01, na cidade de Santo Antônio do Paraíso – PR., CEP. 86.315-000 Fone (43) 9983-3020,</w:t>
      </w:r>
      <w:r w:rsidR="008E4BD6" w:rsidRPr="008E4BD6">
        <w:rPr>
          <w:rFonts w:ascii="Arial" w:hAnsi="Arial" w:cs="Arial"/>
          <w:sz w:val="20"/>
          <w:szCs w:val="20"/>
        </w:rPr>
        <w:t xml:space="preserve"> </w:t>
      </w:r>
      <w:r w:rsidRPr="008E4BD6">
        <w:rPr>
          <w:rFonts w:ascii="Arial" w:hAnsi="Arial" w:cs="Arial"/>
          <w:sz w:val="20"/>
          <w:szCs w:val="20"/>
        </w:rPr>
        <w:t xml:space="preserve">portador de Cédula de Identidade n.º 22.133.478-6 SSP/SP e inscrito sob CPF/MF n.º </w:t>
      </w:r>
      <w:r w:rsidR="008E4BD6" w:rsidRPr="008E4BD6">
        <w:rPr>
          <w:rFonts w:ascii="Arial" w:hAnsi="Arial" w:cs="Arial"/>
          <w:sz w:val="20"/>
          <w:szCs w:val="20"/>
        </w:rPr>
        <w:t>009.713.969-65</w:t>
      </w:r>
      <w:r w:rsidRPr="008E4BD6">
        <w:rPr>
          <w:rFonts w:ascii="Arial" w:hAnsi="Arial" w:cs="Arial"/>
          <w:sz w:val="20"/>
          <w:szCs w:val="20"/>
        </w:rPr>
        <w:t xml:space="preserve"> neste ato simplesmente denominado </w:t>
      </w:r>
      <w:r w:rsidRPr="008E4BD6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8E4BD6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3F416B" w:rsidRPr="008E4BD6" w:rsidRDefault="003F416B" w:rsidP="008E4B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 </w:t>
      </w: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3F416B" w:rsidRPr="008E4BD6" w:rsidRDefault="003F416B" w:rsidP="003F416B">
      <w:pPr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O presente contrato tem por objeto a aquisição de 10.000 (dez mil) mudas de goiaba variedade </w:t>
      </w:r>
      <w:proofErr w:type="spellStart"/>
      <w:r w:rsidRPr="008E4BD6">
        <w:rPr>
          <w:rFonts w:ascii="Arial" w:hAnsi="Arial" w:cs="Arial"/>
          <w:sz w:val="20"/>
          <w:szCs w:val="20"/>
        </w:rPr>
        <w:t>Paluma</w:t>
      </w:r>
      <w:proofErr w:type="spellEnd"/>
      <w:r w:rsidRPr="008E4BD6">
        <w:rPr>
          <w:rFonts w:ascii="Arial" w:hAnsi="Arial" w:cs="Arial"/>
          <w:sz w:val="20"/>
          <w:szCs w:val="20"/>
        </w:rPr>
        <w:t xml:space="preserve"> conforme convênio SEAB n.º 178/2020, obrigando-se a </w:t>
      </w:r>
      <w:r w:rsidRPr="008E4BD6">
        <w:rPr>
          <w:rFonts w:ascii="Arial" w:hAnsi="Arial" w:cs="Arial"/>
          <w:b/>
          <w:sz w:val="20"/>
          <w:szCs w:val="20"/>
          <w:u w:val="single"/>
        </w:rPr>
        <w:t xml:space="preserve">CONTRATADA </w:t>
      </w:r>
      <w:r w:rsidRPr="008E4BD6">
        <w:rPr>
          <w:rFonts w:ascii="Arial" w:hAnsi="Arial" w:cs="Arial"/>
          <w:sz w:val="20"/>
          <w:szCs w:val="20"/>
        </w:rPr>
        <w:t xml:space="preserve">a executar em favor da </w:t>
      </w:r>
      <w:r w:rsidRPr="008E4BD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8E4BD6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 w:rsidR="00793384">
        <w:rPr>
          <w:rFonts w:ascii="Arial" w:hAnsi="Arial" w:cs="Arial"/>
          <w:sz w:val="20"/>
          <w:szCs w:val="20"/>
        </w:rPr>
        <w:t>64</w:t>
      </w:r>
      <w:r w:rsidRPr="008E4BD6">
        <w:rPr>
          <w:rFonts w:ascii="Arial" w:hAnsi="Arial" w:cs="Arial"/>
          <w:sz w:val="20"/>
          <w:szCs w:val="20"/>
        </w:rPr>
        <w:t xml:space="preserve">/2020, a qual fará parte integrante deste instrumento. </w:t>
      </w:r>
    </w:p>
    <w:p w:rsidR="003F416B" w:rsidRPr="008E4BD6" w:rsidRDefault="003F416B" w:rsidP="003F416B">
      <w:pPr>
        <w:rPr>
          <w:rFonts w:ascii="Arial" w:hAnsi="Arial" w:cs="Arial"/>
          <w:b/>
          <w:sz w:val="20"/>
          <w:szCs w:val="20"/>
        </w:rPr>
      </w:pPr>
      <w:r w:rsidRPr="008E4BD6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8E4BD6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O presente contrato terá início na data de sua assinatura e vigorará por um período de 12 meses, podendo ser prorrogado por igual período, ou até final do saldo estipulado, dependendo do interesse da Administração Pública Municipal. </w:t>
      </w:r>
    </w:p>
    <w:p w:rsidR="003F416B" w:rsidRPr="008E4BD6" w:rsidRDefault="003F416B" w:rsidP="003F416B">
      <w:pPr>
        <w:pStyle w:val="NormalWeb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8E4BD6">
        <w:rPr>
          <w:rFonts w:ascii="Arial" w:hAnsi="Arial" w:cs="Arial"/>
          <w:sz w:val="20"/>
          <w:szCs w:val="20"/>
        </w:rPr>
        <w:t> 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 Os valores para aquisição do objeto do Processo são os que constam na proposta enviada pela </w:t>
      </w:r>
      <w:r w:rsidRPr="008E4BD6">
        <w:rPr>
          <w:rFonts w:ascii="Arial" w:hAnsi="Arial" w:cs="Arial"/>
          <w:b/>
          <w:sz w:val="20"/>
          <w:szCs w:val="20"/>
        </w:rPr>
        <w:t>CONTRATADA</w:t>
      </w:r>
      <w:r w:rsidRPr="008E4BD6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464" w:type="dxa"/>
        <w:tblLayout w:type="fixed"/>
        <w:tblLook w:val="04A0"/>
      </w:tblPr>
      <w:tblGrid>
        <w:gridCol w:w="633"/>
        <w:gridCol w:w="941"/>
        <w:gridCol w:w="766"/>
        <w:gridCol w:w="4005"/>
        <w:gridCol w:w="1276"/>
        <w:gridCol w:w="711"/>
        <w:gridCol w:w="1132"/>
      </w:tblGrid>
      <w:tr w:rsidR="008E4BD6" w:rsidRPr="008E4BD6" w:rsidTr="008E4BD6">
        <w:tc>
          <w:tcPr>
            <w:tcW w:w="633" w:type="dxa"/>
          </w:tcPr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4BD6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941" w:type="dxa"/>
          </w:tcPr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4BD6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766" w:type="dxa"/>
          </w:tcPr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4BD6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005" w:type="dxa"/>
          </w:tcPr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4BD6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276" w:type="dxa"/>
          </w:tcPr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4BD6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11" w:type="dxa"/>
          </w:tcPr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4BD6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132" w:type="dxa"/>
          </w:tcPr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4BD6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8E4BD6" w:rsidRPr="008E4BD6" w:rsidTr="008E4BD6">
        <w:tc>
          <w:tcPr>
            <w:tcW w:w="633" w:type="dxa"/>
            <w:vAlign w:val="bottom"/>
          </w:tcPr>
          <w:p w:rsidR="003F416B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8E4BD6" w:rsidRPr="008E4BD6" w:rsidRDefault="008E4BD6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10.000</w:t>
            </w: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</w:tcPr>
          <w:p w:rsidR="003F416B" w:rsidRPr="008E4BD6" w:rsidRDefault="003F416B" w:rsidP="00DA2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05" w:type="dxa"/>
            <w:vAlign w:val="center"/>
          </w:tcPr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 xml:space="preserve">Mudas certificadas de goiaba variedade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Paluma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 xml:space="preserve"> com altura entre 40 e 60 cm, uniforme e de aspecto vigoroso, medidas a partir do colo da planta, apresentar sistema radicular desenvolvido, sem raízes enoveladas, retorcidas ou quebradas, ter haste única, não ultrapassar 12 meses de idade dentro do viveiro, estar livres de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nematoides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 xml:space="preserve"> de galhas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Meloidogynespp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 xml:space="preserve">, principalmente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Meloidogynemayaguensis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psilidio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 xml:space="preserve"> e plantas daninhas, não apresentar ramos quebrados e lascados e estar acondicionados em saco plástico preto, perfurado na base e no terço inferior, nas dimensões mínimas de </w:t>
            </w:r>
            <w:proofErr w:type="gramStart"/>
            <w:r w:rsidRPr="008E4BD6">
              <w:rPr>
                <w:rFonts w:ascii="Arial" w:hAnsi="Arial" w:cs="Arial"/>
                <w:sz w:val="20"/>
                <w:szCs w:val="20"/>
              </w:rPr>
              <w:t>10cm</w:t>
            </w:r>
            <w:proofErr w:type="gramEnd"/>
            <w:r w:rsidRPr="008E4BD6">
              <w:rPr>
                <w:rFonts w:ascii="Arial" w:hAnsi="Arial" w:cs="Arial"/>
                <w:sz w:val="20"/>
                <w:szCs w:val="20"/>
              </w:rPr>
              <w:t xml:space="preserve"> largura e 15 cm altura com espessura mínima de 0,02 mm entregues no Viveiro Municipal na Chácara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Vô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Sinézio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F416B" w:rsidRPr="008E4BD6" w:rsidRDefault="008E4BD6" w:rsidP="008E4BD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 xml:space="preserve">Mauro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Kitano</w:t>
            </w:r>
            <w:proofErr w:type="spellEnd"/>
            <w:r w:rsidRPr="008E4B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4BD6">
              <w:rPr>
                <w:rFonts w:ascii="Arial" w:hAnsi="Arial" w:cs="Arial"/>
                <w:sz w:val="20"/>
                <w:szCs w:val="20"/>
              </w:rPr>
              <w:t>Matsunaga</w:t>
            </w:r>
            <w:proofErr w:type="spellEnd"/>
          </w:p>
        </w:tc>
        <w:tc>
          <w:tcPr>
            <w:tcW w:w="711" w:type="dxa"/>
          </w:tcPr>
          <w:p w:rsidR="003F416B" w:rsidRPr="008E4BD6" w:rsidRDefault="008E4BD6" w:rsidP="00DA21D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2" w:type="dxa"/>
            <w:vAlign w:val="bottom"/>
          </w:tcPr>
          <w:p w:rsidR="003F416B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40000,00</w:t>
            </w:r>
          </w:p>
          <w:p w:rsid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E4BD6" w:rsidRPr="008E4BD6" w:rsidRDefault="008E4BD6" w:rsidP="00DA21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lastRenderedPageBreak/>
        <w:t xml:space="preserve">Os valores acima </w:t>
      </w:r>
      <w:r w:rsidRPr="008E4BD6">
        <w:rPr>
          <w:rFonts w:ascii="Arial" w:hAnsi="Arial" w:cs="Arial"/>
          <w:bCs/>
          <w:sz w:val="20"/>
          <w:szCs w:val="20"/>
        </w:rPr>
        <w:t>permanecerão fixos e irreajustáveis.</w:t>
      </w:r>
    </w:p>
    <w:p w:rsidR="003F416B" w:rsidRPr="008E4BD6" w:rsidRDefault="003F416B" w:rsidP="003F416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8E4BD6">
        <w:rPr>
          <w:rFonts w:ascii="Arial" w:hAnsi="Arial" w:cs="Arial"/>
          <w:sz w:val="20"/>
          <w:szCs w:val="20"/>
        </w:rPr>
        <w:t> 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8E4BD6">
        <w:rPr>
          <w:rFonts w:ascii="Arial" w:hAnsi="Arial" w:cs="Arial"/>
          <w:sz w:val="20"/>
          <w:szCs w:val="20"/>
        </w:rPr>
        <w:t>subsequente</w:t>
      </w:r>
      <w:proofErr w:type="spellEnd"/>
      <w:r w:rsidRPr="008E4BD6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8E4BD6">
        <w:rPr>
          <w:rFonts w:ascii="Arial" w:hAnsi="Arial" w:cs="Arial"/>
          <w:bCs/>
          <w:sz w:val="20"/>
          <w:szCs w:val="20"/>
        </w:rPr>
        <w:t>j</w:t>
      </w:r>
      <w:r w:rsidRPr="008E4BD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NÚMERO DO CONVÊNIO, o número do Lote/item, Funcionário requisitante, informações relativas ao nome e número do banco, da agência e da conta corrente da </w:t>
      </w:r>
      <w:r w:rsidRPr="008E4BD6">
        <w:rPr>
          <w:rFonts w:ascii="Arial" w:hAnsi="Arial" w:cs="Arial"/>
          <w:b/>
          <w:sz w:val="20"/>
          <w:szCs w:val="20"/>
        </w:rPr>
        <w:t>CONTRATADA</w:t>
      </w:r>
      <w:r w:rsidRPr="008E4BD6">
        <w:rPr>
          <w:rFonts w:ascii="Arial" w:hAnsi="Arial" w:cs="Arial"/>
          <w:sz w:val="20"/>
          <w:szCs w:val="20"/>
        </w:rPr>
        <w:t>.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 </w:t>
      </w: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8E4BD6">
        <w:rPr>
          <w:rFonts w:ascii="Arial" w:hAnsi="Arial" w:cs="Arial"/>
          <w:sz w:val="20"/>
          <w:szCs w:val="20"/>
        </w:rPr>
        <w:t> 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As despesas com a execução deste contrato correrão no orçamento da Dotação Orçamentária: 11.001.20.608.0015.2094-3390300000-001102-000 e 01101-00976.</w:t>
      </w:r>
    </w:p>
    <w:p w:rsidR="003F416B" w:rsidRPr="008E4BD6" w:rsidRDefault="003F416B" w:rsidP="003F416B">
      <w:pPr>
        <w:pStyle w:val="NormalWeb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8E4BD6">
        <w:rPr>
          <w:rFonts w:ascii="Arial" w:hAnsi="Arial" w:cs="Arial"/>
          <w:sz w:val="20"/>
          <w:szCs w:val="20"/>
        </w:rPr>
        <w:t> 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bCs/>
          <w:sz w:val="20"/>
          <w:szCs w:val="20"/>
        </w:rPr>
        <w:t>1</w:t>
      </w:r>
      <w:proofErr w:type="gramEnd"/>
      <w:r w:rsidRPr="008E4BD6">
        <w:rPr>
          <w:rFonts w:ascii="Arial" w:hAnsi="Arial" w:cs="Arial"/>
          <w:bCs/>
          <w:sz w:val="20"/>
          <w:szCs w:val="20"/>
        </w:rPr>
        <w:t>) Efetuar os pagamentos mediante comprovação de execução dos serviços correspondentes, e de acordo com a cláusula quarta.</w:t>
      </w:r>
      <w:r w:rsidRPr="008E4BD6">
        <w:rPr>
          <w:rFonts w:ascii="Arial" w:hAnsi="Arial" w:cs="Arial"/>
          <w:sz w:val="20"/>
          <w:szCs w:val="20"/>
        </w:rPr>
        <w:t> </w:t>
      </w:r>
    </w:p>
    <w:p w:rsidR="003F416B" w:rsidRPr="008E4BD6" w:rsidRDefault="003F416B" w:rsidP="003F416B">
      <w:pPr>
        <w:pStyle w:val="NormalWeb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8E4BD6">
        <w:rPr>
          <w:rFonts w:ascii="Arial" w:hAnsi="Arial" w:cs="Arial"/>
          <w:sz w:val="20"/>
          <w:szCs w:val="20"/>
        </w:rPr>
        <w:t> 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8E4BD6">
        <w:rPr>
          <w:rFonts w:ascii="Arial" w:hAnsi="Arial" w:cs="Arial"/>
          <w:bCs/>
          <w:sz w:val="20"/>
          <w:szCs w:val="20"/>
        </w:rPr>
        <w:t xml:space="preserve">a </w:t>
      </w:r>
      <w:r w:rsidRPr="008E4BD6">
        <w:rPr>
          <w:rFonts w:ascii="Arial" w:hAnsi="Arial" w:cs="Arial"/>
          <w:b/>
          <w:bCs/>
          <w:sz w:val="20"/>
          <w:szCs w:val="20"/>
        </w:rPr>
        <w:t>CONTRATADA</w:t>
      </w:r>
      <w:r w:rsidRPr="008E4BD6">
        <w:rPr>
          <w:rFonts w:ascii="Arial" w:hAnsi="Arial" w:cs="Arial"/>
          <w:bCs/>
          <w:sz w:val="20"/>
          <w:szCs w:val="20"/>
        </w:rPr>
        <w:t xml:space="preserve"> e</w:t>
      </w:r>
      <w:r w:rsidRPr="008E4BD6">
        <w:rPr>
          <w:rFonts w:ascii="Arial" w:hAnsi="Arial" w:cs="Arial"/>
          <w:sz w:val="20"/>
          <w:szCs w:val="20"/>
        </w:rPr>
        <w:t xml:space="preserve"> compromete a: 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b/>
          <w:bCs/>
          <w:sz w:val="20"/>
          <w:szCs w:val="20"/>
        </w:rPr>
        <w:t>01)</w:t>
      </w:r>
      <w:proofErr w:type="gramEnd"/>
      <w:r w:rsidRPr="008E4BD6">
        <w:rPr>
          <w:rFonts w:ascii="Arial" w:hAnsi="Arial" w:cs="Arial"/>
          <w:b/>
          <w:bCs/>
          <w:sz w:val="20"/>
          <w:szCs w:val="20"/>
        </w:rPr>
        <w:t xml:space="preserve"> Executar a entrega dos produtos </w:t>
      </w:r>
      <w:r w:rsidRPr="008E4BD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</w:t>
      </w:r>
      <w:r w:rsidRPr="008E4BD6">
        <w:rPr>
          <w:rFonts w:ascii="Arial" w:hAnsi="Arial" w:cs="Arial"/>
          <w:bCs/>
          <w:sz w:val="20"/>
          <w:szCs w:val="20"/>
        </w:rPr>
        <w:t>até o final do prazo contratual.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b/>
          <w:bCs/>
          <w:sz w:val="20"/>
          <w:szCs w:val="20"/>
        </w:rPr>
        <w:t>02)</w:t>
      </w:r>
      <w:proofErr w:type="gramEnd"/>
      <w:r w:rsidRPr="008E4BD6">
        <w:rPr>
          <w:rFonts w:ascii="Arial" w:hAnsi="Arial" w:cs="Arial"/>
          <w:b/>
          <w:bCs/>
          <w:sz w:val="20"/>
          <w:szCs w:val="20"/>
        </w:rPr>
        <w:t xml:space="preserve"> Fornecer os produtos sem</w:t>
      </w:r>
      <w:r w:rsidRPr="008E4BD6">
        <w:rPr>
          <w:rFonts w:ascii="Arial" w:hAnsi="Arial" w:cs="Arial"/>
          <w:bCs/>
          <w:sz w:val="20"/>
          <w:szCs w:val="20"/>
        </w:rPr>
        <w:t xml:space="preserve"> qualquer outro custo.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b/>
          <w:bCs/>
          <w:sz w:val="20"/>
          <w:szCs w:val="20"/>
        </w:rPr>
        <w:t>03)</w:t>
      </w:r>
      <w:proofErr w:type="gramEnd"/>
      <w:r w:rsidRPr="008E4BD6">
        <w:rPr>
          <w:rFonts w:ascii="Arial" w:hAnsi="Arial" w:cs="Arial"/>
          <w:b/>
          <w:bCs/>
          <w:sz w:val="20"/>
          <w:szCs w:val="20"/>
        </w:rPr>
        <w:t xml:space="preserve"> Zelar pela qualidade</w:t>
      </w:r>
      <w:r w:rsidRPr="008E4BD6">
        <w:rPr>
          <w:rFonts w:ascii="Arial" w:hAnsi="Arial" w:cs="Arial"/>
          <w:b/>
          <w:sz w:val="20"/>
          <w:szCs w:val="20"/>
        </w:rPr>
        <w:t xml:space="preserve"> do objeto</w:t>
      </w:r>
      <w:r w:rsidRPr="008E4BD6">
        <w:rPr>
          <w:rFonts w:ascii="Arial" w:hAnsi="Arial" w:cs="Arial"/>
          <w:sz w:val="20"/>
          <w:szCs w:val="20"/>
        </w:rPr>
        <w:t xml:space="preserve"> fornecido;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b/>
          <w:bCs/>
          <w:sz w:val="20"/>
          <w:szCs w:val="20"/>
        </w:rPr>
        <w:t>04)</w:t>
      </w:r>
      <w:proofErr w:type="gramEnd"/>
      <w:r w:rsidRPr="008E4BD6">
        <w:rPr>
          <w:rFonts w:ascii="Arial" w:hAnsi="Arial" w:cs="Arial"/>
          <w:b/>
          <w:bCs/>
          <w:sz w:val="20"/>
          <w:szCs w:val="20"/>
        </w:rPr>
        <w:t xml:space="preserve"> Responsabilizar-se pelos eventuais</w:t>
      </w:r>
      <w:r w:rsidRPr="008E4BD6">
        <w:rPr>
          <w:rFonts w:ascii="Arial" w:hAnsi="Arial" w:cs="Arial"/>
          <w:bCs/>
          <w:sz w:val="20"/>
          <w:szCs w:val="20"/>
        </w:rPr>
        <w:t xml:space="preserve"> danos</w:t>
      </w:r>
      <w:r w:rsidRPr="008E4BD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b/>
          <w:bCs/>
          <w:sz w:val="20"/>
          <w:szCs w:val="20"/>
        </w:rPr>
        <w:t>05)</w:t>
      </w:r>
      <w:proofErr w:type="gramEnd"/>
      <w:r w:rsidRPr="008E4BD6">
        <w:rPr>
          <w:rFonts w:ascii="Arial" w:hAnsi="Arial" w:cs="Arial"/>
          <w:b/>
          <w:bCs/>
          <w:sz w:val="20"/>
          <w:szCs w:val="20"/>
        </w:rPr>
        <w:t xml:space="preserve"> Manter em dia as obrigações</w:t>
      </w:r>
      <w:r w:rsidRPr="008E4BD6">
        <w:rPr>
          <w:rFonts w:ascii="Arial" w:hAnsi="Arial" w:cs="Arial"/>
          <w:b/>
          <w:sz w:val="20"/>
          <w:szCs w:val="20"/>
        </w:rPr>
        <w:t xml:space="preserve"> concernentes</w:t>
      </w:r>
      <w:r w:rsidRPr="008E4BD6">
        <w:rPr>
          <w:rFonts w:ascii="Arial" w:hAnsi="Arial" w:cs="Arial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sz w:val="20"/>
          <w:szCs w:val="20"/>
        </w:rPr>
        <w:t>06</w:t>
      </w:r>
      <w:r w:rsidRPr="008E4BD6">
        <w:rPr>
          <w:rFonts w:ascii="Arial" w:hAnsi="Arial" w:cs="Arial"/>
          <w:b/>
          <w:sz w:val="20"/>
          <w:szCs w:val="20"/>
        </w:rPr>
        <w:t>)</w:t>
      </w:r>
      <w:proofErr w:type="gramEnd"/>
      <w:r w:rsidRPr="008E4BD6">
        <w:rPr>
          <w:rFonts w:ascii="Arial" w:hAnsi="Arial" w:cs="Arial"/>
          <w:b/>
          <w:sz w:val="20"/>
          <w:szCs w:val="20"/>
        </w:rPr>
        <w:t xml:space="preserve"> Entregar os produtos livre de</w:t>
      </w:r>
      <w:r w:rsidRPr="008E4BD6">
        <w:rPr>
          <w:rFonts w:ascii="Arial" w:hAnsi="Arial" w:cs="Arial"/>
          <w:sz w:val="20"/>
          <w:szCs w:val="20"/>
        </w:rPr>
        <w:t xml:space="preserve"> frete e outras despesas no Viveiro Municipal localizado na Chácara </w:t>
      </w:r>
      <w:proofErr w:type="spellStart"/>
      <w:r w:rsidRPr="008E4BD6">
        <w:rPr>
          <w:rFonts w:ascii="Arial" w:hAnsi="Arial" w:cs="Arial"/>
          <w:sz w:val="20"/>
          <w:szCs w:val="20"/>
        </w:rPr>
        <w:t>Vô</w:t>
      </w:r>
      <w:proofErr w:type="spellEnd"/>
      <w:r w:rsidRPr="008E4B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BD6">
        <w:rPr>
          <w:rFonts w:ascii="Arial" w:hAnsi="Arial" w:cs="Arial"/>
          <w:sz w:val="20"/>
          <w:szCs w:val="20"/>
        </w:rPr>
        <w:t>Sinézio</w:t>
      </w:r>
      <w:proofErr w:type="spellEnd"/>
      <w:r w:rsidRPr="008E4BD6">
        <w:rPr>
          <w:rFonts w:ascii="Arial" w:hAnsi="Arial" w:cs="Arial"/>
          <w:sz w:val="20"/>
          <w:szCs w:val="20"/>
        </w:rPr>
        <w:t>;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E4BD6">
        <w:rPr>
          <w:rFonts w:ascii="Arial" w:hAnsi="Arial" w:cs="Arial"/>
          <w:sz w:val="20"/>
          <w:szCs w:val="20"/>
        </w:rPr>
        <w:t>07)</w:t>
      </w:r>
      <w:proofErr w:type="gramEnd"/>
      <w:r w:rsidRPr="008E4BD6">
        <w:rPr>
          <w:rFonts w:ascii="Arial" w:hAnsi="Arial" w:cs="Arial"/>
          <w:b/>
          <w:sz w:val="20"/>
          <w:szCs w:val="20"/>
        </w:rPr>
        <w:t>Substituir os produtos que por ocasião do transporte vierem danificadas ou quebradas no prazo de até 05(cinco) dias úteis.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416B" w:rsidRPr="008E4BD6" w:rsidRDefault="003F416B" w:rsidP="003F416B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8E4BD6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8E4BD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F416B" w:rsidRPr="008E4BD6" w:rsidRDefault="003F416B" w:rsidP="003F41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F416B" w:rsidRPr="008E4BD6" w:rsidRDefault="003F416B" w:rsidP="003F41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sz w:val="20"/>
          <w:szCs w:val="20"/>
        </w:rPr>
        <w:t>01 -</w:t>
      </w:r>
      <w:r w:rsidRPr="008E4BD6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F416B" w:rsidRPr="008E4BD6" w:rsidRDefault="003F416B" w:rsidP="003F41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E4BD6" w:rsidRDefault="003F416B" w:rsidP="008E4B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E4BD6" w:rsidRDefault="003F416B" w:rsidP="008E4B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E4BD6" w:rsidRDefault="003F416B" w:rsidP="008E4B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E4BD6" w:rsidRDefault="003F416B" w:rsidP="008E4B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8E4BD6">
        <w:rPr>
          <w:rFonts w:ascii="Arial" w:hAnsi="Arial" w:cs="Arial"/>
          <w:sz w:val="20"/>
          <w:szCs w:val="20"/>
        </w:rPr>
        <w:t>colusiva</w:t>
      </w:r>
      <w:proofErr w:type="spellEnd"/>
      <w:r w:rsidRPr="008E4BD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E4BD6" w:rsidRDefault="003F416B" w:rsidP="003F41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</w:t>
      </w:r>
      <w:r w:rsidR="008E4BD6">
        <w:rPr>
          <w:rFonts w:ascii="Arial" w:hAnsi="Arial" w:cs="Arial"/>
          <w:sz w:val="20"/>
          <w:szCs w:val="20"/>
        </w:rPr>
        <w:t>u afetar a execução do contrato;</w:t>
      </w:r>
    </w:p>
    <w:p w:rsidR="003F416B" w:rsidRPr="008E4BD6" w:rsidRDefault="003F416B" w:rsidP="003F41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8E4BD6">
        <w:rPr>
          <w:rFonts w:ascii="Arial" w:hAnsi="Arial" w:cs="Arial"/>
          <w:sz w:val="20"/>
          <w:szCs w:val="20"/>
        </w:rPr>
        <w:t>ii</w:t>
      </w:r>
      <w:proofErr w:type="gramEnd"/>
      <w:r w:rsidRPr="008E4BD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F416B" w:rsidRPr="008E4BD6" w:rsidRDefault="003F416B" w:rsidP="003F41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F416B" w:rsidRPr="008E4BD6" w:rsidRDefault="003F416B" w:rsidP="003F416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E4BD6">
        <w:rPr>
          <w:rFonts w:ascii="Arial" w:hAnsi="Arial" w:cs="Arial"/>
          <w:sz w:val="20"/>
          <w:szCs w:val="20"/>
        </w:rPr>
        <w:t>colusivas</w:t>
      </w:r>
      <w:proofErr w:type="spellEnd"/>
      <w:r w:rsidRPr="008E4BD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F416B" w:rsidRPr="008E4BD6" w:rsidRDefault="003F416B" w:rsidP="003F416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F416B" w:rsidRPr="008E4BD6" w:rsidRDefault="003F416B" w:rsidP="003F416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8E4BD6">
        <w:rPr>
          <w:rFonts w:ascii="Arial" w:hAnsi="Arial" w:cs="Arial"/>
          <w:sz w:val="20"/>
          <w:szCs w:val="20"/>
        </w:rPr>
        <w:t> </w:t>
      </w:r>
    </w:p>
    <w:p w:rsidR="008E4BD6" w:rsidRDefault="003F416B" w:rsidP="008E4B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8E4BD6">
        <w:rPr>
          <w:rFonts w:ascii="Arial" w:hAnsi="Arial" w:cs="Arial"/>
          <w:sz w:val="20"/>
          <w:szCs w:val="20"/>
        </w:rPr>
        <w:t xml:space="preserve">, sujeitando a </w:t>
      </w:r>
      <w:r w:rsidRPr="008E4BD6">
        <w:rPr>
          <w:rFonts w:ascii="Arial" w:hAnsi="Arial" w:cs="Arial"/>
          <w:b/>
          <w:sz w:val="20"/>
          <w:szCs w:val="20"/>
        </w:rPr>
        <w:t>CONTRATADA,</w:t>
      </w:r>
      <w:r w:rsidRPr="008E4BD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E4BD6" w:rsidRDefault="003F416B" w:rsidP="008E4BD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sz w:val="20"/>
          <w:szCs w:val="20"/>
        </w:rPr>
        <w:t>a</w:t>
      </w:r>
      <w:proofErr w:type="gramEnd"/>
      <w:r w:rsidRPr="008E4BD6">
        <w:rPr>
          <w:rFonts w:ascii="Arial" w:hAnsi="Arial" w:cs="Arial"/>
          <w:sz w:val="20"/>
          <w:szCs w:val="20"/>
        </w:rPr>
        <w:t>) </w:t>
      </w:r>
      <w:r w:rsidRPr="008E4BD6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8E4BD6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3F416B" w:rsidRPr="008E4BD6" w:rsidRDefault="003F416B" w:rsidP="008E4BD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8E4BD6">
        <w:rPr>
          <w:rFonts w:ascii="Arial" w:hAnsi="Arial" w:cs="Arial"/>
          <w:sz w:val="20"/>
          <w:szCs w:val="20"/>
        </w:rPr>
        <w:t>b)</w:t>
      </w:r>
      <w:proofErr w:type="gramEnd"/>
      <w:r w:rsidRPr="008E4BD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F416B" w:rsidRPr="008E4BD6" w:rsidRDefault="003F416B" w:rsidP="003F416B">
      <w:pPr>
        <w:pStyle w:val="NormalWeb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DA RENÚNCIA E DA RESCISÃO</w:t>
      </w:r>
      <w:r w:rsidRPr="008E4BD6">
        <w:rPr>
          <w:rFonts w:ascii="Arial" w:hAnsi="Arial" w:cs="Arial"/>
          <w:sz w:val="20"/>
          <w:szCs w:val="20"/>
        </w:rPr>
        <w:t> 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10(dez) dias da data desejada para o encerramento, em conformidade com o art. 79, II da Lei 8.666/93.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O presente contrato também poderá ser rescindido unilateralmente pela Administração, nos casos enumerados nos incisos I a XII e XVII do art. 78 da Lei n. 8.666/93. </w:t>
      </w:r>
    </w:p>
    <w:p w:rsidR="003F416B" w:rsidRPr="008E4BD6" w:rsidRDefault="003F416B" w:rsidP="003F41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3F416B" w:rsidRPr="008E4BD6" w:rsidRDefault="003F416B" w:rsidP="003F416B">
      <w:pPr>
        <w:pStyle w:val="NormalWeb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8E4BD6">
        <w:rPr>
          <w:rFonts w:ascii="Arial" w:hAnsi="Arial" w:cs="Arial"/>
          <w:b/>
          <w:bCs/>
          <w:sz w:val="20"/>
          <w:szCs w:val="20"/>
        </w:rPr>
        <w:t>– DA PUBLICAÇÃO</w:t>
      </w:r>
      <w:r w:rsidRPr="008E4BD6">
        <w:rPr>
          <w:rFonts w:ascii="Arial" w:hAnsi="Arial" w:cs="Arial"/>
          <w:sz w:val="20"/>
          <w:szCs w:val="20"/>
        </w:rPr>
        <w:t> 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8E4BD6">
        <w:rPr>
          <w:rFonts w:ascii="Arial" w:hAnsi="Arial" w:cs="Arial"/>
          <w:b/>
          <w:sz w:val="20"/>
          <w:szCs w:val="20"/>
        </w:rPr>
        <w:t>CONTRATANTE</w:t>
      </w:r>
      <w:r w:rsidRPr="008E4BD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F416B" w:rsidRPr="008E4BD6" w:rsidRDefault="003F416B" w:rsidP="003F416B">
      <w:pPr>
        <w:pStyle w:val="NormalWeb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DOS DOCUMENTOS INTEGRANTES </w:t>
      </w:r>
    </w:p>
    <w:p w:rsidR="003F416B" w:rsidRPr="008E4BD6" w:rsidRDefault="003F416B" w:rsidP="003F416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Contrato o Edital de Licitação - Modalidade Pregão Presencial nº 064/2020, e a proposta final e adjudicada da </w:t>
      </w:r>
      <w:r w:rsidRPr="008E4BD6">
        <w:rPr>
          <w:rFonts w:ascii="Arial" w:hAnsi="Arial" w:cs="Arial"/>
          <w:b/>
          <w:bCs/>
          <w:sz w:val="20"/>
          <w:szCs w:val="20"/>
        </w:rPr>
        <w:t>CONTRATADA</w:t>
      </w:r>
      <w:r w:rsidRPr="008E4BD6">
        <w:rPr>
          <w:rFonts w:ascii="Arial" w:hAnsi="Arial" w:cs="Arial"/>
          <w:sz w:val="20"/>
          <w:szCs w:val="20"/>
        </w:rPr>
        <w:t>.</w:t>
      </w:r>
    </w:p>
    <w:p w:rsidR="003F416B" w:rsidRPr="008E4BD6" w:rsidRDefault="003F416B" w:rsidP="003F416B">
      <w:pPr>
        <w:pStyle w:val="NormalWeb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A </w:t>
      </w:r>
      <w:r w:rsidRPr="008E4BD6">
        <w:rPr>
          <w:rFonts w:ascii="Arial" w:hAnsi="Arial" w:cs="Arial"/>
          <w:b/>
          <w:sz w:val="20"/>
          <w:szCs w:val="20"/>
        </w:rPr>
        <w:t>CONTRATADA</w:t>
      </w:r>
      <w:r w:rsidRPr="008E4BD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F416B" w:rsidRPr="008E4BD6" w:rsidRDefault="003F416B" w:rsidP="003F416B">
      <w:pPr>
        <w:pStyle w:val="NormalWeb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8E4BD6">
        <w:rPr>
          <w:rFonts w:ascii="Arial" w:hAnsi="Arial" w:cs="Arial"/>
          <w:b/>
          <w:bCs/>
          <w:sz w:val="20"/>
          <w:szCs w:val="20"/>
        </w:rPr>
        <w:t xml:space="preserve"> – DO FORO</w:t>
      </w:r>
      <w:r w:rsidRPr="008E4BD6">
        <w:rPr>
          <w:rFonts w:ascii="Arial" w:hAnsi="Arial" w:cs="Arial"/>
          <w:sz w:val="20"/>
          <w:szCs w:val="20"/>
        </w:rPr>
        <w:t> </w:t>
      </w:r>
    </w:p>
    <w:p w:rsidR="008E4BD6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8E4BD6">
        <w:rPr>
          <w:rFonts w:ascii="Arial" w:hAnsi="Arial" w:cs="Arial"/>
          <w:b/>
          <w:bCs/>
          <w:sz w:val="20"/>
          <w:szCs w:val="20"/>
        </w:rPr>
        <w:t>CONTRATANTE</w:t>
      </w:r>
      <w:r w:rsidRPr="008E4BD6">
        <w:rPr>
          <w:rFonts w:ascii="Arial" w:hAnsi="Arial" w:cs="Arial"/>
          <w:sz w:val="20"/>
          <w:szCs w:val="20"/>
        </w:rPr>
        <w:t>, na forma do art. 60 da Lei 8.666 de 21/06/1993. 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Ribeirão do Pinhal, 05 de fevereiro de 2021.</w:t>
      </w:r>
    </w:p>
    <w:p w:rsidR="003F416B" w:rsidRPr="008E4BD6" w:rsidRDefault="003F416B" w:rsidP="003F416B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3F416B" w:rsidRPr="008E4BD6" w:rsidTr="00DA21DB">
        <w:tc>
          <w:tcPr>
            <w:tcW w:w="4685" w:type="dxa"/>
          </w:tcPr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F416B" w:rsidRPr="008E4BD6" w:rsidRDefault="008E4BD6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MAURO KITANO MATSUNAGA</w:t>
            </w: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8E4BD6" w:rsidRPr="008E4BD6">
              <w:rPr>
                <w:rFonts w:ascii="Arial" w:hAnsi="Arial" w:cs="Arial"/>
                <w:sz w:val="20"/>
                <w:szCs w:val="20"/>
              </w:rPr>
              <w:t>254.233.578-88</w:t>
            </w:r>
            <w:r w:rsidRPr="008E4BD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416B" w:rsidRPr="008E4BD6" w:rsidRDefault="003F416B" w:rsidP="00DA21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16B" w:rsidRPr="008E4BD6" w:rsidRDefault="003F416B" w:rsidP="003F416B">
      <w:pPr>
        <w:pStyle w:val="SemEspaamento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 xml:space="preserve">  TESTEMUNHAS:</w:t>
      </w:r>
    </w:p>
    <w:p w:rsidR="003F416B" w:rsidRPr="008E4BD6" w:rsidRDefault="003F416B" w:rsidP="003F416B">
      <w:pPr>
        <w:pStyle w:val="SemEspaamento"/>
        <w:rPr>
          <w:rFonts w:ascii="Arial" w:hAnsi="Arial" w:cs="Arial"/>
          <w:sz w:val="20"/>
          <w:szCs w:val="20"/>
        </w:rPr>
      </w:pPr>
    </w:p>
    <w:p w:rsidR="003F416B" w:rsidRPr="008E4BD6" w:rsidRDefault="003F416B" w:rsidP="003F416B">
      <w:pPr>
        <w:pStyle w:val="SemEspaamento"/>
        <w:rPr>
          <w:rFonts w:ascii="Arial" w:hAnsi="Arial" w:cs="Arial"/>
          <w:sz w:val="20"/>
          <w:szCs w:val="20"/>
        </w:rPr>
      </w:pPr>
    </w:p>
    <w:p w:rsidR="003F416B" w:rsidRPr="008E4BD6" w:rsidRDefault="003F416B" w:rsidP="003F416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F416B" w:rsidRPr="008E4BD6" w:rsidTr="00DA21DB">
        <w:tc>
          <w:tcPr>
            <w:tcW w:w="4606" w:type="dxa"/>
          </w:tcPr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93384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3F416B" w:rsidRPr="008E4BD6" w:rsidRDefault="00793384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E4BD6">
              <w:rPr>
                <w:rFonts w:ascii="Arial" w:hAnsi="Arial" w:cs="Arial"/>
                <w:sz w:val="20"/>
                <w:szCs w:val="20"/>
              </w:rPr>
              <w:t xml:space="preserve">   CPF/MF </w:t>
            </w:r>
            <w:r w:rsidR="00793384">
              <w:rPr>
                <w:rFonts w:ascii="Arial" w:hAnsi="Arial" w:cs="Arial"/>
                <w:sz w:val="20"/>
                <w:szCs w:val="20"/>
              </w:rPr>
              <w:t>023.240.319-81</w:t>
            </w:r>
          </w:p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16B" w:rsidRPr="008E4BD6" w:rsidTr="00DA21DB">
        <w:tc>
          <w:tcPr>
            <w:tcW w:w="4606" w:type="dxa"/>
          </w:tcPr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F416B" w:rsidRPr="008E4BD6" w:rsidRDefault="003F416B" w:rsidP="00DA21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16B" w:rsidRPr="008E4BD6" w:rsidRDefault="003F416B" w:rsidP="003F416B">
      <w:pPr>
        <w:pStyle w:val="SemEspaamento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RAFAEL SANTANA FRIZON</w:t>
      </w:r>
    </w:p>
    <w:p w:rsidR="003F416B" w:rsidRDefault="003F416B" w:rsidP="003F416B">
      <w:pPr>
        <w:pStyle w:val="SemEspaamento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ADVOGADO.</w:t>
      </w:r>
    </w:p>
    <w:p w:rsidR="008E4BD6" w:rsidRDefault="008E4BD6" w:rsidP="003F416B">
      <w:pPr>
        <w:pStyle w:val="SemEspaamento"/>
        <w:rPr>
          <w:rFonts w:ascii="Arial" w:hAnsi="Arial" w:cs="Arial"/>
          <w:sz w:val="20"/>
          <w:szCs w:val="20"/>
        </w:rPr>
      </w:pPr>
    </w:p>
    <w:p w:rsidR="008E4BD6" w:rsidRPr="008E4BD6" w:rsidRDefault="008E4BD6" w:rsidP="003F416B">
      <w:pPr>
        <w:pStyle w:val="SemEspaamento"/>
        <w:rPr>
          <w:rFonts w:ascii="Arial" w:hAnsi="Arial" w:cs="Arial"/>
          <w:sz w:val="20"/>
          <w:szCs w:val="20"/>
        </w:rPr>
      </w:pPr>
    </w:p>
    <w:p w:rsidR="003F416B" w:rsidRPr="008E4BD6" w:rsidRDefault="003F416B" w:rsidP="003F416B">
      <w:pPr>
        <w:rPr>
          <w:rFonts w:ascii="Arial" w:hAnsi="Arial" w:cs="Arial"/>
          <w:sz w:val="20"/>
          <w:szCs w:val="20"/>
        </w:rPr>
      </w:pPr>
    </w:p>
    <w:p w:rsidR="003F416B" w:rsidRPr="008E4BD6" w:rsidRDefault="008E4BD6" w:rsidP="003F416B">
      <w:pPr>
        <w:pStyle w:val="SemEspaamento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JOÃO DONIZETE MANTOAN</w:t>
      </w:r>
    </w:p>
    <w:p w:rsidR="003F416B" w:rsidRPr="008E4BD6" w:rsidRDefault="003F416B" w:rsidP="003F416B">
      <w:pPr>
        <w:pStyle w:val="SemEspaamento"/>
        <w:rPr>
          <w:rFonts w:ascii="Arial" w:hAnsi="Arial" w:cs="Arial"/>
          <w:sz w:val="20"/>
          <w:szCs w:val="20"/>
        </w:rPr>
      </w:pPr>
      <w:r w:rsidRPr="008E4BD6">
        <w:rPr>
          <w:rFonts w:ascii="Arial" w:hAnsi="Arial" w:cs="Arial"/>
          <w:sz w:val="20"/>
          <w:szCs w:val="20"/>
        </w:rPr>
        <w:t>FISCAL CONTRATO</w:t>
      </w:r>
    </w:p>
    <w:p w:rsidR="00133844" w:rsidRPr="008E4BD6" w:rsidRDefault="00133844">
      <w:pPr>
        <w:rPr>
          <w:rFonts w:ascii="Arial" w:hAnsi="Arial" w:cs="Arial"/>
          <w:sz w:val="20"/>
          <w:szCs w:val="20"/>
        </w:rPr>
      </w:pPr>
    </w:p>
    <w:sectPr w:rsidR="00133844" w:rsidRPr="008E4BD6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3B" w:rsidRDefault="00B91C3B" w:rsidP="00B91C3B">
      <w:pPr>
        <w:spacing w:after="0" w:line="240" w:lineRule="auto"/>
      </w:pPr>
      <w:r>
        <w:separator/>
      </w:r>
    </w:p>
  </w:endnote>
  <w:endnote w:type="continuationSeparator" w:id="1">
    <w:p w:rsidR="00B91C3B" w:rsidRDefault="00B91C3B" w:rsidP="00B9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Default="00312298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B01BF2" w:rsidRDefault="0031229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434A9" w:rsidRPr="00B01BF2" w:rsidRDefault="0031229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3B" w:rsidRDefault="00B91C3B" w:rsidP="00B91C3B">
      <w:pPr>
        <w:spacing w:after="0" w:line="240" w:lineRule="auto"/>
      </w:pPr>
      <w:r>
        <w:separator/>
      </w:r>
    </w:p>
  </w:footnote>
  <w:footnote w:type="continuationSeparator" w:id="1">
    <w:p w:rsidR="00B91C3B" w:rsidRDefault="00B91C3B" w:rsidP="00B9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Pr="00B91C3B" w:rsidRDefault="00312298">
    <w:pPr>
      <w:pStyle w:val="Cabealho"/>
      <w:jc w:val="center"/>
      <w:rPr>
        <w:rFonts w:ascii="Century" w:hAnsi="Century"/>
      </w:rPr>
    </w:pPr>
    <w:r w:rsidRPr="00B91C3B">
      <w:rPr>
        <w:rFonts w:ascii="Century" w:hAnsi="Century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91C3B">
      <w:rPr>
        <w:rFonts w:ascii="Century" w:hAnsi="Century"/>
      </w:rPr>
      <w:t>PREFEITURA MUNICIPAL DE RIBEIRÃO DO PINHAL</w:t>
    </w:r>
  </w:p>
  <w:p w:rsidR="00E434A9" w:rsidRDefault="003122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 w:rsidRPr="00B91C3B">
      <w:rPr>
        <w:rFonts w:ascii="Century" w:hAnsi="Century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E434A9" w:rsidRDefault="0031229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416B"/>
    <w:rsid w:val="00133844"/>
    <w:rsid w:val="00312298"/>
    <w:rsid w:val="003F416B"/>
    <w:rsid w:val="00793384"/>
    <w:rsid w:val="008E4BD6"/>
    <w:rsid w:val="00B9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41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416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F41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41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F41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F41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F416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3F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416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F416B"/>
    <w:rPr>
      <w:b/>
      <w:bCs/>
    </w:rPr>
  </w:style>
  <w:style w:type="paragraph" w:styleId="NormalWeb">
    <w:name w:val="Normal (Web)"/>
    <w:basedOn w:val="Normal"/>
    <w:rsid w:val="003F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F41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1686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2021-07-22T13:49:00Z</cp:lastPrinted>
  <dcterms:created xsi:type="dcterms:W3CDTF">2021-02-05T13:03:00Z</dcterms:created>
  <dcterms:modified xsi:type="dcterms:W3CDTF">2021-07-22T14:38:00Z</dcterms:modified>
</cp:coreProperties>
</file>