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AD3" w:rsidRPr="00032BA9" w:rsidRDefault="00065AD3" w:rsidP="00065AD3">
      <w:pPr>
        <w:pStyle w:val="Ttulo"/>
        <w:rPr>
          <w:rFonts w:ascii="Arial" w:hAnsi="Arial" w:cs="Arial"/>
          <w:bCs/>
          <w:sz w:val="20"/>
          <w:u w:val="single"/>
        </w:rPr>
      </w:pPr>
      <w:r w:rsidRPr="00032BA9">
        <w:rPr>
          <w:rFonts w:ascii="Arial" w:hAnsi="Arial" w:cs="Arial"/>
          <w:bCs/>
          <w:sz w:val="20"/>
          <w:u w:val="single"/>
        </w:rPr>
        <w:t>ATA REGISTRO DE PREÇOS N.º 143/2021 - PREGÃO PRESENCIAL N.º 070/2021.</w:t>
      </w:r>
    </w:p>
    <w:p w:rsidR="00065AD3" w:rsidRPr="00032BA9" w:rsidRDefault="00065AD3" w:rsidP="00065AD3">
      <w:pPr>
        <w:pStyle w:val="Ttulo"/>
        <w:rPr>
          <w:rFonts w:ascii="Arial" w:hAnsi="Arial" w:cs="Arial"/>
          <w:bCs/>
          <w:sz w:val="20"/>
          <w:u w:val="single"/>
        </w:rPr>
      </w:pPr>
    </w:p>
    <w:p w:rsidR="00065AD3" w:rsidRPr="00032BA9" w:rsidRDefault="00065AD3" w:rsidP="00065AD3">
      <w:pPr>
        <w:jc w:val="both"/>
        <w:rPr>
          <w:rFonts w:ascii="Arial" w:hAnsi="Arial" w:cs="Arial"/>
          <w:sz w:val="20"/>
          <w:szCs w:val="20"/>
        </w:rPr>
      </w:pPr>
      <w:r w:rsidRPr="00032BA9">
        <w:rPr>
          <w:rFonts w:ascii="Arial" w:hAnsi="Arial" w:cs="Arial"/>
          <w:sz w:val="20"/>
          <w:szCs w:val="20"/>
        </w:rPr>
        <w:t>Ao vigésimo terceiro dia do mês de setembro de 2021 (23/0</w:t>
      </w:r>
      <w:r w:rsidR="00E0461B">
        <w:rPr>
          <w:rFonts w:ascii="Arial" w:hAnsi="Arial" w:cs="Arial"/>
          <w:sz w:val="20"/>
          <w:szCs w:val="20"/>
        </w:rPr>
        <w:t>9</w:t>
      </w:r>
      <w:r w:rsidRPr="00032BA9">
        <w:rPr>
          <w:rFonts w:ascii="Arial" w:hAnsi="Arial" w:cs="Arial"/>
          <w:sz w:val="20"/>
          <w:szCs w:val="20"/>
        </w:rPr>
        <w:t xml:space="preserve">/2021), o Município de Ribeirão do Pinhal – Estado do Paraná, Inscrito sob CNPJ n.º 76.968.064/0001-42, com sede a Rua Paraná n.º 983 – Centro, neste ato representado pelo Prefeito Municipal, o Senhor </w:t>
      </w:r>
      <w:r w:rsidRPr="00032BA9">
        <w:rPr>
          <w:rFonts w:ascii="Arial" w:hAnsi="Arial" w:cs="Arial"/>
          <w:b/>
          <w:sz w:val="20"/>
          <w:szCs w:val="20"/>
        </w:rPr>
        <w:t>DARTAGNAN CALIXTO FRAIZ</w:t>
      </w:r>
      <w:r w:rsidRPr="00032BA9">
        <w:rPr>
          <w:rFonts w:ascii="Arial" w:hAnsi="Arial" w:cs="Arial"/>
          <w:sz w:val="20"/>
          <w:szCs w:val="20"/>
        </w:rPr>
        <w:t>,</w:t>
      </w:r>
      <w:r w:rsidRPr="00032BA9">
        <w:rPr>
          <w:rFonts w:ascii="Arial" w:hAnsi="Arial" w:cs="Arial"/>
          <w:b/>
          <w:sz w:val="20"/>
          <w:szCs w:val="20"/>
        </w:rPr>
        <w:t xml:space="preserve"> </w:t>
      </w:r>
      <w:r w:rsidRPr="00032BA9">
        <w:rPr>
          <w:rFonts w:ascii="Arial" w:hAnsi="Arial" w:cs="Arial"/>
          <w:sz w:val="20"/>
          <w:szCs w:val="20"/>
        </w:rPr>
        <w:t>brasileiro</w:t>
      </w:r>
      <w:r w:rsidRPr="00032BA9">
        <w:rPr>
          <w:rFonts w:ascii="Arial" w:hAnsi="Arial" w:cs="Arial"/>
          <w:b/>
          <w:sz w:val="20"/>
          <w:szCs w:val="20"/>
        </w:rPr>
        <w:t xml:space="preserve">, </w:t>
      </w:r>
      <w:r w:rsidRPr="00032BA9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032BA9">
        <w:rPr>
          <w:rFonts w:ascii="Arial" w:hAnsi="Arial" w:cs="Arial"/>
          <w:b/>
          <w:bCs/>
          <w:sz w:val="20"/>
          <w:szCs w:val="20"/>
        </w:rPr>
        <w:t>CONTRATANTE</w:t>
      </w:r>
      <w:r w:rsidRPr="00032BA9">
        <w:rPr>
          <w:rFonts w:ascii="Arial" w:hAnsi="Arial" w:cs="Arial"/>
          <w:sz w:val="20"/>
          <w:szCs w:val="20"/>
        </w:rPr>
        <w:t xml:space="preserve">, e a Empresa </w:t>
      </w:r>
      <w:r w:rsidRPr="00032BA9">
        <w:rPr>
          <w:rFonts w:ascii="Arial" w:hAnsi="Arial" w:cs="Arial"/>
          <w:b/>
          <w:sz w:val="20"/>
          <w:szCs w:val="20"/>
        </w:rPr>
        <w:t>COMERCIAL AGATA DE ARTESANATO LTDA,</w:t>
      </w:r>
      <w:r w:rsidRPr="00032BA9">
        <w:rPr>
          <w:rFonts w:ascii="Arial" w:hAnsi="Arial" w:cs="Arial"/>
          <w:sz w:val="20"/>
          <w:szCs w:val="20"/>
        </w:rPr>
        <w:t xml:space="preserve"> inscrita no CNPJ sob nº. 00.363.814/0001-90, Fone (43) 00.363.814/0001-90</w:t>
      </w:r>
      <w:r w:rsidR="002227B6" w:rsidRPr="00032BA9">
        <w:rPr>
          <w:rFonts w:ascii="Arial" w:hAnsi="Arial" w:cs="Arial"/>
          <w:sz w:val="20"/>
          <w:szCs w:val="20"/>
        </w:rPr>
        <w:t xml:space="preserve"> e (43) 98818-4886</w:t>
      </w:r>
      <w:r w:rsidRPr="00032BA9">
        <w:rPr>
          <w:rFonts w:ascii="Arial" w:hAnsi="Arial" w:cs="Arial"/>
          <w:sz w:val="20"/>
          <w:szCs w:val="20"/>
        </w:rPr>
        <w:t xml:space="preserve"> email </w:t>
      </w:r>
      <w:hyperlink r:id="rId7" w:history="1">
        <w:r w:rsidRPr="00032BA9">
          <w:rPr>
            <w:rStyle w:val="Hyperlink"/>
            <w:rFonts w:ascii="Arial" w:hAnsi="Arial" w:cs="Arial"/>
            <w:sz w:val="20"/>
            <w:szCs w:val="20"/>
          </w:rPr>
          <w:t>licitacao@criartshop.com.br</w:t>
        </w:r>
      </w:hyperlink>
      <w:r w:rsidRPr="00032BA9">
        <w:rPr>
          <w:rFonts w:ascii="Arial" w:hAnsi="Arial" w:cs="Arial"/>
          <w:sz w:val="20"/>
          <w:szCs w:val="20"/>
        </w:rPr>
        <w:t xml:space="preserve"> ou </w:t>
      </w:r>
      <w:hyperlink r:id="rId8" w:history="1">
        <w:r w:rsidRPr="00032BA9">
          <w:rPr>
            <w:rStyle w:val="Hyperlink"/>
            <w:rFonts w:ascii="Arial" w:hAnsi="Arial" w:cs="Arial"/>
            <w:sz w:val="20"/>
            <w:szCs w:val="20"/>
          </w:rPr>
          <w:t>contato@criaryshop.com</w:t>
        </w:r>
      </w:hyperlink>
      <w:r w:rsidRPr="00032BA9">
        <w:rPr>
          <w:rFonts w:ascii="Arial" w:hAnsi="Arial" w:cs="Arial"/>
          <w:sz w:val="20"/>
          <w:szCs w:val="20"/>
        </w:rPr>
        <w:t xml:space="preserve"> com sede na Rua Paraíba – 280 – Centro – CEP 86.020-090 na cidade de Londrina – PR, neste ato representado pelo senhor</w:t>
      </w:r>
      <w:r w:rsidRPr="00032BA9">
        <w:rPr>
          <w:rFonts w:ascii="Arial" w:hAnsi="Arial" w:cs="Arial"/>
          <w:b/>
          <w:sz w:val="20"/>
          <w:szCs w:val="20"/>
        </w:rPr>
        <w:t xml:space="preserve"> AMARILDO ARANDA COSTA</w:t>
      </w:r>
      <w:r w:rsidRPr="00032BA9">
        <w:rPr>
          <w:rFonts w:ascii="Arial" w:hAnsi="Arial" w:cs="Arial"/>
          <w:sz w:val="20"/>
          <w:szCs w:val="20"/>
        </w:rPr>
        <w:t>, procurador, brasileiro,</w:t>
      </w:r>
      <w:proofErr w:type="gramStart"/>
      <w:r w:rsidRPr="00032BA9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032BA9">
        <w:rPr>
          <w:rFonts w:ascii="Arial" w:hAnsi="Arial" w:cs="Arial"/>
          <w:sz w:val="20"/>
          <w:szCs w:val="20"/>
        </w:rPr>
        <w:t>portador de Cédula de Identidade n.º</w:t>
      </w:r>
      <w:r w:rsidR="002227B6" w:rsidRPr="00032BA9">
        <w:rPr>
          <w:rFonts w:ascii="Arial" w:hAnsi="Arial" w:cs="Arial"/>
          <w:sz w:val="20"/>
          <w:szCs w:val="20"/>
        </w:rPr>
        <w:t xml:space="preserve"> 8.869.740-5</w:t>
      </w:r>
      <w:r w:rsidRPr="00032BA9">
        <w:rPr>
          <w:rFonts w:ascii="Arial" w:hAnsi="Arial" w:cs="Arial"/>
          <w:sz w:val="20"/>
          <w:szCs w:val="20"/>
        </w:rPr>
        <w:t xml:space="preserve">  SSP/PR e inscrito sob CPF/MF n.º </w:t>
      </w:r>
      <w:r w:rsidR="002227B6" w:rsidRPr="00032BA9">
        <w:rPr>
          <w:rFonts w:ascii="Arial" w:hAnsi="Arial" w:cs="Arial"/>
          <w:sz w:val="20"/>
          <w:szCs w:val="20"/>
        </w:rPr>
        <w:t>042.330.829-76</w:t>
      </w:r>
      <w:r w:rsidRPr="00032BA9">
        <w:rPr>
          <w:rFonts w:ascii="Arial" w:hAnsi="Arial" w:cs="Arial"/>
          <w:sz w:val="20"/>
          <w:szCs w:val="20"/>
        </w:rPr>
        <w:t xml:space="preserve">, neste ato simplesmente denominado </w:t>
      </w:r>
      <w:r w:rsidRPr="00032BA9">
        <w:rPr>
          <w:rFonts w:ascii="Arial" w:hAnsi="Arial" w:cs="Arial"/>
          <w:b/>
          <w:sz w:val="20"/>
          <w:szCs w:val="20"/>
          <w:u w:val="single"/>
        </w:rPr>
        <w:t>CONTRATADO</w:t>
      </w:r>
      <w:r w:rsidRPr="00032BA9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</w:t>
      </w:r>
      <w:r w:rsidR="002227B6" w:rsidRPr="00032BA9">
        <w:rPr>
          <w:rFonts w:ascii="Arial" w:hAnsi="Arial" w:cs="Arial"/>
          <w:sz w:val="20"/>
          <w:szCs w:val="20"/>
        </w:rPr>
        <w:t>70</w:t>
      </w:r>
      <w:r w:rsidRPr="00032BA9">
        <w:rPr>
          <w:rFonts w:ascii="Arial" w:hAnsi="Arial" w:cs="Arial"/>
          <w:sz w:val="20"/>
          <w:szCs w:val="20"/>
        </w:rPr>
        <w:t>/2021, consoante as seguintes cláusulas e condições.</w:t>
      </w:r>
    </w:p>
    <w:p w:rsidR="00065AD3" w:rsidRPr="00032BA9" w:rsidRDefault="00065AD3" w:rsidP="00065AD3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032BA9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2227B6" w:rsidRPr="00032BA9" w:rsidRDefault="00065AD3" w:rsidP="00065AD3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032BA9">
        <w:rPr>
          <w:rFonts w:ascii="Arial" w:hAnsi="Arial" w:cs="Arial"/>
          <w:sz w:val="20"/>
          <w:szCs w:val="20"/>
        </w:rPr>
        <w:t>A presente</w:t>
      </w:r>
      <w:proofErr w:type="gramEnd"/>
      <w:r w:rsidRPr="00032BA9">
        <w:rPr>
          <w:rFonts w:ascii="Arial" w:hAnsi="Arial" w:cs="Arial"/>
          <w:sz w:val="20"/>
          <w:szCs w:val="20"/>
        </w:rPr>
        <w:t xml:space="preserve"> Ata tem por objeto </w:t>
      </w:r>
      <w:r w:rsidR="002227B6" w:rsidRPr="00032BA9">
        <w:rPr>
          <w:rFonts w:ascii="Arial" w:hAnsi="Arial" w:cs="Arial"/>
          <w:sz w:val="20"/>
          <w:szCs w:val="20"/>
        </w:rPr>
        <w:t>o registro de preços para possível aquisição de troféus e medalhas conforme solicitação da Secretaria de Educação e Secretaria de Esportes</w:t>
      </w:r>
      <w:r w:rsidRPr="00032BA9">
        <w:rPr>
          <w:rFonts w:ascii="Arial" w:hAnsi="Arial" w:cs="Arial"/>
          <w:sz w:val="20"/>
          <w:szCs w:val="20"/>
        </w:rPr>
        <w:t xml:space="preserve">, obrigando-se o </w:t>
      </w:r>
      <w:r w:rsidRPr="00032BA9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032BA9">
        <w:rPr>
          <w:rFonts w:ascii="Arial" w:hAnsi="Arial" w:cs="Arial"/>
          <w:sz w:val="20"/>
          <w:szCs w:val="20"/>
        </w:rPr>
        <w:t xml:space="preserve">a executar em favor da </w:t>
      </w:r>
      <w:r w:rsidRPr="00032BA9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032BA9">
        <w:rPr>
          <w:rFonts w:ascii="Arial" w:hAnsi="Arial" w:cs="Arial"/>
          <w:sz w:val="20"/>
          <w:szCs w:val="20"/>
        </w:rPr>
        <w:t xml:space="preserve">o fornecimento dos itens constantes nesse instrumento, conforme consta na proposta anexada ao Processo Licitatório Modalidade Pregão Presencial, registrado sob n.º 067/2021, a qual fará parte integrante deste instrumento. </w:t>
      </w:r>
    </w:p>
    <w:p w:rsidR="002227B6" w:rsidRPr="00032BA9" w:rsidRDefault="002227B6" w:rsidP="00065AD3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032BA9">
        <w:rPr>
          <w:rFonts w:ascii="Arial" w:hAnsi="Arial" w:cs="Arial"/>
          <w:sz w:val="20"/>
          <w:szCs w:val="20"/>
        </w:rPr>
        <w:t xml:space="preserve">A responsável pelo recebimento dos produtos da Secretaria de Educação será a senhora Lúcia Helena </w:t>
      </w:r>
      <w:proofErr w:type="spellStart"/>
      <w:r w:rsidRPr="00032BA9">
        <w:rPr>
          <w:rFonts w:ascii="Arial" w:hAnsi="Arial" w:cs="Arial"/>
          <w:sz w:val="20"/>
          <w:szCs w:val="20"/>
        </w:rPr>
        <w:t>Nogari</w:t>
      </w:r>
      <w:proofErr w:type="spellEnd"/>
      <w:r w:rsidRPr="00032BA9">
        <w:rPr>
          <w:rFonts w:ascii="Arial" w:hAnsi="Arial" w:cs="Arial"/>
          <w:sz w:val="20"/>
          <w:szCs w:val="20"/>
        </w:rPr>
        <w:t xml:space="preserve"> Moreira – (43)3551-2498 e da Secretaria de Esportes o senhor </w:t>
      </w:r>
      <w:proofErr w:type="spellStart"/>
      <w:r w:rsidRPr="00032BA9">
        <w:rPr>
          <w:rFonts w:ascii="Arial" w:hAnsi="Arial" w:cs="Arial"/>
          <w:sz w:val="20"/>
          <w:szCs w:val="20"/>
        </w:rPr>
        <w:t>Deivid</w:t>
      </w:r>
      <w:proofErr w:type="spellEnd"/>
      <w:r w:rsidRPr="00032BA9">
        <w:rPr>
          <w:rFonts w:ascii="Arial" w:hAnsi="Arial" w:cs="Arial"/>
          <w:sz w:val="20"/>
          <w:szCs w:val="20"/>
        </w:rPr>
        <w:t xml:space="preserve"> Junior de Melo (43) 99646-8634.</w:t>
      </w:r>
    </w:p>
    <w:p w:rsidR="00065AD3" w:rsidRPr="00032BA9" w:rsidRDefault="00065AD3" w:rsidP="00065AD3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032BA9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032BA9">
        <w:rPr>
          <w:rFonts w:ascii="Arial" w:hAnsi="Arial" w:cs="Arial"/>
          <w:b/>
          <w:bCs/>
          <w:sz w:val="20"/>
          <w:szCs w:val="20"/>
        </w:rPr>
        <w:t>DO PREÇO DOS BENS E DAS QUANTIDADES.</w:t>
      </w:r>
      <w:r w:rsidRPr="00032BA9">
        <w:rPr>
          <w:rFonts w:ascii="Arial" w:hAnsi="Arial" w:cs="Arial"/>
          <w:sz w:val="20"/>
          <w:szCs w:val="20"/>
        </w:rPr>
        <w:t> </w:t>
      </w:r>
    </w:p>
    <w:p w:rsidR="00065AD3" w:rsidRPr="00032BA9" w:rsidRDefault="00065AD3" w:rsidP="00065AD3">
      <w:pPr>
        <w:pStyle w:val="SemEspaamento"/>
        <w:rPr>
          <w:rFonts w:ascii="Arial" w:hAnsi="Arial" w:cs="Arial"/>
          <w:sz w:val="20"/>
          <w:szCs w:val="20"/>
        </w:rPr>
      </w:pPr>
      <w:r w:rsidRPr="00032BA9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032BA9">
        <w:rPr>
          <w:rFonts w:ascii="Arial" w:hAnsi="Arial" w:cs="Arial"/>
          <w:b/>
          <w:sz w:val="20"/>
          <w:szCs w:val="20"/>
        </w:rPr>
        <w:t>CONTRATADA</w:t>
      </w:r>
      <w:r w:rsidRPr="00032BA9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Style w:val="Tabelacomgrade"/>
        <w:tblW w:w="10065" w:type="dxa"/>
        <w:tblInd w:w="-34" w:type="dxa"/>
        <w:tblLayout w:type="fixed"/>
        <w:tblLook w:val="04A0"/>
      </w:tblPr>
      <w:tblGrid>
        <w:gridCol w:w="568"/>
        <w:gridCol w:w="708"/>
        <w:gridCol w:w="709"/>
        <w:gridCol w:w="5245"/>
        <w:gridCol w:w="992"/>
        <w:gridCol w:w="851"/>
        <w:gridCol w:w="992"/>
      </w:tblGrid>
      <w:tr w:rsidR="00065AD3" w:rsidRPr="00032BA9" w:rsidTr="00032BA9">
        <w:tc>
          <w:tcPr>
            <w:tcW w:w="568" w:type="dxa"/>
          </w:tcPr>
          <w:p w:rsidR="00065AD3" w:rsidRPr="00032BA9" w:rsidRDefault="00065AD3" w:rsidP="008800A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032BA9">
              <w:rPr>
                <w:rFonts w:ascii="Arial" w:hAnsi="Arial" w:cs="Arial"/>
                <w:sz w:val="14"/>
                <w:szCs w:val="14"/>
              </w:rPr>
              <w:t>ITEM</w:t>
            </w:r>
          </w:p>
        </w:tc>
        <w:tc>
          <w:tcPr>
            <w:tcW w:w="708" w:type="dxa"/>
          </w:tcPr>
          <w:p w:rsidR="00065AD3" w:rsidRPr="00032BA9" w:rsidRDefault="00065AD3" w:rsidP="008800A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032BA9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709" w:type="dxa"/>
          </w:tcPr>
          <w:p w:rsidR="00065AD3" w:rsidRPr="00032BA9" w:rsidRDefault="00065AD3" w:rsidP="008800A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032BA9">
              <w:rPr>
                <w:rFonts w:ascii="Arial" w:hAnsi="Arial" w:cs="Arial"/>
                <w:sz w:val="14"/>
                <w:szCs w:val="14"/>
              </w:rPr>
              <w:t>UNID</w:t>
            </w:r>
          </w:p>
        </w:tc>
        <w:tc>
          <w:tcPr>
            <w:tcW w:w="5245" w:type="dxa"/>
          </w:tcPr>
          <w:p w:rsidR="00065AD3" w:rsidRPr="00032BA9" w:rsidRDefault="00065AD3" w:rsidP="008800AB">
            <w:pPr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032BA9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992" w:type="dxa"/>
          </w:tcPr>
          <w:p w:rsidR="00065AD3" w:rsidRPr="00032BA9" w:rsidRDefault="00065AD3" w:rsidP="008800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32BA9">
              <w:rPr>
                <w:rFonts w:ascii="Arial" w:hAnsi="Arial" w:cs="Arial"/>
                <w:sz w:val="14"/>
                <w:szCs w:val="14"/>
              </w:rPr>
              <w:t>MARCA</w:t>
            </w:r>
          </w:p>
        </w:tc>
        <w:tc>
          <w:tcPr>
            <w:tcW w:w="851" w:type="dxa"/>
          </w:tcPr>
          <w:p w:rsidR="00065AD3" w:rsidRPr="00032BA9" w:rsidRDefault="00065AD3" w:rsidP="008800A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32BA9">
              <w:rPr>
                <w:rFonts w:ascii="Arial" w:hAnsi="Arial" w:cs="Arial"/>
                <w:sz w:val="14"/>
                <w:szCs w:val="14"/>
              </w:rPr>
              <w:t>UNIT</w:t>
            </w:r>
          </w:p>
        </w:tc>
        <w:tc>
          <w:tcPr>
            <w:tcW w:w="992" w:type="dxa"/>
          </w:tcPr>
          <w:p w:rsidR="00065AD3" w:rsidRPr="00032BA9" w:rsidRDefault="00065AD3" w:rsidP="008800A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32BA9">
              <w:rPr>
                <w:rFonts w:ascii="Arial" w:hAnsi="Arial" w:cs="Arial"/>
                <w:sz w:val="14"/>
                <w:szCs w:val="14"/>
              </w:rPr>
              <w:t>TOTAL</w:t>
            </w:r>
          </w:p>
        </w:tc>
      </w:tr>
      <w:tr w:rsidR="002227B6" w:rsidRPr="00032BA9" w:rsidTr="00032BA9">
        <w:tc>
          <w:tcPr>
            <w:tcW w:w="568" w:type="dxa"/>
          </w:tcPr>
          <w:p w:rsidR="002227B6" w:rsidRPr="00032BA9" w:rsidRDefault="002227B6" w:rsidP="008800AB">
            <w:pPr>
              <w:pStyle w:val="SemEspaamen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032BA9">
              <w:rPr>
                <w:rFonts w:ascii="Arial" w:eastAsiaTheme="minorHAnsi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2227B6" w:rsidRPr="00032BA9" w:rsidRDefault="002227B6" w:rsidP="008800A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BA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709" w:type="dxa"/>
          </w:tcPr>
          <w:p w:rsidR="002227B6" w:rsidRPr="00032BA9" w:rsidRDefault="002227B6" w:rsidP="008800A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2BA9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245" w:type="dxa"/>
          </w:tcPr>
          <w:p w:rsidR="002227B6" w:rsidRPr="00032BA9" w:rsidRDefault="002227B6" w:rsidP="008800A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BA9">
              <w:rPr>
                <w:rFonts w:ascii="Arial" w:hAnsi="Arial" w:cs="Arial"/>
                <w:sz w:val="20"/>
                <w:szCs w:val="20"/>
              </w:rPr>
              <w:t xml:space="preserve">Medalha de honra ao mérito BRONZE confeccionada em </w:t>
            </w:r>
            <w:proofErr w:type="spellStart"/>
            <w:r w:rsidRPr="00032BA9">
              <w:rPr>
                <w:rFonts w:ascii="Arial" w:hAnsi="Arial" w:cs="Arial"/>
                <w:sz w:val="20"/>
                <w:szCs w:val="20"/>
              </w:rPr>
              <w:t>zamac</w:t>
            </w:r>
            <w:proofErr w:type="spellEnd"/>
            <w:r w:rsidRPr="00032BA9">
              <w:rPr>
                <w:rFonts w:ascii="Arial" w:hAnsi="Arial" w:cs="Arial"/>
                <w:sz w:val="20"/>
                <w:szCs w:val="20"/>
              </w:rPr>
              <w:t xml:space="preserve"> em alto vácuo brilhante, com acabamento liso (sem poros), medindo 5,0 cm de diâmetro, 3,0 mm de espessura. Contendo na parte frontal o logotipo do evento ou programa especifico e no verso a inscrição “Secretaria de Esportes, Lazer e Turismo – SMELT”, circundando a medalha, a ao centro o brasão da Prefeitura Municipal de Ribeirão do Pinhal, em alto e baixo relevo, em ambos os lados. Passador com abertura de</w:t>
            </w:r>
            <w:proofErr w:type="gramStart"/>
            <w:r w:rsidRPr="00032BA9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032BA9">
              <w:rPr>
                <w:rFonts w:ascii="Arial" w:hAnsi="Arial" w:cs="Arial"/>
                <w:sz w:val="20"/>
                <w:szCs w:val="20"/>
              </w:rPr>
              <w:t>2,0 cm para fita confeccionada em cetim, com 80 cm de comprimento e 1,5 cm de largura.</w:t>
            </w:r>
          </w:p>
        </w:tc>
        <w:tc>
          <w:tcPr>
            <w:tcW w:w="992" w:type="dxa"/>
          </w:tcPr>
          <w:p w:rsidR="002227B6" w:rsidRPr="00032BA9" w:rsidRDefault="002227B6" w:rsidP="008800A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BA9">
              <w:rPr>
                <w:rFonts w:ascii="Arial" w:hAnsi="Arial" w:cs="Arial"/>
                <w:sz w:val="20"/>
                <w:szCs w:val="20"/>
              </w:rPr>
              <w:t xml:space="preserve">Rema </w:t>
            </w:r>
          </w:p>
        </w:tc>
        <w:tc>
          <w:tcPr>
            <w:tcW w:w="851" w:type="dxa"/>
            <w:vAlign w:val="center"/>
          </w:tcPr>
          <w:p w:rsidR="002227B6" w:rsidRDefault="002227B6" w:rsidP="008800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2BA9">
              <w:rPr>
                <w:rFonts w:ascii="Arial" w:hAnsi="Arial" w:cs="Arial"/>
                <w:sz w:val="20"/>
                <w:szCs w:val="20"/>
              </w:rPr>
              <w:t>8,00</w:t>
            </w:r>
          </w:p>
          <w:p w:rsidR="00032BA9" w:rsidRPr="00032BA9" w:rsidRDefault="00032BA9" w:rsidP="008800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227B6" w:rsidRPr="00032BA9" w:rsidRDefault="002227B6" w:rsidP="008800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227B6" w:rsidRPr="00032BA9" w:rsidRDefault="002227B6" w:rsidP="008800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227B6" w:rsidRPr="00032BA9" w:rsidRDefault="002227B6" w:rsidP="008800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227B6" w:rsidRPr="00032BA9" w:rsidRDefault="002227B6" w:rsidP="008800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227B6" w:rsidRPr="00032BA9" w:rsidRDefault="002227B6" w:rsidP="008800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227B6" w:rsidRPr="00032BA9" w:rsidRDefault="002227B6" w:rsidP="008800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227B6" w:rsidRPr="00032BA9" w:rsidRDefault="002227B6" w:rsidP="008800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227B6" w:rsidRPr="00032BA9" w:rsidRDefault="002227B6" w:rsidP="008800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227B6" w:rsidRPr="00032BA9" w:rsidRDefault="002227B6" w:rsidP="008800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2227B6" w:rsidRPr="00032BA9" w:rsidRDefault="00222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2BA9">
              <w:rPr>
                <w:rFonts w:ascii="Arial" w:hAnsi="Arial" w:cs="Arial"/>
                <w:color w:val="000000"/>
                <w:sz w:val="20"/>
                <w:szCs w:val="20"/>
              </w:rPr>
              <w:t>4800,00</w:t>
            </w:r>
          </w:p>
          <w:p w:rsidR="002227B6" w:rsidRPr="00032BA9" w:rsidRDefault="00222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227B6" w:rsidRPr="00032BA9" w:rsidRDefault="00222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227B6" w:rsidRPr="00032BA9" w:rsidRDefault="00222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227B6" w:rsidRPr="00032BA9" w:rsidRDefault="00222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227B6" w:rsidRPr="00032BA9" w:rsidRDefault="00222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227B6" w:rsidRPr="00032BA9" w:rsidRDefault="00222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227B6" w:rsidRPr="00032BA9" w:rsidRDefault="00222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227B6" w:rsidRPr="00032BA9" w:rsidRDefault="00222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227B6" w:rsidRPr="00032BA9" w:rsidRDefault="00222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227B6" w:rsidRPr="00032BA9" w:rsidRDefault="00222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27B6" w:rsidRPr="00032BA9" w:rsidTr="00032BA9">
        <w:tc>
          <w:tcPr>
            <w:tcW w:w="568" w:type="dxa"/>
          </w:tcPr>
          <w:p w:rsidR="002227B6" w:rsidRPr="00032BA9" w:rsidRDefault="002227B6" w:rsidP="008800AB">
            <w:pPr>
              <w:pStyle w:val="SemEspaamen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032BA9">
              <w:rPr>
                <w:rFonts w:ascii="Arial" w:eastAsiaTheme="minorHAnsi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</w:tcPr>
          <w:p w:rsidR="002227B6" w:rsidRPr="00032BA9" w:rsidRDefault="002227B6" w:rsidP="008800A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BA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709" w:type="dxa"/>
          </w:tcPr>
          <w:p w:rsidR="002227B6" w:rsidRPr="00032BA9" w:rsidRDefault="002227B6" w:rsidP="008800A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2BA9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245" w:type="dxa"/>
          </w:tcPr>
          <w:p w:rsidR="002227B6" w:rsidRPr="00032BA9" w:rsidRDefault="002227B6" w:rsidP="008800A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BA9">
              <w:rPr>
                <w:rFonts w:ascii="Arial" w:hAnsi="Arial" w:cs="Arial"/>
                <w:sz w:val="20"/>
                <w:szCs w:val="20"/>
              </w:rPr>
              <w:t xml:space="preserve">Medalha de honra ao mérito OURO confeccionada em </w:t>
            </w:r>
            <w:proofErr w:type="spellStart"/>
            <w:r w:rsidRPr="00032BA9">
              <w:rPr>
                <w:rFonts w:ascii="Arial" w:hAnsi="Arial" w:cs="Arial"/>
                <w:sz w:val="20"/>
                <w:szCs w:val="20"/>
              </w:rPr>
              <w:t>zamac</w:t>
            </w:r>
            <w:proofErr w:type="spellEnd"/>
            <w:r w:rsidRPr="00032BA9">
              <w:rPr>
                <w:rFonts w:ascii="Arial" w:hAnsi="Arial" w:cs="Arial"/>
                <w:sz w:val="20"/>
                <w:szCs w:val="20"/>
              </w:rPr>
              <w:t xml:space="preserve"> em alto vácuo brilhante, com acabamento liso (sem poros), medindo 5,0 cm de diâmetro, 3,0 mm de espessura. Contendo na parte frontal o logotipo do evento ou programa especifico e no verso a inscrição “Secretaria de Esportes, Lazer e Turismo – SMELT”, circundando a medalha, a ao centro o brasão da </w:t>
            </w:r>
            <w:r w:rsidRPr="00032BA9">
              <w:rPr>
                <w:rFonts w:ascii="Arial" w:hAnsi="Arial" w:cs="Arial"/>
                <w:sz w:val="20"/>
                <w:szCs w:val="20"/>
              </w:rPr>
              <w:lastRenderedPageBreak/>
              <w:t>Prefeitura Municipal de Ribeirão do Pinhal, em alto e baixo relevo, em ambos os lados. Passador com abertura de</w:t>
            </w:r>
            <w:proofErr w:type="gramStart"/>
            <w:r w:rsidRPr="00032BA9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032BA9">
              <w:rPr>
                <w:rFonts w:ascii="Arial" w:hAnsi="Arial" w:cs="Arial"/>
                <w:sz w:val="20"/>
                <w:szCs w:val="20"/>
              </w:rPr>
              <w:t>2,0 cm para fita confeccionada em cetim, com 80 cm de comprimento e 1,5 cm de largura.</w:t>
            </w:r>
          </w:p>
        </w:tc>
        <w:tc>
          <w:tcPr>
            <w:tcW w:w="992" w:type="dxa"/>
          </w:tcPr>
          <w:p w:rsidR="002227B6" w:rsidRPr="00032BA9" w:rsidRDefault="002227B6" w:rsidP="008800A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BA9">
              <w:rPr>
                <w:rFonts w:ascii="Arial" w:hAnsi="Arial" w:cs="Arial"/>
                <w:sz w:val="20"/>
                <w:szCs w:val="20"/>
              </w:rPr>
              <w:lastRenderedPageBreak/>
              <w:t>Rema</w:t>
            </w:r>
          </w:p>
        </w:tc>
        <w:tc>
          <w:tcPr>
            <w:tcW w:w="851" w:type="dxa"/>
            <w:vAlign w:val="center"/>
          </w:tcPr>
          <w:p w:rsidR="002227B6" w:rsidRDefault="002227B6" w:rsidP="008800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2BA9">
              <w:rPr>
                <w:rFonts w:ascii="Arial" w:hAnsi="Arial" w:cs="Arial"/>
                <w:sz w:val="20"/>
                <w:szCs w:val="20"/>
              </w:rPr>
              <w:t>8,00</w:t>
            </w:r>
          </w:p>
          <w:p w:rsidR="00032BA9" w:rsidRDefault="00032BA9" w:rsidP="008800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32BA9" w:rsidRDefault="00032BA9" w:rsidP="008800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32BA9" w:rsidRPr="00032BA9" w:rsidRDefault="00032BA9" w:rsidP="008800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227B6" w:rsidRPr="00032BA9" w:rsidRDefault="002227B6" w:rsidP="008800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227B6" w:rsidRPr="00032BA9" w:rsidRDefault="002227B6" w:rsidP="008800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227B6" w:rsidRPr="00032BA9" w:rsidRDefault="002227B6" w:rsidP="008800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2227B6" w:rsidRDefault="00222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2BA9">
              <w:rPr>
                <w:rFonts w:ascii="Arial" w:hAnsi="Arial" w:cs="Arial"/>
                <w:color w:val="000000"/>
                <w:sz w:val="20"/>
                <w:szCs w:val="20"/>
              </w:rPr>
              <w:t>4800,00</w:t>
            </w:r>
          </w:p>
          <w:p w:rsidR="00032BA9" w:rsidRDefault="00032B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32BA9" w:rsidRDefault="00032B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32BA9" w:rsidRPr="00032BA9" w:rsidRDefault="00032B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227B6" w:rsidRPr="00032BA9" w:rsidRDefault="00222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227B6" w:rsidRPr="00032BA9" w:rsidRDefault="00222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227B6" w:rsidRPr="00032BA9" w:rsidRDefault="00222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27B6" w:rsidRPr="00032BA9" w:rsidTr="00032BA9">
        <w:tc>
          <w:tcPr>
            <w:tcW w:w="568" w:type="dxa"/>
          </w:tcPr>
          <w:p w:rsidR="002227B6" w:rsidRPr="00032BA9" w:rsidRDefault="002227B6" w:rsidP="008800AB">
            <w:pPr>
              <w:pStyle w:val="SemEspaamen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032BA9">
              <w:rPr>
                <w:rFonts w:ascii="Arial" w:eastAsiaTheme="minorHAnsi" w:hAnsi="Arial" w:cs="Arial"/>
                <w:sz w:val="20"/>
                <w:szCs w:val="20"/>
              </w:rPr>
              <w:lastRenderedPageBreak/>
              <w:t>03</w:t>
            </w:r>
          </w:p>
        </w:tc>
        <w:tc>
          <w:tcPr>
            <w:tcW w:w="708" w:type="dxa"/>
          </w:tcPr>
          <w:p w:rsidR="002227B6" w:rsidRPr="00032BA9" w:rsidRDefault="002227B6" w:rsidP="008800A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BA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709" w:type="dxa"/>
          </w:tcPr>
          <w:p w:rsidR="002227B6" w:rsidRPr="00032BA9" w:rsidRDefault="002227B6" w:rsidP="008800A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2BA9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245" w:type="dxa"/>
          </w:tcPr>
          <w:p w:rsidR="002227B6" w:rsidRPr="00032BA9" w:rsidRDefault="002227B6" w:rsidP="008800A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BA9">
              <w:rPr>
                <w:rFonts w:ascii="Arial" w:hAnsi="Arial" w:cs="Arial"/>
                <w:sz w:val="20"/>
                <w:szCs w:val="20"/>
              </w:rPr>
              <w:t xml:space="preserve">Medalha de honra ao mérito PRATA redonda, confeccionada em </w:t>
            </w:r>
            <w:proofErr w:type="spellStart"/>
            <w:r w:rsidRPr="00032BA9">
              <w:rPr>
                <w:rFonts w:ascii="Arial" w:hAnsi="Arial" w:cs="Arial"/>
                <w:sz w:val="20"/>
                <w:szCs w:val="20"/>
              </w:rPr>
              <w:t>zamac</w:t>
            </w:r>
            <w:proofErr w:type="spellEnd"/>
            <w:r w:rsidRPr="00032BA9">
              <w:rPr>
                <w:rFonts w:ascii="Arial" w:hAnsi="Arial" w:cs="Arial"/>
                <w:sz w:val="20"/>
                <w:szCs w:val="20"/>
              </w:rPr>
              <w:t xml:space="preserve"> em alto vácuo brilhante, com acabamento liso (sem poros), medindo 5,0 cm de diâmetro, 3,0 mm de espessura. Contendo na parte frontal o logotipo do evento ou programa especifico e no verso a inscrição “Secretaria de Esportes, Lazer e Turismo – SMELT”, circundando a medalha, a ao centro o brasão da Prefeitura Municipal de Ribeirão do Pinhal, em alto e baixo relevo, em ambos os lados. Passador com abertura de 2,0 cm para fita confeccionada em cetim, com 80 cm de comprimento e 1,5 cm de largura.</w:t>
            </w:r>
          </w:p>
        </w:tc>
        <w:tc>
          <w:tcPr>
            <w:tcW w:w="992" w:type="dxa"/>
          </w:tcPr>
          <w:p w:rsidR="002227B6" w:rsidRPr="00032BA9" w:rsidRDefault="002227B6">
            <w:pPr>
              <w:rPr>
                <w:rFonts w:ascii="Arial" w:hAnsi="Arial" w:cs="Arial"/>
                <w:sz w:val="20"/>
                <w:szCs w:val="20"/>
              </w:rPr>
            </w:pPr>
            <w:r w:rsidRPr="00032BA9">
              <w:rPr>
                <w:rFonts w:ascii="Arial" w:hAnsi="Arial" w:cs="Arial"/>
                <w:sz w:val="20"/>
                <w:szCs w:val="20"/>
              </w:rPr>
              <w:t xml:space="preserve">Rema </w:t>
            </w:r>
          </w:p>
        </w:tc>
        <w:tc>
          <w:tcPr>
            <w:tcW w:w="851" w:type="dxa"/>
            <w:vAlign w:val="center"/>
          </w:tcPr>
          <w:p w:rsidR="002227B6" w:rsidRDefault="002227B6" w:rsidP="008800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2BA9">
              <w:rPr>
                <w:rFonts w:ascii="Arial" w:hAnsi="Arial" w:cs="Arial"/>
                <w:sz w:val="20"/>
                <w:szCs w:val="20"/>
              </w:rPr>
              <w:t>8,00</w:t>
            </w:r>
          </w:p>
          <w:p w:rsidR="00032BA9" w:rsidRPr="00032BA9" w:rsidRDefault="00032BA9" w:rsidP="008800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227B6" w:rsidRPr="00032BA9" w:rsidRDefault="002227B6" w:rsidP="008800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227B6" w:rsidRPr="00032BA9" w:rsidRDefault="002227B6" w:rsidP="008800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227B6" w:rsidRPr="00032BA9" w:rsidRDefault="002227B6" w:rsidP="008800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227B6" w:rsidRPr="00032BA9" w:rsidRDefault="002227B6" w:rsidP="008800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227B6" w:rsidRPr="00032BA9" w:rsidRDefault="002227B6" w:rsidP="008800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227B6" w:rsidRPr="00032BA9" w:rsidRDefault="002227B6" w:rsidP="008800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227B6" w:rsidRPr="00032BA9" w:rsidRDefault="002227B6" w:rsidP="008800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227B6" w:rsidRPr="00032BA9" w:rsidRDefault="002227B6" w:rsidP="008800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227B6" w:rsidRPr="00032BA9" w:rsidRDefault="002227B6" w:rsidP="008800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2227B6" w:rsidRPr="00032BA9" w:rsidRDefault="00222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2BA9">
              <w:rPr>
                <w:rFonts w:ascii="Arial" w:hAnsi="Arial" w:cs="Arial"/>
                <w:color w:val="000000"/>
                <w:sz w:val="20"/>
                <w:szCs w:val="20"/>
              </w:rPr>
              <w:t>4800,00</w:t>
            </w:r>
          </w:p>
          <w:p w:rsidR="002227B6" w:rsidRPr="00032BA9" w:rsidRDefault="00222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227B6" w:rsidRPr="00032BA9" w:rsidRDefault="00222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227B6" w:rsidRPr="00032BA9" w:rsidRDefault="00222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227B6" w:rsidRPr="00032BA9" w:rsidRDefault="00222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227B6" w:rsidRPr="00032BA9" w:rsidRDefault="00222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227B6" w:rsidRPr="00032BA9" w:rsidRDefault="00222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227B6" w:rsidRPr="00032BA9" w:rsidRDefault="00222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227B6" w:rsidRPr="00032BA9" w:rsidRDefault="00222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227B6" w:rsidRPr="00032BA9" w:rsidRDefault="00222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227B6" w:rsidRPr="00032BA9" w:rsidRDefault="00222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27B6" w:rsidRPr="00032BA9" w:rsidTr="00032BA9">
        <w:tc>
          <w:tcPr>
            <w:tcW w:w="568" w:type="dxa"/>
          </w:tcPr>
          <w:p w:rsidR="002227B6" w:rsidRPr="00032BA9" w:rsidRDefault="002227B6" w:rsidP="008800AB">
            <w:pPr>
              <w:pStyle w:val="SemEspaamen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032BA9">
              <w:rPr>
                <w:rFonts w:ascii="Arial" w:eastAsiaTheme="minorHAnsi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</w:tcPr>
          <w:p w:rsidR="002227B6" w:rsidRPr="00032BA9" w:rsidRDefault="002227B6" w:rsidP="008800A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BA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2227B6" w:rsidRPr="00032BA9" w:rsidRDefault="002227B6" w:rsidP="008800A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2BA9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245" w:type="dxa"/>
          </w:tcPr>
          <w:p w:rsidR="002227B6" w:rsidRPr="00032BA9" w:rsidRDefault="002227B6" w:rsidP="008800A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BA9">
              <w:rPr>
                <w:rFonts w:ascii="Arial" w:hAnsi="Arial" w:cs="Arial"/>
                <w:sz w:val="20"/>
                <w:szCs w:val="20"/>
              </w:rPr>
              <w:t xml:space="preserve">Troféu acrílico </w:t>
            </w:r>
            <w:proofErr w:type="gramStart"/>
            <w:r w:rsidRPr="00032BA9">
              <w:rPr>
                <w:rFonts w:ascii="Arial" w:hAnsi="Arial" w:cs="Arial"/>
                <w:sz w:val="20"/>
                <w:szCs w:val="20"/>
              </w:rPr>
              <w:t>15cm</w:t>
            </w:r>
            <w:proofErr w:type="gramEnd"/>
            <w:r w:rsidRPr="00032BA9">
              <w:rPr>
                <w:rFonts w:ascii="Arial" w:hAnsi="Arial" w:cs="Arial"/>
                <w:sz w:val="20"/>
                <w:szCs w:val="20"/>
              </w:rPr>
              <w:t>, tamanho 15x20cm, base acrílica com dobra 15 cm troféu padrão em acrílico cristal médio 18x15cm 01 cor base 20cms6cm, impressão digital colorida diretamente no acrílico, com a logo do concurso FETAM.</w:t>
            </w:r>
          </w:p>
        </w:tc>
        <w:tc>
          <w:tcPr>
            <w:tcW w:w="992" w:type="dxa"/>
          </w:tcPr>
          <w:p w:rsidR="002227B6" w:rsidRPr="00032BA9" w:rsidRDefault="002227B6">
            <w:pPr>
              <w:rPr>
                <w:rFonts w:ascii="Arial" w:hAnsi="Arial" w:cs="Arial"/>
                <w:sz w:val="20"/>
                <w:szCs w:val="20"/>
              </w:rPr>
            </w:pPr>
            <w:r w:rsidRPr="00032BA9">
              <w:rPr>
                <w:rFonts w:ascii="Arial" w:hAnsi="Arial" w:cs="Arial"/>
                <w:sz w:val="20"/>
                <w:szCs w:val="20"/>
              </w:rPr>
              <w:t xml:space="preserve">Rema </w:t>
            </w:r>
          </w:p>
        </w:tc>
        <w:tc>
          <w:tcPr>
            <w:tcW w:w="851" w:type="dxa"/>
            <w:vAlign w:val="center"/>
          </w:tcPr>
          <w:p w:rsidR="002227B6" w:rsidRDefault="00E22D41" w:rsidP="008800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2227B6" w:rsidRPr="00032BA9">
              <w:rPr>
                <w:rFonts w:ascii="Arial" w:hAnsi="Arial" w:cs="Arial"/>
                <w:sz w:val="20"/>
                <w:szCs w:val="20"/>
              </w:rPr>
              <w:t>8,00</w:t>
            </w:r>
          </w:p>
          <w:p w:rsidR="00032BA9" w:rsidRPr="00032BA9" w:rsidRDefault="00032BA9" w:rsidP="008800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227B6" w:rsidRPr="00032BA9" w:rsidRDefault="002227B6" w:rsidP="008800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227B6" w:rsidRPr="00032BA9" w:rsidRDefault="002227B6" w:rsidP="008800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227B6" w:rsidRPr="00032BA9" w:rsidRDefault="002227B6" w:rsidP="008800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2227B6" w:rsidRDefault="00E22D4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2227B6" w:rsidRPr="00032BA9">
              <w:rPr>
                <w:rFonts w:ascii="Arial" w:hAnsi="Arial" w:cs="Arial"/>
                <w:color w:val="000000"/>
                <w:sz w:val="20"/>
                <w:szCs w:val="20"/>
              </w:rPr>
              <w:t>400,00</w:t>
            </w:r>
          </w:p>
          <w:p w:rsidR="00032BA9" w:rsidRPr="00032BA9" w:rsidRDefault="00032B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227B6" w:rsidRPr="00032BA9" w:rsidRDefault="00222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227B6" w:rsidRPr="00032BA9" w:rsidRDefault="00222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227B6" w:rsidRPr="00032BA9" w:rsidRDefault="00222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27B6" w:rsidRPr="00032BA9" w:rsidTr="00032BA9">
        <w:tc>
          <w:tcPr>
            <w:tcW w:w="568" w:type="dxa"/>
          </w:tcPr>
          <w:p w:rsidR="002227B6" w:rsidRPr="00032BA9" w:rsidRDefault="002227B6" w:rsidP="008800AB">
            <w:pPr>
              <w:pStyle w:val="SemEspaamen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032BA9">
              <w:rPr>
                <w:rFonts w:ascii="Arial" w:eastAsiaTheme="minorHAnsi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2227B6" w:rsidRPr="00032BA9" w:rsidRDefault="002227B6" w:rsidP="008800A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BA9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2227B6" w:rsidRPr="00032BA9" w:rsidRDefault="002227B6" w:rsidP="008800A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2BA9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245" w:type="dxa"/>
          </w:tcPr>
          <w:p w:rsidR="002227B6" w:rsidRPr="00032BA9" w:rsidRDefault="002227B6" w:rsidP="008800A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BA9">
              <w:rPr>
                <w:rFonts w:ascii="Arial" w:hAnsi="Arial" w:cs="Arial"/>
                <w:sz w:val="20"/>
                <w:szCs w:val="20"/>
              </w:rPr>
              <w:t xml:space="preserve">Troféu em MDF construído com peças em recorte com altura de </w:t>
            </w:r>
            <w:proofErr w:type="gramStart"/>
            <w:r w:rsidRPr="00032BA9">
              <w:rPr>
                <w:rFonts w:ascii="Arial" w:hAnsi="Arial" w:cs="Arial"/>
                <w:sz w:val="20"/>
                <w:szCs w:val="20"/>
              </w:rPr>
              <w:t>20cm</w:t>
            </w:r>
            <w:proofErr w:type="gramEnd"/>
            <w:r w:rsidRPr="00032BA9">
              <w:rPr>
                <w:rFonts w:ascii="Arial" w:hAnsi="Arial" w:cs="Arial"/>
                <w:sz w:val="20"/>
                <w:szCs w:val="20"/>
              </w:rPr>
              <w:t xml:space="preserve">, com acabamento em pintura PU alto brilho cor a definir com aplicação de adesivo, impressão digital e recorte eletrônico colados na frente da peça com personalização alusiva ao evento com posterior aplicação em verniz alto brilho para acabamento total da peça bem como respectiva apresentação acabamento e durabilidade da peça. </w:t>
            </w:r>
          </w:p>
        </w:tc>
        <w:tc>
          <w:tcPr>
            <w:tcW w:w="992" w:type="dxa"/>
          </w:tcPr>
          <w:p w:rsidR="002227B6" w:rsidRPr="00032BA9" w:rsidRDefault="002227B6">
            <w:pPr>
              <w:rPr>
                <w:rFonts w:ascii="Arial" w:hAnsi="Arial" w:cs="Arial"/>
                <w:sz w:val="20"/>
                <w:szCs w:val="20"/>
              </w:rPr>
            </w:pPr>
            <w:r w:rsidRPr="00032BA9">
              <w:rPr>
                <w:rFonts w:ascii="Arial" w:hAnsi="Arial" w:cs="Arial"/>
                <w:sz w:val="20"/>
                <w:szCs w:val="20"/>
              </w:rPr>
              <w:t xml:space="preserve">Rema </w:t>
            </w:r>
          </w:p>
        </w:tc>
        <w:tc>
          <w:tcPr>
            <w:tcW w:w="851" w:type="dxa"/>
            <w:vAlign w:val="center"/>
          </w:tcPr>
          <w:p w:rsidR="002227B6" w:rsidRDefault="002227B6" w:rsidP="008800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2BA9">
              <w:rPr>
                <w:rFonts w:ascii="Arial" w:hAnsi="Arial" w:cs="Arial"/>
                <w:sz w:val="20"/>
                <w:szCs w:val="20"/>
              </w:rPr>
              <w:t>48,00</w:t>
            </w:r>
          </w:p>
          <w:p w:rsidR="00032BA9" w:rsidRPr="00032BA9" w:rsidRDefault="00032BA9" w:rsidP="008800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227B6" w:rsidRPr="00032BA9" w:rsidRDefault="002227B6" w:rsidP="008800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227B6" w:rsidRPr="00032BA9" w:rsidRDefault="002227B6" w:rsidP="008800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227B6" w:rsidRPr="00032BA9" w:rsidRDefault="002227B6" w:rsidP="008800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227B6" w:rsidRPr="00032BA9" w:rsidRDefault="002227B6" w:rsidP="008800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227B6" w:rsidRPr="00032BA9" w:rsidRDefault="002227B6" w:rsidP="008800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227B6" w:rsidRPr="00032BA9" w:rsidRDefault="002227B6" w:rsidP="008800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2227B6" w:rsidRPr="00032BA9" w:rsidRDefault="00222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2BA9">
              <w:rPr>
                <w:rFonts w:ascii="Arial" w:hAnsi="Arial" w:cs="Arial"/>
                <w:color w:val="000000"/>
                <w:sz w:val="20"/>
                <w:szCs w:val="20"/>
              </w:rPr>
              <w:t>1200,00</w:t>
            </w:r>
          </w:p>
          <w:p w:rsidR="002227B6" w:rsidRPr="00032BA9" w:rsidRDefault="00222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227B6" w:rsidRPr="00032BA9" w:rsidRDefault="00222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227B6" w:rsidRPr="00032BA9" w:rsidRDefault="00222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227B6" w:rsidRPr="00032BA9" w:rsidRDefault="00222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227B6" w:rsidRPr="00032BA9" w:rsidRDefault="00222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227B6" w:rsidRPr="00032BA9" w:rsidRDefault="00222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227B6" w:rsidRPr="00032BA9" w:rsidRDefault="00222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27B6" w:rsidRPr="00032BA9" w:rsidTr="00032BA9">
        <w:tc>
          <w:tcPr>
            <w:tcW w:w="568" w:type="dxa"/>
          </w:tcPr>
          <w:p w:rsidR="002227B6" w:rsidRPr="00032BA9" w:rsidRDefault="002227B6" w:rsidP="008800AB">
            <w:pPr>
              <w:pStyle w:val="SemEspaamen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032BA9">
              <w:rPr>
                <w:rFonts w:ascii="Arial" w:eastAsiaTheme="minorHAnsi" w:hAnsi="Arial" w:cs="Arial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:rsidR="002227B6" w:rsidRPr="00032BA9" w:rsidRDefault="002227B6" w:rsidP="008800A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BA9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2227B6" w:rsidRPr="00032BA9" w:rsidRDefault="002227B6" w:rsidP="008800A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2BA9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245" w:type="dxa"/>
          </w:tcPr>
          <w:p w:rsidR="002227B6" w:rsidRPr="00032BA9" w:rsidRDefault="002227B6" w:rsidP="008800A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BA9">
              <w:rPr>
                <w:rFonts w:ascii="Arial" w:hAnsi="Arial" w:cs="Arial"/>
                <w:sz w:val="20"/>
                <w:szCs w:val="20"/>
              </w:rPr>
              <w:t xml:space="preserve">Troféu em MDF construído com peças em recorte com altura de </w:t>
            </w:r>
            <w:proofErr w:type="gramStart"/>
            <w:r w:rsidRPr="00032BA9">
              <w:rPr>
                <w:rFonts w:ascii="Arial" w:hAnsi="Arial" w:cs="Arial"/>
                <w:sz w:val="20"/>
                <w:szCs w:val="20"/>
              </w:rPr>
              <w:t>25cm</w:t>
            </w:r>
            <w:proofErr w:type="gramEnd"/>
            <w:r w:rsidRPr="00032BA9">
              <w:rPr>
                <w:rFonts w:ascii="Arial" w:hAnsi="Arial" w:cs="Arial"/>
                <w:sz w:val="20"/>
                <w:szCs w:val="20"/>
              </w:rPr>
              <w:t xml:space="preserve">, com acabamento em pintura PU alto brilho cor a definir com aplicação de adesivo, impressão digital e recorte eletrônico colados na frente da peça com personalização alusiva ao evento com posterior aplicação em verniz alto brilho para acabamento total da peça bem como respectiva apresentação acabamento e durabilidade da peça. </w:t>
            </w:r>
          </w:p>
        </w:tc>
        <w:tc>
          <w:tcPr>
            <w:tcW w:w="992" w:type="dxa"/>
          </w:tcPr>
          <w:p w:rsidR="002227B6" w:rsidRPr="00032BA9" w:rsidRDefault="002227B6">
            <w:pPr>
              <w:rPr>
                <w:rFonts w:ascii="Arial" w:hAnsi="Arial" w:cs="Arial"/>
                <w:sz w:val="20"/>
                <w:szCs w:val="20"/>
              </w:rPr>
            </w:pPr>
            <w:r w:rsidRPr="00032BA9">
              <w:rPr>
                <w:rFonts w:ascii="Arial" w:hAnsi="Arial" w:cs="Arial"/>
                <w:sz w:val="20"/>
                <w:szCs w:val="20"/>
              </w:rPr>
              <w:t xml:space="preserve">Rema </w:t>
            </w:r>
          </w:p>
        </w:tc>
        <w:tc>
          <w:tcPr>
            <w:tcW w:w="851" w:type="dxa"/>
            <w:vAlign w:val="center"/>
          </w:tcPr>
          <w:p w:rsidR="00032BA9" w:rsidRPr="00032BA9" w:rsidRDefault="002227B6" w:rsidP="008800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2BA9">
              <w:rPr>
                <w:rFonts w:ascii="Arial" w:hAnsi="Arial" w:cs="Arial"/>
                <w:sz w:val="20"/>
                <w:szCs w:val="20"/>
              </w:rPr>
              <w:t>49,00</w:t>
            </w:r>
          </w:p>
          <w:p w:rsidR="002227B6" w:rsidRPr="00032BA9" w:rsidRDefault="002227B6" w:rsidP="008800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227B6" w:rsidRPr="00032BA9" w:rsidRDefault="002227B6" w:rsidP="008800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227B6" w:rsidRPr="00032BA9" w:rsidRDefault="002227B6" w:rsidP="008800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227B6" w:rsidRPr="00032BA9" w:rsidRDefault="002227B6" w:rsidP="008800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227B6" w:rsidRPr="00032BA9" w:rsidRDefault="002227B6" w:rsidP="008800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227B6" w:rsidRPr="00032BA9" w:rsidRDefault="002227B6" w:rsidP="008800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227B6" w:rsidRPr="00032BA9" w:rsidRDefault="002227B6" w:rsidP="008800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2227B6" w:rsidRPr="00032BA9" w:rsidRDefault="00222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2BA9">
              <w:rPr>
                <w:rFonts w:ascii="Arial" w:hAnsi="Arial" w:cs="Arial"/>
                <w:color w:val="000000"/>
                <w:sz w:val="20"/>
                <w:szCs w:val="20"/>
              </w:rPr>
              <w:t>1225,00</w:t>
            </w:r>
          </w:p>
          <w:p w:rsidR="002227B6" w:rsidRPr="00032BA9" w:rsidRDefault="00222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227B6" w:rsidRPr="00032BA9" w:rsidRDefault="00222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227B6" w:rsidRPr="00032BA9" w:rsidRDefault="00222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227B6" w:rsidRPr="00032BA9" w:rsidRDefault="00222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227B6" w:rsidRPr="00032BA9" w:rsidRDefault="00222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227B6" w:rsidRPr="00032BA9" w:rsidRDefault="00222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227B6" w:rsidRPr="00032BA9" w:rsidRDefault="00222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27B6" w:rsidRPr="00032BA9" w:rsidTr="00032BA9">
        <w:tc>
          <w:tcPr>
            <w:tcW w:w="568" w:type="dxa"/>
          </w:tcPr>
          <w:p w:rsidR="002227B6" w:rsidRPr="00032BA9" w:rsidRDefault="002227B6" w:rsidP="008800AB">
            <w:pPr>
              <w:pStyle w:val="SemEspaamen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032BA9">
              <w:rPr>
                <w:rFonts w:ascii="Arial" w:eastAsiaTheme="minorHAnsi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</w:tcPr>
          <w:p w:rsidR="002227B6" w:rsidRPr="00032BA9" w:rsidRDefault="002227B6" w:rsidP="008800A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BA9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2227B6" w:rsidRPr="00032BA9" w:rsidRDefault="002227B6" w:rsidP="008800A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2BA9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245" w:type="dxa"/>
          </w:tcPr>
          <w:p w:rsidR="002227B6" w:rsidRPr="00032BA9" w:rsidRDefault="002227B6" w:rsidP="008800A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BA9">
              <w:rPr>
                <w:rFonts w:ascii="Arial" w:hAnsi="Arial" w:cs="Arial"/>
                <w:sz w:val="20"/>
                <w:szCs w:val="20"/>
              </w:rPr>
              <w:t xml:space="preserve">Troféu em MDF construído com peças em recorte com altura de </w:t>
            </w:r>
            <w:proofErr w:type="gramStart"/>
            <w:r w:rsidRPr="00032BA9">
              <w:rPr>
                <w:rFonts w:ascii="Arial" w:hAnsi="Arial" w:cs="Arial"/>
                <w:sz w:val="20"/>
                <w:szCs w:val="20"/>
              </w:rPr>
              <w:t>30cm</w:t>
            </w:r>
            <w:proofErr w:type="gramEnd"/>
            <w:r w:rsidRPr="00032BA9">
              <w:rPr>
                <w:rFonts w:ascii="Arial" w:hAnsi="Arial" w:cs="Arial"/>
                <w:sz w:val="20"/>
                <w:szCs w:val="20"/>
              </w:rPr>
              <w:t xml:space="preserve">, com acabamento em pintura PU alto brilho cor a definir com aplicação de adesivo, impressão digital e recorte eletrônico colados na frente da peça com personalização alusiva ao evento com posterior aplicação em verniz alto brilho para acabamento total da peça bem como respectiva apresentação acabamento e durabilidade da peça. </w:t>
            </w:r>
          </w:p>
        </w:tc>
        <w:tc>
          <w:tcPr>
            <w:tcW w:w="992" w:type="dxa"/>
          </w:tcPr>
          <w:p w:rsidR="002227B6" w:rsidRPr="00032BA9" w:rsidRDefault="002227B6">
            <w:pPr>
              <w:rPr>
                <w:rFonts w:ascii="Arial" w:hAnsi="Arial" w:cs="Arial"/>
                <w:sz w:val="20"/>
                <w:szCs w:val="20"/>
              </w:rPr>
            </w:pPr>
            <w:r w:rsidRPr="00032BA9">
              <w:rPr>
                <w:rFonts w:ascii="Arial" w:hAnsi="Arial" w:cs="Arial"/>
                <w:sz w:val="20"/>
                <w:szCs w:val="20"/>
              </w:rPr>
              <w:t xml:space="preserve">Rema </w:t>
            </w:r>
          </w:p>
        </w:tc>
        <w:tc>
          <w:tcPr>
            <w:tcW w:w="851" w:type="dxa"/>
            <w:vAlign w:val="center"/>
          </w:tcPr>
          <w:p w:rsidR="002227B6" w:rsidRDefault="002227B6" w:rsidP="008800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2BA9">
              <w:rPr>
                <w:rFonts w:ascii="Arial" w:hAnsi="Arial" w:cs="Arial"/>
                <w:sz w:val="20"/>
                <w:szCs w:val="20"/>
              </w:rPr>
              <w:t>55,00</w:t>
            </w:r>
          </w:p>
          <w:p w:rsidR="00032BA9" w:rsidRPr="00032BA9" w:rsidRDefault="00032BA9" w:rsidP="008800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227B6" w:rsidRPr="00032BA9" w:rsidRDefault="002227B6" w:rsidP="008800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227B6" w:rsidRPr="00032BA9" w:rsidRDefault="002227B6" w:rsidP="008800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227B6" w:rsidRPr="00032BA9" w:rsidRDefault="002227B6" w:rsidP="008800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227B6" w:rsidRPr="00032BA9" w:rsidRDefault="002227B6" w:rsidP="008800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227B6" w:rsidRPr="00032BA9" w:rsidRDefault="002227B6" w:rsidP="008800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227B6" w:rsidRPr="00032BA9" w:rsidRDefault="002227B6" w:rsidP="008800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2227B6" w:rsidRPr="00032BA9" w:rsidRDefault="00222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2BA9">
              <w:rPr>
                <w:rFonts w:ascii="Arial" w:hAnsi="Arial" w:cs="Arial"/>
                <w:color w:val="000000"/>
                <w:sz w:val="20"/>
                <w:szCs w:val="20"/>
              </w:rPr>
              <w:t>1375,00</w:t>
            </w:r>
          </w:p>
          <w:p w:rsidR="002227B6" w:rsidRPr="00032BA9" w:rsidRDefault="00222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227B6" w:rsidRPr="00032BA9" w:rsidRDefault="00222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227B6" w:rsidRPr="00032BA9" w:rsidRDefault="00222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227B6" w:rsidRPr="00032BA9" w:rsidRDefault="00222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227B6" w:rsidRPr="00032BA9" w:rsidRDefault="00222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227B6" w:rsidRPr="00032BA9" w:rsidRDefault="00222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227B6" w:rsidRPr="00032BA9" w:rsidRDefault="00222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27B6" w:rsidRPr="00032BA9" w:rsidTr="00032BA9">
        <w:tc>
          <w:tcPr>
            <w:tcW w:w="568" w:type="dxa"/>
          </w:tcPr>
          <w:p w:rsidR="002227B6" w:rsidRPr="00032BA9" w:rsidRDefault="002227B6" w:rsidP="008800AB">
            <w:pPr>
              <w:pStyle w:val="SemEspaamen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032BA9">
              <w:rPr>
                <w:rFonts w:ascii="Arial" w:eastAsiaTheme="minorHAnsi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</w:tcPr>
          <w:p w:rsidR="002227B6" w:rsidRPr="00032BA9" w:rsidRDefault="002227B6" w:rsidP="008800A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BA9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2227B6" w:rsidRPr="00032BA9" w:rsidRDefault="002227B6" w:rsidP="008800A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2BA9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245" w:type="dxa"/>
          </w:tcPr>
          <w:p w:rsidR="002227B6" w:rsidRPr="00032BA9" w:rsidRDefault="002227B6" w:rsidP="008800A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BA9">
              <w:rPr>
                <w:rFonts w:ascii="Arial" w:hAnsi="Arial" w:cs="Arial"/>
                <w:sz w:val="20"/>
                <w:szCs w:val="20"/>
              </w:rPr>
              <w:t xml:space="preserve">Troféu em MDF construído com peças em recorte com altura de </w:t>
            </w:r>
            <w:proofErr w:type="gramStart"/>
            <w:r w:rsidRPr="00032BA9">
              <w:rPr>
                <w:rFonts w:ascii="Arial" w:hAnsi="Arial" w:cs="Arial"/>
                <w:sz w:val="20"/>
                <w:szCs w:val="20"/>
              </w:rPr>
              <w:t>35cm</w:t>
            </w:r>
            <w:proofErr w:type="gramEnd"/>
            <w:r w:rsidRPr="00032BA9">
              <w:rPr>
                <w:rFonts w:ascii="Arial" w:hAnsi="Arial" w:cs="Arial"/>
                <w:sz w:val="20"/>
                <w:szCs w:val="20"/>
              </w:rPr>
              <w:t xml:space="preserve">, com acabamento em pintura PU alto brilho cor a definir com aplicação de adesivo, impressão digital e recorte eletrônico colados na frente da peça com personalização alusiva ao evento com posterior aplicação em verniz alto brilho para acabamento total da peça bem como respectiva apresentação acabamento e durabilidade da peça. </w:t>
            </w:r>
          </w:p>
        </w:tc>
        <w:tc>
          <w:tcPr>
            <w:tcW w:w="992" w:type="dxa"/>
          </w:tcPr>
          <w:p w:rsidR="002227B6" w:rsidRPr="00032BA9" w:rsidRDefault="002227B6">
            <w:pPr>
              <w:rPr>
                <w:rFonts w:ascii="Arial" w:hAnsi="Arial" w:cs="Arial"/>
                <w:sz w:val="20"/>
                <w:szCs w:val="20"/>
              </w:rPr>
            </w:pPr>
            <w:r w:rsidRPr="00032BA9">
              <w:rPr>
                <w:rFonts w:ascii="Arial" w:hAnsi="Arial" w:cs="Arial"/>
                <w:sz w:val="20"/>
                <w:szCs w:val="20"/>
              </w:rPr>
              <w:t xml:space="preserve">Rema </w:t>
            </w:r>
          </w:p>
        </w:tc>
        <w:tc>
          <w:tcPr>
            <w:tcW w:w="851" w:type="dxa"/>
            <w:vAlign w:val="center"/>
          </w:tcPr>
          <w:p w:rsidR="002227B6" w:rsidRDefault="002227B6" w:rsidP="008800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2BA9">
              <w:rPr>
                <w:rFonts w:ascii="Arial" w:hAnsi="Arial" w:cs="Arial"/>
                <w:sz w:val="20"/>
                <w:szCs w:val="20"/>
              </w:rPr>
              <w:t>60,00</w:t>
            </w:r>
          </w:p>
          <w:p w:rsidR="00032BA9" w:rsidRDefault="00032BA9" w:rsidP="008800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32BA9" w:rsidRDefault="00032BA9" w:rsidP="008800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32BA9" w:rsidRDefault="00032BA9" w:rsidP="008800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32BA9" w:rsidRDefault="00032BA9" w:rsidP="008800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32BA9" w:rsidRDefault="00032BA9" w:rsidP="008800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32BA9" w:rsidRPr="00032BA9" w:rsidRDefault="00032BA9" w:rsidP="008800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227B6" w:rsidRPr="00032BA9" w:rsidRDefault="002227B6" w:rsidP="008800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2227B6" w:rsidRDefault="00222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2BA9">
              <w:rPr>
                <w:rFonts w:ascii="Arial" w:hAnsi="Arial" w:cs="Arial"/>
                <w:color w:val="000000"/>
                <w:sz w:val="20"/>
                <w:szCs w:val="20"/>
              </w:rPr>
              <w:t>1500,00</w:t>
            </w:r>
          </w:p>
          <w:p w:rsidR="00032BA9" w:rsidRDefault="00032B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32BA9" w:rsidRDefault="00032B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32BA9" w:rsidRDefault="00032B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32BA9" w:rsidRDefault="00032B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32BA9" w:rsidRDefault="00032B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32BA9" w:rsidRPr="00032BA9" w:rsidRDefault="00032B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227B6" w:rsidRPr="00032BA9" w:rsidRDefault="00222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27B6" w:rsidRPr="00032BA9" w:rsidTr="00032BA9">
        <w:tc>
          <w:tcPr>
            <w:tcW w:w="568" w:type="dxa"/>
          </w:tcPr>
          <w:p w:rsidR="002227B6" w:rsidRPr="00032BA9" w:rsidRDefault="002227B6" w:rsidP="008800AB">
            <w:pPr>
              <w:pStyle w:val="SemEspaamen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032BA9">
              <w:rPr>
                <w:rFonts w:ascii="Arial" w:eastAsiaTheme="minorHAnsi" w:hAnsi="Arial" w:cs="Arial"/>
                <w:sz w:val="20"/>
                <w:szCs w:val="20"/>
              </w:rPr>
              <w:t>09</w:t>
            </w:r>
          </w:p>
        </w:tc>
        <w:tc>
          <w:tcPr>
            <w:tcW w:w="708" w:type="dxa"/>
          </w:tcPr>
          <w:p w:rsidR="002227B6" w:rsidRPr="00032BA9" w:rsidRDefault="002227B6" w:rsidP="008800A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BA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2227B6" w:rsidRPr="00032BA9" w:rsidRDefault="002227B6" w:rsidP="008800A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2BA9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245" w:type="dxa"/>
          </w:tcPr>
          <w:p w:rsidR="002227B6" w:rsidRPr="00032BA9" w:rsidRDefault="002227B6" w:rsidP="008800A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BA9">
              <w:rPr>
                <w:rFonts w:ascii="Arial" w:hAnsi="Arial" w:cs="Arial"/>
                <w:sz w:val="20"/>
                <w:szCs w:val="20"/>
              </w:rPr>
              <w:t xml:space="preserve">Troféu em MDF construído com peças em recorte com altura de </w:t>
            </w:r>
            <w:proofErr w:type="gramStart"/>
            <w:r w:rsidRPr="00032BA9">
              <w:rPr>
                <w:rFonts w:ascii="Arial" w:hAnsi="Arial" w:cs="Arial"/>
                <w:sz w:val="20"/>
                <w:szCs w:val="20"/>
              </w:rPr>
              <w:t>40cm</w:t>
            </w:r>
            <w:proofErr w:type="gramEnd"/>
            <w:r w:rsidRPr="00032BA9">
              <w:rPr>
                <w:rFonts w:ascii="Arial" w:hAnsi="Arial" w:cs="Arial"/>
                <w:sz w:val="20"/>
                <w:szCs w:val="20"/>
              </w:rPr>
              <w:t xml:space="preserve">, com acabamento em pintura PU alto brilho cor a definir com aplicação de adesivo, impressão digital e recorte eletrônico colados na frente da peça com personalização alusiva ao evento com posterior aplicação em verniz alto brilho para acabamento total da </w:t>
            </w:r>
            <w:r w:rsidRPr="00032BA9">
              <w:rPr>
                <w:rFonts w:ascii="Arial" w:hAnsi="Arial" w:cs="Arial"/>
                <w:sz w:val="20"/>
                <w:szCs w:val="20"/>
              </w:rPr>
              <w:lastRenderedPageBreak/>
              <w:t xml:space="preserve">peça bem como respectiva apresentação acabamento e durabilidade da peça. </w:t>
            </w:r>
          </w:p>
        </w:tc>
        <w:tc>
          <w:tcPr>
            <w:tcW w:w="992" w:type="dxa"/>
          </w:tcPr>
          <w:p w:rsidR="002227B6" w:rsidRPr="00032BA9" w:rsidRDefault="002227B6">
            <w:pPr>
              <w:rPr>
                <w:rFonts w:ascii="Arial" w:hAnsi="Arial" w:cs="Arial"/>
                <w:sz w:val="20"/>
                <w:szCs w:val="20"/>
              </w:rPr>
            </w:pPr>
            <w:r w:rsidRPr="00032BA9">
              <w:rPr>
                <w:rFonts w:ascii="Arial" w:hAnsi="Arial" w:cs="Arial"/>
                <w:sz w:val="20"/>
                <w:szCs w:val="20"/>
              </w:rPr>
              <w:lastRenderedPageBreak/>
              <w:t xml:space="preserve">Rema </w:t>
            </w:r>
          </w:p>
        </w:tc>
        <w:tc>
          <w:tcPr>
            <w:tcW w:w="851" w:type="dxa"/>
            <w:vAlign w:val="center"/>
          </w:tcPr>
          <w:p w:rsidR="002227B6" w:rsidRPr="00032BA9" w:rsidRDefault="002227B6" w:rsidP="008800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2BA9">
              <w:rPr>
                <w:rFonts w:ascii="Arial" w:hAnsi="Arial" w:cs="Arial"/>
                <w:sz w:val="20"/>
                <w:szCs w:val="20"/>
              </w:rPr>
              <w:t>68,00</w:t>
            </w:r>
          </w:p>
          <w:p w:rsidR="002227B6" w:rsidRPr="00032BA9" w:rsidRDefault="002227B6" w:rsidP="008800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227B6" w:rsidRPr="00032BA9" w:rsidRDefault="002227B6" w:rsidP="008800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227B6" w:rsidRPr="00032BA9" w:rsidRDefault="002227B6" w:rsidP="008800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227B6" w:rsidRPr="00032BA9" w:rsidRDefault="002227B6" w:rsidP="008800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227B6" w:rsidRPr="00032BA9" w:rsidRDefault="002227B6" w:rsidP="008800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227B6" w:rsidRPr="00032BA9" w:rsidRDefault="002227B6" w:rsidP="008800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2227B6" w:rsidRPr="00032BA9" w:rsidRDefault="00222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2BA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3400,00</w:t>
            </w:r>
          </w:p>
          <w:p w:rsidR="002227B6" w:rsidRPr="00032BA9" w:rsidRDefault="00222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227B6" w:rsidRPr="00032BA9" w:rsidRDefault="00222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227B6" w:rsidRPr="00032BA9" w:rsidRDefault="00222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227B6" w:rsidRPr="00032BA9" w:rsidRDefault="00222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227B6" w:rsidRPr="00032BA9" w:rsidRDefault="00222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227B6" w:rsidRPr="00032BA9" w:rsidRDefault="00222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227B6" w:rsidRPr="00032BA9" w:rsidRDefault="00222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27B6" w:rsidRPr="00032BA9" w:rsidTr="00032BA9">
        <w:tc>
          <w:tcPr>
            <w:tcW w:w="568" w:type="dxa"/>
          </w:tcPr>
          <w:p w:rsidR="002227B6" w:rsidRPr="00032BA9" w:rsidRDefault="002227B6" w:rsidP="008800AB">
            <w:pPr>
              <w:pStyle w:val="SemEspaamen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032BA9">
              <w:rPr>
                <w:rFonts w:ascii="Arial" w:eastAsiaTheme="minorHAnsi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708" w:type="dxa"/>
          </w:tcPr>
          <w:p w:rsidR="002227B6" w:rsidRPr="00032BA9" w:rsidRDefault="002227B6" w:rsidP="008800A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BA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2227B6" w:rsidRPr="00032BA9" w:rsidRDefault="002227B6" w:rsidP="008800A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2BA9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245" w:type="dxa"/>
          </w:tcPr>
          <w:p w:rsidR="002227B6" w:rsidRPr="00032BA9" w:rsidRDefault="002227B6" w:rsidP="008800A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BA9">
              <w:rPr>
                <w:rFonts w:ascii="Arial" w:hAnsi="Arial" w:cs="Arial"/>
                <w:sz w:val="20"/>
                <w:szCs w:val="20"/>
              </w:rPr>
              <w:t xml:space="preserve">Troféu em MDF construído com peças em recorte com altura de 45 cm, com acabamento em pintura PU alto brilho cor a definir com aplicação de adesivo, impressão digital e recorte eletrônico colados na frente da peça com personalização alusiva ao evento com posterior aplicação em verniz alto brilho para acabamento total da peça bem como respectiva apresentação acabamento e durabilidade da peça. </w:t>
            </w:r>
          </w:p>
        </w:tc>
        <w:tc>
          <w:tcPr>
            <w:tcW w:w="992" w:type="dxa"/>
          </w:tcPr>
          <w:p w:rsidR="002227B6" w:rsidRPr="00032BA9" w:rsidRDefault="002227B6">
            <w:pPr>
              <w:rPr>
                <w:rFonts w:ascii="Arial" w:hAnsi="Arial" w:cs="Arial"/>
                <w:sz w:val="20"/>
                <w:szCs w:val="20"/>
              </w:rPr>
            </w:pPr>
            <w:r w:rsidRPr="00032BA9">
              <w:rPr>
                <w:rFonts w:ascii="Arial" w:hAnsi="Arial" w:cs="Arial"/>
                <w:sz w:val="20"/>
                <w:szCs w:val="20"/>
              </w:rPr>
              <w:t xml:space="preserve">Rema </w:t>
            </w:r>
          </w:p>
        </w:tc>
        <w:tc>
          <w:tcPr>
            <w:tcW w:w="851" w:type="dxa"/>
            <w:vAlign w:val="center"/>
          </w:tcPr>
          <w:p w:rsidR="002227B6" w:rsidRDefault="002227B6" w:rsidP="008800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2BA9">
              <w:rPr>
                <w:rFonts w:ascii="Arial" w:hAnsi="Arial" w:cs="Arial"/>
                <w:sz w:val="20"/>
                <w:szCs w:val="20"/>
              </w:rPr>
              <w:t>69,00</w:t>
            </w:r>
          </w:p>
          <w:p w:rsidR="00032BA9" w:rsidRPr="00032BA9" w:rsidRDefault="00032BA9" w:rsidP="008800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227B6" w:rsidRPr="00032BA9" w:rsidRDefault="002227B6" w:rsidP="008800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227B6" w:rsidRPr="00032BA9" w:rsidRDefault="002227B6" w:rsidP="008800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227B6" w:rsidRPr="00032BA9" w:rsidRDefault="002227B6" w:rsidP="008800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227B6" w:rsidRPr="00032BA9" w:rsidRDefault="002227B6" w:rsidP="008800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227B6" w:rsidRPr="00032BA9" w:rsidRDefault="002227B6" w:rsidP="008800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227B6" w:rsidRPr="00032BA9" w:rsidRDefault="002227B6" w:rsidP="008800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2227B6" w:rsidRPr="00032BA9" w:rsidRDefault="00222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2BA9">
              <w:rPr>
                <w:rFonts w:ascii="Arial" w:hAnsi="Arial" w:cs="Arial"/>
                <w:color w:val="000000"/>
                <w:sz w:val="20"/>
                <w:szCs w:val="20"/>
              </w:rPr>
              <w:t>3450,00</w:t>
            </w:r>
          </w:p>
          <w:p w:rsidR="002227B6" w:rsidRPr="00032BA9" w:rsidRDefault="00222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227B6" w:rsidRPr="00032BA9" w:rsidRDefault="00222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227B6" w:rsidRPr="00032BA9" w:rsidRDefault="00222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227B6" w:rsidRPr="00032BA9" w:rsidRDefault="00222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227B6" w:rsidRPr="00032BA9" w:rsidRDefault="00222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227B6" w:rsidRPr="00032BA9" w:rsidRDefault="00222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227B6" w:rsidRPr="00032BA9" w:rsidRDefault="00222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27B6" w:rsidRPr="00032BA9" w:rsidTr="00032BA9">
        <w:tc>
          <w:tcPr>
            <w:tcW w:w="568" w:type="dxa"/>
          </w:tcPr>
          <w:p w:rsidR="002227B6" w:rsidRPr="00032BA9" w:rsidRDefault="002227B6" w:rsidP="008800AB">
            <w:pPr>
              <w:pStyle w:val="SemEspaamen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032BA9">
              <w:rPr>
                <w:rFonts w:ascii="Arial" w:eastAsiaTheme="minorHAnsi" w:hAnsi="Arial" w:cs="Arial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2227B6" w:rsidRPr="00032BA9" w:rsidRDefault="002227B6" w:rsidP="008800A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BA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2227B6" w:rsidRPr="00032BA9" w:rsidRDefault="002227B6" w:rsidP="008800A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2BA9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245" w:type="dxa"/>
          </w:tcPr>
          <w:p w:rsidR="002227B6" w:rsidRPr="00032BA9" w:rsidRDefault="002227B6" w:rsidP="008800A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BA9">
              <w:rPr>
                <w:rFonts w:ascii="Arial" w:hAnsi="Arial" w:cs="Arial"/>
                <w:sz w:val="20"/>
                <w:szCs w:val="20"/>
              </w:rPr>
              <w:t xml:space="preserve">Troféu em MDF construído com peças em recorte com altura de </w:t>
            </w:r>
            <w:proofErr w:type="gramStart"/>
            <w:r w:rsidRPr="00032BA9">
              <w:rPr>
                <w:rFonts w:ascii="Arial" w:hAnsi="Arial" w:cs="Arial"/>
                <w:sz w:val="20"/>
                <w:szCs w:val="20"/>
              </w:rPr>
              <w:t>50cm</w:t>
            </w:r>
            <w:proofErr w:type="gramEnd"/>
            <w:r w:rsidRPr="00032BA9">
              <w:rPr>
                <w:rFonts w:ascii="Arial" w:hAnsi="Arial" w:cs="Arial"/>
                <w:sz w:val="20"/>
                <w:szCs w:val="20"/>
              </w:rPr>
              <w:t xml:space="preserve">, com acabamento em pintura PU alto brilho cor a definir com aplicação de adesivo, impressão digital e recorte eletrônico colados na frente da peça com personalização alusiva ao evento com posterior aplicação em verniz alto brilho para acabamento total da peça bem como respectiva apresentação acabamento e durabilidade da peça. </w:t>
            </w:r>
          </w:p>
        </w:tc>
        <w:tc>
          <w:tcPr>
            <w:tcW w:w="992" w:type="dxa"/>
          </w:tcPr>
          <w:p w:rsidR="002227B6" w:rsidRPr="00032BA9" w:rsidRDefault="002227B6">
            <w:pPr>
              <w:rPr>
                <w:rFonts w:ascii="Arial" w:hAnsi="Arial" w:cs="Arial"/>
                <w:sz w:val="20"/>
                <w:szCs w:val="20"/>
              </w:rPr>
            </w:pPr>
            <w:r w:rsidRPr="00032BA9">
              <w:rPr>
                <w:rFonts w:ascii="Arial" w:hAnsi="Arial" w:cs="Arial"/>
                <w:sz w:val="20"/>
                <w:szCs w:val="20"/>
              </w:rPr>
              <w:t xml:space="preserve">Rema </w:t>
            </w:r>
          </w:p>
        </w:tc>
        <w:tc>
          <w:tcPr>
            <w:tcW w:w="851" w:type="dxa"/>
            <w:vAlign w:val="center"/>
          </w:tcPr>
          <w:p w:rsidR="002227B6" w:rsidRDefault="002227B6" w:rsidP="008800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2BA9">
              <w:rPr>
                <w:rFonts w:ascii="Arial" w:hAnsi="Arial" w:cs="Arial"/>
                <w:sz w:val="20"/>
                <w:szCs w:val="20"/>
              </w:rPr>
              <w:t>73,00</w:t>
            </w:r>
          </w:p>
          <w:p w:rsidR="00032BA9" w:rsidRPr="00032BA9" w:rsidRDefault="00032BA9" w:rsidP="008800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227B6" w:rsidRPr="00032BA9" w:rsidRDefault="002227B6" w:rsidP="008800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227B6" w:rsidRPr="00032BA9" w:rsidRDefault="002227B6" w:rsidP="008800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227B6" w:rsidRPr="00032BA9" w:rsidRDefault="002227B6" w:rsidP="008800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227B6" w:rsidRPr="00032BA9" w:rsidRDefault="002227B6" w:rsidP="008800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227B6" w:rsidRPr="00032BA9" w:rsidRDefault="002227B6" w:rsidP="008800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227B6" w:rsidRPr="00032BA9" w:rsidRDefault="002227B6" w:rsidP="008800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2227B6" w:rsidRPr="00032BA9" w:rsidRDefault="00222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2BA9">
              <w:rPr>
                <w:rFonts w:ascii="Arial" w:hAnsi="Arial" w:cs="Arial"/>
                <w:color w:val="000000"/>
                <w:sz w:val="20"/>
                <w:szCs w:val="20"/>
              </w:rPr>
              <w:t>3650,00</w:t>
            </w:r>
          </w:p>
          <w:p w:rsidR="002227B6" w:rsidRPr="00032BA9" w:rsidRDefault="00222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227B6" w:rsidRPr="00032BA9" w:rsidRDefault="00222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227B6" w:rsidRPr="00032BA9" w:rsidRDefault="00222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227B6" w:rsidRPr="00032BA9" w:rsidRDefault="00222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227B6" w:rsidRPr="00032BA9" w:rsidRDefault="00222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227B6" w:rsidRPr="00032BA9" w:rsidRDefault="00222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227B6" w:rsidRPr="00032BA9" w:rsidRDefault="00222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27B6" w:rsidRPr="00032BA9" w:rsidTr="00032BA9">
        <w:tc>
          <w:tcPr>
            <w:tcW w:w="568" w:type="dxa"/>
          </w:tcPr>
          <w:p w:rsidR="002227B6" w:rsidRPr="00032BA9" w:rsidRDefault="002227B6" w:rsidP="008800AB">
            <w:pPr>
              <w:pStyle w:val="SemEspaamen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032BA9">
              <w:rPr>
                <w:rFonts w:ascii="Arial" w:eastAsiaTheme="minorHAnsi" w:hAnsi="Arial" w:cs="Arial"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2227B6" w:rsidRPr="00032BA9" w:rsidRDefault="002227B6" w:rsidP="008800A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BA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2227B6" w:rsidRPr="00032BA9" w:rsidRDefault="002227B6" w:rsidP="008800A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2BA9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245" w:type="dxa"/>
          </w:tcPr>
          <w:p w:rsidR="002227B6" w:rsidRPr="00032BA9" w:rsidRDefault="002227B6" w:rsidP="008800A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BA9">
              <w:rPr>
                <w:rFonts w:ascii="Arial" w:hAnsi="Arial" w:cs="Arial"/>
                <w:sz w:val="20"/>
                <w:szCs w:val="20"/>
              </w:rPr>
              <w:t xml:space="preserve">Troféu personalizado medindo 15x20cm, confeccionado em MDF com espessura de 20, 15 e </w:t>
            </w:r>
            <w:proofErr w:type="gramStart"/>
            <w:r w:rsidRPr="00032BA9">
              <w:rPr>
                <w:rFonts w:ascii="Arial" w:hAnsi="Arial" w:cs="Arial"/>
                <w:sz w:val="20"/>
                <w:szCs w:val="20"/>
              </w:rPr>
              <w:t>6mm</w:t>
            </w:r>
            <w:proofErr w:type="gramEnd"/>
            <w:r w:rsidRPr="00032BA9">
              <w:rPr>
                <w:rFonts w:ascii="Arial" w:hAnsi="Arial" w:cs="Arial"/>
                <w:sz w:val="20"/>
                <w:szCs w:val="20"/>
              </w:rPr>
              <w:t>, aplique em resina 3D com a logo do concurso FETAM base acrílica com dobra 15 cm troféu padrão em acrílico cristal médio 18x15cm 01 cor base 20cms6cm, impressão digital colorida diretamente no acrílico, com a logo do concurso FETAM.</w:t>
            </w:r>
          </w:p>
        </w:tc>
        <w:tc>
          <w:tcPr>
            <w:tcW w:w="992" w:type="dxa"/>
          </w:tcPr>
          <w:p w:rsidR="002227B6" w:rsidRPr="00032BA9" w:rsidRDefault="002227B6">
            <w:pPr>
              <w:rPr>
                <w:rFonts w:ascii="Arial" w:hAnsi="Arial" w:cs="Arial"/>
                <w:sz w:val="20"/>
                <w:szCs w:val="20"/>
              </w:rPr>
            </w:pPr>
            <w:r w:rsidRPr="00032BA9">
              <w:rPr>
                <w:rFonts w:ascii="Arial" w:hAnsi="Arial" w:cs="Arial"/>
                <w:sz w:val="20"/>
                <w:szCs w:val="20"/>
              </w:rPr>
              <w:t xml:space="preserve">Rema </w:t>
            </w:r>
          </w:p>
        </w:tc>
        <w:tc>
          <w:tcPr>
            <w:tcW w:w="851" w:type="dxa"/>
            <w:vAlign w:val="center"/>
          </w:tcPr>
          <w:p w:rsidR="002227B6" w:rsidRDefault="002227B6" w:rsidP="008800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2BA9">
              <w:rPr>
                <w:rFonts w:ascii="Arial" w:hAnsi="Arial" w:cs="Arial"/>
                <w:sz w:val="20"/>
                <w:szCs w:val="20"/>
              </w:rPr>
              <w:t>50,00</w:t>
            </w:r>
          </w:p>
          <w:p w:rsidR="00032BA9" w:rsidRPr="00032BA9" w:rsidRDefault="00032BA9" w:rsidP="008800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227B6" w:rsidRPr="00032BA9" w:rsidRDefault="002227B6" w:rsidP="008800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227B6" w:rsidRPr="00032BA9" w:rsidRDefault="002227B6" w:rsidP="008800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227B6" w:rsidRPr="00032BA9" w:rsidRDefault="002227B6" w:rsidP="008800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227B6" w:rsidRPr="00032BA9" w:rsidRDefault="002227B6" w:rsidP="008800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2227B6" w:rsidRPr="00032BA9" w:rsidRDefault="00222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2BA9">
              <w:rPr>
                <w:rFonts w:ascii="Arial" w:hAnsi="Arial" w:cs="Arial"/>
                <w:color w:val="000000"/>
                <w:sz w:val="20"/>
                <w:szCs w:val="20"/>
              </w:rPr>
              <w:t>2500,00</w:t>
            </w:r>
          </w:p>
          <w:p w:rsidR="002227B6" w:rsidRPr="00032BA9" w:rsidRDefault="00222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227B6" w:rsidRPr="00032BA9" w:rsidRDefault="00222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227B6" w:rsidRPr="00032BA9" w:rsidRDefault="00222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227B6" w:rsidRPr="00032BA9" w:rsidRDefault="00222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227B6" w:rsidRPr="00032BA9" w:rsidRDefault="00222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27B6" w:rsidRPr="00032BA9" w:rsidTr="00032BA9">
        <w:tc>
          <w:tcPr>
            <w:tcW w:w="568" w:type="dxa"/>
          </w:tcPr>
          <w:p w:rsidR="002227B6" w:rsidRPr="00032BA9" w:rsidRDefault="002227B6" w:rsidP="008800AB">
            <w:pPr>
              <w:pStyle w:val="SemEspaamen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227B6" w:rsidRPr="00032BA9" w:rsidRDefault="002227B6" w:rsidP="008800A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227B6" w:rsidRPr="00032BA9" w:rsidRDefault="002227B6" w:rsidP="008800A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2227B6" w:rsidRPr="00032BA9" w:rsidRDefault="002227B6" w:rsidP="008800A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BA9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992" w:type="dxa"/>
          </w:tcPr>
          <w:p w:rsidR="002227B6" w:rsidRPr="00032BA9" w:rsidRDefault="002227B6" w:rsidP="008800A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2227B6" w:rsidRPr="00032BA9" w:rsidRDefault="002227B6" w:rsidP="008800AB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2227B6" w:rsidRPr="00032BA9" w:rsidRDefault="00E22D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35100</w:t>
            </w:r>
            <w:r w:rsidR="002227B6" w:rsidRPr="00032BA9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</w:tr>
    </w:tbl>
    <w:p w:rsidR="00065AD3" w:rsidRPr="00032BA9" w:rsidRDefault="00065AD3" w:rsidP="00065AD3">
      <w:pPr>
        <w:pStyle w:val="SemEspaamento"/>
        <w:rPr>
          <w:rFonts w:ascii="Arial" w:hAnsi="Arial" w:cs="Arial"/>
          <w:sz w:val="20"/>
          <w:szCs w:val="20"/>
        </w:rPr>
      </w:pPr>
      <w:r w:rsidRPr="00032BA9">
        <w:rPr>
          <w:rFonts w:ascii="Arial" w:hAnsi="Arial" w:cs="Arial"/>
          <w:sz w:val="20"/>
          <w:szCs w:val="20"/>
        </w:rPr>
        <w:t xml:space="preserve"> Os valores acima </w:t>
      </w:r>
      <w:r w:rsidRPr="00032BA9">
        <w:rPr>
          <w:rFonts w:ascii="Arial" w:hAnsi="Arial" w:cs="Arial"/>
          <w:bCs/>
          <w:sz w:val="20"/>
          <w:szCs w:val="20"/>
        </w:rPr>
        <w:t>poderão</w:t>
      </w:r>
      <w:r w:rsidRPr="00032BA9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065AD3" w:rsidRPr="00032BA9" w:rsidRDefault="00065AD3" w:rsidP="00065AD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32BA9">
        <w:rPr>
          <w:rFonts w:ascii="Arial" w:hAnsi="Arial" w:cs="Arial"/>
          <w:b/>
          <w:sz w:val="20"/>
          <w:szCs w:val="20"/>
        </w:rPr>
        <w:t>a)</w:t>
      </w:r>
      <w:r w:rsidRPr="00032BA9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032BA9">
        <w:rPr>
          <w:rFonts w:ascii="Arial" w:hAnsi="Arial" w:cs="Arial"/>
          <w:sz w:val="20"/>
          <w:szCs w:val="20"/>
        </w:rPr>
        <w:t>consequências</w:t>
      </w:r>
      <w:proofErr w:type="spellEnd"/>
      <w:r w:rsidRPr="00032BA9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065AD3" w:rsidRPr="00032BA9" w:rsidRDefault="00065AD3" w:rsidP="00065AD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32BA9">
        <w:rPr>
          <w:rFonts w:ascii="Arial" w:hAnsi="Arial" w:cs="Arial"/>
          <w:b/>
          <w:sz w:val="20"/>
          <w:szCs w:val="20"/>
        </w:rPr>
        <w:t>b)</w:t>
      </w:r>
      <w:r w:rsidRPr="00032BA9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065AD3" w:rsidRPr="00032BA9" w:rsidRDefault="00065AD3" w:rsidP="00065AD3">
      <w:pPr>
        <w:pStyle w:val="SemEspaamento"/>
        <w:jc w:val="both"/>
        <w:rPr>
          <w:rFonts w:ascii="Arial" w:hAnsi="Arial" w:cs="Arial"/>
          <w:b/>
          <w:i/>
          <w:sz w:val="20"/>
          <w:szCs w:val="20"/>
        </w:rPr>
      </w:pPr>
      <w:bookmarkStart w:id="0" w:name="_GoBack"/>
      <w:bookmarkEnd w:id="0"/>
      <w:r w:rsidRPr="00032BA9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032BA9">
        <w:rPr>
          <w:rFonts w:ascii="Arial" w:hAnsi="Arial" w:cs="Arial"/>
          <w:b/>
          <w:i/>
          <w:sz w:val="20"/>
          <w:szCs w:val="20"/>
        </w:rPr>
        <w:t xml:space="preserve"> requerimento.  </w:t>
      </w:r>
    </w:p>
    <w:p w:rsidR="00065AD3" w:rsidRPr="00032BA9" w:rsidRDefault="00065AD3" w:rsidP="00065AD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32BA9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032BA9">
        <w:rPr>
          <w:rFonts w:ascii="Arial" w:hAnsi="Arial" w:cs="Arial"/>
          <w:sz w:val="20"/>
          <w:szCs w:val="20"/>
        </w:rPr>
        <w:t>estar</w:t>
      </w:r>
      <w:proofErr w:type="gramEnd"/>
      <w:r w:rsidRPr="00032BA9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032BA9">
        <w:rPr>
          <w:rFonts w:ascii="Arial" w:hAnsi="Arial" w:cs="Arial"/>
          <w:sz w:val="20"/>
          <w:szCs w:val="20"/>
        </w:rPr>
        <w:t>etc</w:t>
      </w:r>
      <w:proofErr w:type="spellEnd"/>
      <w:r w:rsidRPr="00032BA9">
        <w:rPr>
          <w:rFonts w:ascii="Arial" w:hAnsi="Arial" w:cs="Arial"/>
          <w:sz w:val="20"/>
          <w:szCs w:val="20"/>
        </w:rPr>
        <w:t>). </w:t>
      </w:r>
    </w:p>
    <w:p w:rsidR="00065AD3" w:rsidRPr="00032BA9" w:rsidRDefault="00065AD3" w:rsidP="00065AD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65AD3" w:rsidRPr="00032BA9" w:rsidRDefault="00065AD3" w:rsidP="00065AD3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032BA9">
        <w:rPr>
          <w:rFonts w:ascii="Arial" w:hAnsi="Arial" w:cs="Arial"/>
          <w:b/>
          <w:sz w:val="20"/>
          <w:szCs w:val="20"/>
          <w:u w:val="single"/>
        </w:rPr>
        <w:t>CLÁUSULA TERCEIRA</w:t>
      </w:r>
      <w:r w:rsidRPr="00032BA9">
        <w:rPr>
          <w:rFonts w:ascii="Arial" w:hAnsi="Arial" w:cs="Arial"/>
          <w:b/>
          <w:sz w:val="20"/>
          <w:szCs w:val="20"/>
        </w:rPr>
        <w:t xml:space="preserve"> – DA VIGÊNCIA </w:t>
      </w:r>
    </w:p>
    <w:p w:rsidR="00065AD3" w:rsidRPr="00032BA9" w:rsidRDefault="00065AD3" w:rsidP="00065AD3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032BA9">
        <w:rPr>
          <w:rFonts w:ascii="Arial" w:hAnsi="Arial" w:cs="Arial"/>
          <w:sz w:val="20"/>
          <w:szCs w:val="20"/>
        </w:rPr>
        <w:t>A presente</w:t>
      </w:r>
      <w:proofErr w:type="gramEnd"/>
      <w:r w:rsidRPr="00032BA9">
        <w:rPr>
          <w:rFonts w:ascii="Arial" w:hAnsi="Arial" w:cs="Arial"/>
          <w:sz w:val="20"/>
          <w:szCs w:val="20"/>
        </w:rPr>
        <w:t xml:space="preserve"> ata terá início na data de </w:t>
      </w:r>
      <w:r w:rsidRPr="00032BA9">
        <w:rPr>
          <w:rFonts w:ascii="Arial" w:hAnsi="Arial" w:cs="Arial"/>
          <w:b/>
          <w:sz w:val="20"/>
          <w:szCs w:val="20"/>
        </w:rPr>
        <w:t>sua assinatura</w:t>
      </w:r>
      <w:r w:rsidRPr="00032BA9">
        <w:rPr>
          <w:rFonts w:ascii="Arial" w:hAnsi="Arial" w:cs="Arial"/>
          <w:sz w:val="20"/>
          <w:szCs w:val="20"/>
        </w:rPr>
        <w:t xml:space="preserve"> e vigorará até a data de </w:t>
      </w:r>
      <w:r w:rsidR="002227B6" w:rsidRPr="00032BA9">
        <w:rPr>
          <w:rFonts w:ascii="Arial" w:hAnsi="Arial" w:cs="Arial"/>
          <w:b/>
          <w:sz w:val="20"/>
          <w:szCs w:val="20"/>
        </w:rPr>
        <w:t>22/09</w:t>
      </w:r>
      <w:r w:rsidRPr="00032BA9">
        <w:rPr>
          <w:rFonts w:ascii="Arial" w:hAnsi="Arial" w:cs="Arial"/>
          <w:b/>
          <w:sz w:val="20"/>
          <w:szCs w:val="20"/>
        </w:rPr>
        <w:t>/2022</w:t>
      </w:r>
      <w:r w:rsidRPr="00032BA9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065AD3" w:rsidRPr="00032BA9" w:rsidRDefault="00065AD3" w:rsidP="00065AD3">
      <w:pPr>
        <w:pStyle w:val="NormalWeb"/>
        <w:rPr>
          <w:rFonts w:ascii="Arial" w:hAnsi="Arial" w:cs="Arial"/>
          <w:sz w:val="20"/>
          <w:szCs w:val="20"/>
        </w:rPr>
      </w:pPr>
      <w:r w:rsidRPr="00032BA9">
        <w:rPr>
          <w:rFonts w:ascii="Arial" w:hAnsi="Arial" w:cs="Arial"/>
          <w:b/>
          <w:bCs/>
          <w:sz w:val="20"/>
          <w:szCs w:val="20"/>
          <w:u w:val="single"/>
        </w:rPr>
        <w:t>CLÁUSULA QUARTA</w:t>
      </w:r>
      <w:r w:rsidRPr="00032BA9">
        <w:rPr>
          <w:rFonts w:ascii="Arial" w:hAnsi="Arial" w:cs="Arial"/>
          <w:b/>
          <w:bCs/>
          <w:sz w:val="20"/>
          <w:szCs w:val="20"/>
        </w:rPr>
        <w:t xml:space="preserve"> – DA FORMA DE PAGAMENTO</w:t>
      </w:r>
      <w:r w:rsidRPr="00032BA9">
        <w:rPr>
          <w:rFonts w:ascii="Arial" w:hAnsi="Arial" w:cs="Arial"/>
          <w:sz w:val="20"/>
          <w:szCs w:val="20"/>
        </w:rPr>
        <w:t> </w:t>
      </w:r>
    </w:p>
    <w:p w:rsidR="002227B6" w:rsidRPr="00032BA9" w:rsidRDefault="00065AD3" w:rsidP="00065AD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32BA9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032BA9">
        <w:rPr>
          <w:rFonts w:ascii="Arial" w:hAnsi="Arial" w:cs="Arial"/>
          <w:b/>
          <w:sz w:val="20"/>
          <w:szCs w:val="20"/>
        </w:rPr>
        <w:t xml:space="preserve">conta corrente n.º </w:t>
      </w:r>
      <w:r w:rsidR="002227B6" w:rsidRPr="00032BA9">
        <w:rPr>
          <w:rFonts w:ascii="Arial" w:hAnsi="Arial" w:cs="Arial"/>
          <w:b/>
          <w:sz w:val="20"/>
          <w:szCs w:val="20"/>
        </w:rPr>
        <w:t>1041-8</w:t>
      </w:r>
      <w:r w:rsidRPr="00032BA9">
        <w:rPr>
          <w:rFonts w:ascii="Arial" w:hAnsi="Arial" w:cs="Arial"/>
          <w:b/>
          <w:sz w:val="20"/>
          <w:szCs w:val="20"/>
        </w:rPr>
        <w:t xml:space="preserve"> Agência </w:t>
      </w:r>
      <w:r w:rsidR="002227B6" w:rsidRPr="00032BA9">
        <w:rPr>
          <w:rFonts w:ascii="Arial" w:hAnsi="Arial" w:cs="Arial"/>
          <w:b/>
          <w:sz w:val="20"/>
          <w:szCs w:val="20"/>
        </w:rPr>
        <w:t>0560</w:t>
      </w:r>
      <w:r w:rsidRPr="00032BA9">
        <w:rPr>
          <w:rFonts w:ascii="Arial" w:hAnsi="Arial" w:cs="Arial"/>
          <w:b/>
          <w:sz w:val="20"/>
          <w:szCs w:val="20"/>
        </w:rPr>
        <w:t xml:space="preserve"> Banco BRADESCO </w:t>
      </w:r>
      <w:r w:rsidRPr="00032BA9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r w:rsidRPr="00032BA9">
        <w:rPr>
          <w:rFonts w:ascii="Arial" w:hAnsi="Arial" w:cs="Arial"/>
          <w:sz w:val="20"/>
          <w:szCs w:val="20"/>
        </w:rPr>
        <w:t>subsequente</w:t>
      </w:r>
      <w:proofErr w:type="spellEnd"/>
      <w:r w:rsidRPr="00032BA9">
        <w:rPr>
          <w:rFonts w:ascii="Arial" w:hAnsi="Arial" w:cs="Arial"/>
          <w:sz w:val="20"/>
          <w:szCs w:val="20"/>
        </w:rPr>
        <w:t xml:space="preserve">, contados da data da entrega da Nota Fiscal, devendo salientar que </w:t>
      </w:r>
      <w:r w:rsidRPr="00032BA9">
        <w:rPr>
          <w:rFonts w:ascii="Arial" w:hAnsi="Arial" w:cs="Arial"/>
          <w:bCs/>
          <w:sz w:val="20"/>
          <w:szCs w:val="20"/>
        </w:rPr>
        <w:t>j</w:t>
      </w:r>
      <w:r w:rsidRPr="00032BA9">
        <w:rPr>
          <w:rFonts w:ascii="Arial" w:hAnsi="Arial" w:cs="Arial"/>
          <w:sz w:val="20"/>
          <w:szCs w:val="20"/>
        </w:rPr>
        <w:t>unto ao corpo da mesma, será necessário fazer constar, para fins de pagamento, o número da licitação, o número do Lote, Funcionário requisitante, informações relativas ao nome e número do banco, da agência e da conta corrente da CONTRATADA.</w:t>
      </w:r>
    </w:p>
    <w:p w:rsidR="002227B6" w:rsidRPr="00032BA9" w:rsidRDefault="002227B6" w:rsidP="00065AD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65AD3" w:rsidRPr="00032BA9" w:rsidRDefault="00065AD3" w:rsidP="00065AD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32BA9">
        <w:rPr>
          <w:rFonts w:ascii="Arial" w:hAnsi="Arial" w:cs="Arial"/>
          <w:sz w:val="20"/>
          <w:szCs w:val="20"/>
        </w:rPr>
        <w:t xml:space="preserve"> As Notas Fiscais </w:t>
      </w:r>
      <w:r w:rsidR="002227B6" w:rsidRPr="00032BA9">
        <w:rPr>
          <w:rFonts w:ascii="Arial" w:hAnsi="Arial" w:cs="Arial"/>
          <w:sz w:val="20"/>
          <w:szCs w:val="20"/>
        </w:rPr>
        <w:t>deverão ser emitidas</w:t>
      </w:r>
      <w:r w:rsidRPr="00032BA9">
        <w:rPr>
          <w:rFonts w:ascii="Arial" w:hAnsi="Arial" w:cs="Arial"/>
          <w:sz w:val="20"/>
          <w:szCs w:val="20"/>
        </w:rPr>
        <w:t xml:space="preserve"> em nome do MUNICÍPIO DE RIBEIRÃO DO PINHAL – CNPJ: 76.968.064/0001-42– RUA PARANÁ -983- CENTRO.</w:t>
      </w:r>
    </w:p>
    <w:p w:rsidR="00065AD3" w:rsidRPr="00032BA9" w:rsidRDefault="00065AD3" w:rsidP="00065AD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32BA9">
        <w:rPr>
          <w:rFonts w:ascii="Arial" w:hAnsi="Arial" w:cs="Arial"/>
          <w:b/>
          <w:bCs/>
          <w:sz w:val="20"/>
          <w:szCs w:val="20"/>
          <w:u w:val="single"/>
        </w:rPr>
        <w:lastRenderedPageBreak/>
        <w:t>CLÁUSULA QUINTA</w:t>
      </w:r>
      <w:r w:rsidRPr="00032BA9">
        <w:rPr>
          <w:rFonts w:ascii="Arial" w:hAnsi="Arial" w:cs="Arial"/>
          <w:b/>
          <w:bCs/>
          <w:sz w:val="20"/>
          <w:szCs w:val="20"/>
        </w:rPr>
        <w:t xml:space="preserve"> – DAS OBRIGAÇÕES DO CONTRATANTE</w:t>
      </w:r>
      <w:r w:rsidRPr="00032BA9">
        <w:rPr>
          <w:rFonts w:ascii="Arial" w:hAnsi="Arial" w:cs="Arial"/>
          <w:sz w:val="20"/>
          <w:szCs w:val="20"/>
        </w:rPr>
        <w:t> </w:t>
      </w:r>
    </w:p>
    <w:p w:rsidR="00065AD3" w:rsidRPr="00032BA9" w:rsidRDefault="00065AD3" w:rsidP="00065AD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65AD3" w:rsidRPr="00032BA9" w:rsidRDefault="00065AD3" w:rsidP="00065AD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32BA9">
        <w:rPr>
          <w:rFonts w:ascii="Arial" w:hAnsi="Arial" w:cs="Arial"/>
          <w:sz w:val="20"/>
          <w:szCs w:val="20"/>
        </w:rPr>
        <w:t xml:space="preserve"> Par</w:t>
      </w:r>
      <w:r w:rsidR="00032BA9">
        <w:rPr>
          <w:rFonts w:ascii="Arial" w:hAnsi="Arial" w:cs="Arial"/>
          <w:sz w:val="20"/>
          <w:szCs w:val="20"/>
        </w:rPr>
        <w:t>a garantir o fiel cumprimento da presente ata</w:t>
      </w:r>
      <w:r w:rsidRPr="00032BA9">
        <w:rPr>
          <w:rFonts w:ascii="Arial" w:hAnsi="Arial" w:cs="Arial"/>
          <w:sz w:val="20"/>
          <w:szCs w:val="20"/>
        </w:rPr>
        <w:t xml:space="preserve">, o CONTRATANTE se compromete a solicitar previamente à </w:t>
      </w:r>
      <w:r w:rsidRPr="00032BA9">
        <w:rPr>
          <w:rFonts w:ascii="Arial" w:hAnsi="Arial" w:cs="Arial"/>
          <w:bCs/>
          <w:sz w:val="20"/>
          <w:szCs w:val="20"/>
        </w:rPr>
        <w:t>CONTRATADA</w:t>
      </w:r>
      <w:r w:rsidRPr="00032BA9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065AD3" w:rsidRPr="00032BA9" w:rsidRDefault="00065AD3" w:rsidP="00065AD3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32BA9">
        <w:rPr>
          <w:rFonts w:ascii="Arial" w:hAnsi="Arial" w:cs="Arial"/>
          <w:sz w:val="20"/>
          <w:szCs w:val="20"/>
        </w:rPr>
        <w:t>Fiscalizar e controlar a entrega, comunicando a CONTRATADA, qualquer irregularidade constatada no produto/serviço entregue;</w:t>
      </w:r>
    </w:p>
    <w:p w:rsidR="00065AD3" w:rsidRPr="00032BA9" w:rsidRDefault="00065AD3" w:rsidP="00065AD3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32BA9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065AD3" w:rsidRPr="00032BA9" w:rsidRDefault="00065AD3" w:rsidP="00065AD3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32BA9">
        <w:rPr>
          <w:rFonts w:ascii="Arial" w:hAnsi="Arial" w:cs="Arial"/>
          <w:sz w:val="20"/>
          <w:szCs w:val="20"/>
        </w:rPr>
        <w:t>Efetuar o pagamento em observância à forma tratada na cláusula quarta;</w:t>
      </w:r>
    </w:p>
    <w:p w:rsidR="00065AD3" w:rsidRPr="00032BA9" w:rsidRDefault="00065AD3" w:rsidP="00065AD3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32BA9">
        <w:rPr>
          <w:rFonts w:ascii="Arial" w:hAnsi="Arial" w:cs="Arial"/>
          <w:sz w:val="20"/>
          <w:szCs w:val="20"/>
        </w:rPr>
        <w:t>Conferir e atestar as notas fiscais (faturas) encaminhando-as, para pagamento;</w:t>
      </w:r>
    </w:p>
    <w:p w:rsidR="00065AD3" w:rsidRPr="00032BA9" w:rsidRDefault="00065AD3" w:rsidP="00065AD3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32BA9">
        <w:rPr>
          <w:rFonts w:ascii="Arial" w:hAnsi="Arial" w:cs="Arial"/>
          <w:sz w:val="20"/>
          <w:szCs w:val="20"/>
        </w:rPr>
        <w:t xml:space="preserve"> Notificar ao representante da empresa a ocorrência de eventuais imperfeições relacionadas ao objeto deste contrato.</w:t>
      </w:r>
    </w:p>
    <w:p w:rsidR="00065AD3" w:rsidRPr="00032BA9" w:rsidRDefault="00065AD3" w:rsidP="00065AD3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032BA9">
        <w:rPr>
          <w:rFonts w:ascii="Arial" w:hAnsi="Arial" w:cs="Arial"/>
          <w:b/>
          <w:bCs/>
          <w:sz w:val="20"/>
          <w:szCs w:val="20"/>
          <w:u w:val="single"/>
        </w:rPr>
        <w:t>CLÁUSULA SEXTA</w:t>
      </w:r>
      <w:r w:rsidRPr="00032BA9">
        <w:rPr>
          <w:rFonts w:ascii="Arial" w:hAnsi="Arial" w:cs="Arial"/>
          <w:b/>
          <w:bCs/>
          <w:sz w:val="20"/>
          <w:szCs w:val="20"/>
        </w:rPr>
        <w:t xml:space="preserve"> – DAS OBRIGAÇÕES DA CONTRATADA</w:t>
      </w:r>
      <w:r w:rsidRPr="00032BA9">
        <w:rPr>
          <w:rFonts w:ascii="Arial" w:hAnsi="Arial" w:cs="Arial"/>
          <w:sz w:val="20"/>
          <w:szCs w:val="20"/>
        </w:rPr>
        <w:t> </w:t>
      </w:r>
    </w:p>
    <w:p w:rsidR="00065AD3" w:rsidRPr="00032BA9" w:rsidRDefault="00065AD3" w:rsidP="00065AD3">
      <w:pPr>
        <w:pStyle w:val="SemEspaamento"/>
        <w:rPr>
          <w:rFonts w:ascii="Arial" w:hAnsi="Arial" w:cs="Arial"/>
          <w:sz w:val="20"/>
          <w:szCs w:val="20"/>
        </w:rPr>
      </w:pPr>
      <w:r w:rsidRPr="00032BA9">
        <w:rPr>
          <w:rFonts w:ascii="Arial" w:hAnsi="Arial" w:cs="Arial"/>
          <w:sz w:val="20"/>
          <w:szCs w:val="20"/>
        </w:rPr>
        <w:t xml:space="preserve">Para garantir o fiel cumprimento </w:t>
      </w:r>
      <w:r w:rsidR="00032BA9">
        <w:rPr>
          <w:rFonts w:ascii="Arial" w:hAnsi="Arial" w:cs="Arial"/>
          <w:sz w:val="20"/>
          <w:szCs w:val="20"/>
        </w:rPr>
        <w:t>da presente ata</w:t>
      </w:r>
      <w:r w:rsidRPr="00032BA9">
        <w:rPr>
          <w:rFonts w:ascii="Arial" w:hAnsi="Arial" w:cs="Arial"/>
          <w:sz w:val="20"/>
          <w:szCs w:val="20"/>
        </w:rPr>
        <w:t xml:space="preserve">, </w:t>
      </w:r>
      <w:r w:rsidRPr="00032BA9">
        <w:rPr>
          <w:rFonts w:ascii="Arial" w:hAnsi="Arial" w:cs="Arial"/>
          <w:bCs/>
          <w:sz w:val="20"/>
          <w:szCs w:val="20"/>
        </w:rPr>
        <w:t xml:space="preserve">a </w:t>
      </w:r>
      <w:r w:rsidRPr="00032BA9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032BA9">
        <w:rPr>
          <w:rFonts w:ascii="Arial" w:hAnsi="Arial" w:cs="Arial"/>
          <w:bCs/>
          <w:sz w:val="20"/>
          <w:szCs w:val="20"/>
        </w:rPr>
        <w:t>se</w:t>
      </w:r>
      <w:r w:rsidRPr="00032BA9">
        <w:rPr>
          <w:rFonts w:ascii="Arial" w:hAnsi="Arial" w:cs="Arial"/>
          <w:sz w:val="20"/>
          <w:szCs w:val="20"/>
        </w:rPr>
        <w:t xml:space="preserve"> compromete a: </w:t>
      </w:r>
    </w:p>
    <w:p w:rsidR="00065AD3" w:rsidRPr="00032BA9" w:rsidRDefault="00065AD3" w:rsidP="00065AD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32BA9">
        <w:rPr>
          <w:rFonts w:ascii="Arial" w:hAnsi="Arial" w:cs="Arial"/>
          <w:bCs/>
          <w:sz w:val="20"/>
          <w:szCs w:val="20"/>
        </w:rPr>
        <w:t xml:space="preserve">a) Executar os fornecimentos dos produtos e equipamentos </w:t>
      </w:r>
      <w:r w:rsidRPr="00032BA9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032BA9">
        <w:rPr>
          <w:rFonts w:ascii="Arial" w:hAnsi="Arial" w:cs="Arial"/>
          <w:bCs/>
          <w:sz w:val="20"/>
          <w:szCs w:val="20"/>
        </w:rPr>
        <w:t>até o final do prazo contratual em até 10 (dez) dias corridos;</w:t>
      </w:r>
    </w:p>
    <w:p w:rsidR="00065AD3" w:rsidRPr="00032BA9" w:rsidRDefault="00065AD3" w:rsidP="00065AD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32BA9">
        <w:rPr>
          <w:rFonts w:ascii="Arial" w:hAnsi="Arial" w:cs="Arial"/>
          <w:bCs/>
          <w:sz w:val="20"/>
          <w:szCs w:val="20"/>
        </w:rPr>
        <w:t>b) Fornecer os produtos e equipamentos sem qualquer outro custo;</w:t>
      </w:r>
    </w:p>
    <w:p w:rsidR="00065AD3" w:rsidRPr="00032BA9" w:rsidRDefault="00065AD3" w:rsidP="00065AD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32BA9">
        <w:rPr>
          <w:rFonts w:ascii="Arial" w:hAnsi="Arial" w:cs="Arial"/>
          <w:bCs/>
          <w:sz w:val="20"/>
          <w:szCs w:val="20"/>
        </w:rPr>
        <w:t>c) Zelar e garantir a qualidade</w:t>
      </w:r>
      <w:r w:rsidRPr="00032BA9">
        <w:rPr>
          <w:rFonts w:ascii="Arial" w:hAnsi="Arial" w:cs="Arial"/>
          <w:sz w:val="20"/>
          <w:szCs w:val="20"/>
        </w:rPr>
        <w:t xml:space="preserve"> dos produtos </w:t>
      </w:r>
      <w:r w:rsidRPr="00032BA9">
        <w:rPr>
          <w:rFonts w:ascii="Arial" w:hAnsi="Arial" w:cs="Arial"/>
          <w:bCs/>
          <w:sz w:val="20"/>
          <w:szCs w:val="20"/>
        </w:rPr>
        <w:t>e equipamentos</w:t>
      </w:r>
      <w:r w:rsidRPr="00032BA9">
        <w:rPr>
          <w:rFonts w:ascii="Arial" w:hAnsi="Arial" w:cs="Arial"/>
          <w:sz w:val="20"/>
          <w:szCs w:val="20"/>
        </w:rPr>
        <w:t xml:space="preserve"> entregues;</w:t>
      </w:r>
    </w:p>
    <w:p w:rsidR="00065AD3" w:rsidRPr="00032BA9" w:rsidRDefault="00065AD3" w:rsidP="00065AD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32BA9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032BA9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065AD3" w:rsidRPr="00032BA9" w:rsidRDefault="00065AD3" w:rsidP="00065AD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32BA9">
        <w:rPr>
          <w:rFonts w:ascii="Arial" w:hAnsi="Arial" w:cs="Arial"/>
          <w:bCs/>
          <w:sz w:val="20"/>
          <w:szCs w:val="20"/>
        </w:rPr>
        <w:t>e) Manter em dia as obrigações</w:t>
      </w:r>
      <w:r w:rsidRPr="00032BA9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065AD3" w:rsidRPr="00032BA9" w:rsidRDefault="00065AD3" w:rsidP="00065AD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32BA9">
        <w:rPr>
          <w:rFonts w:ascii="Arial" w:hAnsi="Arial" w:cs="Arial"/>
          <w:sz w:val="20"/>
          <w:szCs w:val="20"/>
        </w:rPr>
        <w:t xml:space="preserve">f) Substituir imediatamente os produtos </w:t>
      </w:r>
      <w:r w:rsidRPr="00032BA9">
        <w:rPr>
          <w:rFonts w:ascii="Arial" w:hAnsi="Arial" w:cs="Arial"/>
          <w:bCs/>
          <w:sz w:val="20"/>
          <w:szCs w:val="20"/>
        </w:rPr>
        <w:t>e equipamentos</w:t>
      </w:r>
      <w:r w:rsidRPr="00032BA9">
        <w:rPr>
          <w:rFonts w:ascii="Arial" w:hAnsi="Arial" w:cs="Arial"/>
          <w:sz w:val="20"/>
          <w:szCs w:val="20"/>
        </w:rPr>
        <w:t xml:space="preserve"> que se apresentarem fora das especificações técnicas.</w:t>
      </w:r>
    </w:p>
    <w:p w:rsidR="00065AD3" w:rsidRPr="00032BA9" w:rsidRDefault="00065AD3" w:rsidP="00065AD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32BA9">
        <w:rPr>
          <w:rFonts w:ascii="Arial" w:hAnsi="Arial" w:cs="Arial"/>
          <w:sz w:val="20"/>
          <w:szCs w:val="20"/>
        </w:rPr>
        <w:t>g) Entregar os produtos livres de frete e outras despesas na sede dos Departamentos e Secretarias solicitantes, de segunda a sexta-feira nos horários de 08h: 00min até as 16h;</w:t>
      </w:r>
    </w:p>
    <w:p w:rsidR="00065AD3" w:rsidRPr="00032BA9" w:rsidRDefault="00065AD3" w:rsidP="00065AD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32BA9">
        <w:rPr>
          <w:rFonts w:ascii="Arial" w:hAnsi="Arial" w:cs="Arial"/>
          <w:sz w:val="20"/>
          <w:szCs w:val="20"/>
        </w:rPr>
        <w:t>h) Fornecer produtos de qualidade.</w:t>
      </w:r>
    </w:p>
    <w:p w:rsidR="00065AD3" w:rsidRPr="00032BA9" w:rsidRDefault="00032BA9" w:rsidP="00065AD3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 recusa no fornecimento dos produtos</w:t>
      </w:r>
      <w:r w:rsidR="00065AD3" w:rsidRPr="00032BA9">
        <w:rPr>
          <w:rFonts w:ascii="Arial" w:hAnsi="Arial" w:cs="Arial"/>
          <w:bCs/>
          <w:sz w:val="20"/>
          <w:szCs w:val="20"/>
        </w:rPr>
        <w:t xml:space="preserve">, sem motivo justificado e aceito pela </w:t>
      </w:r>
      <w:proofErr w:type="gramStart"/>
      <w:r w:rsidR="00065AD3" w:rsidRPr="00032BA9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="00065AD3" w:rsidRPr="00032BA9">
        <w:rPr>
          <w:rFonts w:ascii="Arial" w:hAnsi="Arial" w:cs="Arial"/>
          <w:bCs/>
          <w:sz w:val="20"/>
          <w:szCs w:val="20"/>
        </w:rPr>
        <w:t>constitui-se em falta grave</w:t>
      </w:r>
      <w:r w:rsidR="00065AD3" w:rsidRPr="00032BA9">
        <w:rPr>
          <w:rFonts w:ascii="Arial" w:hAnsi="Arial" w:cs="Arial"/>
          <w:sz w:val="20"/>
          <w:szCs w:val="20"/>
        </w:rPr>
        <w:t xml:space="preserve">, sujeitando a </w:t>
      </w:r>
      <w:r w:rsidR="00065AD3" w:rsidRPr="00032BA9">
        <w:rPr>
          <w:rFonts w:ascii="Arial" w:hAnsi="Arial" w:cs="Arial"/>
          <w:b/>
          <w:sz w:val="20"/>
          <w:szCs w:val="20"/>
        </w:rPr>
        <w:t>CONTRATADA,</w:t>
      </w:r>
      <w:r w:rsidR="00065AD3" w:rsidRPr="00032BA9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065AD3" w:rsidRPr="00032BA9" w:rsidRDefault="00065AD3" w:rsidP="00065AD3">
      <w:pPr>
        <w:pStyle w:val="SemEspaament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032BA9">
        <w:rPr>
          <w:rFonts w:ascii="Arial" w:hAnsi="Arial" w:cs="Arial"/>
          <w:bCs/>
          <w:sz w:val="20"/>
          <w:szCs w:val="20"/>
        </w:rPr>
        <w:t>multa</w:t>
      </w:r>
      <w:proofErr w:type="gramEnd"/>
      <w:r w:rsidRPr="00032BA9">
        <w:rPr>
          <w:rFonts w:ascii="Arial" w:hAnsi="Arial" w:cs="Arial"/>
          <w:bCs/>
          <w:sz w:val="20"/>
          <w:szCs w:val="20"/>
        </w:rPr>
        <w:t xml:space="preserve"> de 25 % sobre o valor total do contrato </w:t>
      </w:r>
      <w:r w:rsidRPr="00032BA9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065AD3" w:rsidRPr="00032BA9" w:rsidRDefault="00065AD3" w:rsidP="00065AD3">
      <w:pPr>
        <w:pStyle w:val="SemEspaament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032BA9">
        <w:rPr>
          <w:rFonts w:ascii="Arial" w:hAnsi="Arial" w:cs="Arial"/>
          <w:sz w:val="20"/>
          <w:szCs w:val="20"/>
        </w:rPr>
        <w:t>Emissão e Publicação de Declaração de Inidoneidade em veículo de imprensa regional, estadual e nacional.</w:t>
      </w:r>
    </w:p>
    <w:p w:rsidR="00065AD3" w:rsidRPr="00032BA9" w:rsidRDefault="00065AD3" w:rsidP="00065AD3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065AD3" w:rsidRPr="00032BA9" w:rsidRDefault="00065AD3" w:rsidP="00065AD3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32BA9">
        <w:rPr>
          <w:rFonts w:ascii="Arial" w:hAnsi="Arial" w:cs="Arial"/>
          <w:b/>
          <w:sz w:val="20"/>
          <w:szCs w:val="20"/>
          <w:u w:val="single"/>
        </w:rPr>
        <w:t>CLAUSULA SÉTIMA: DA FISCALIZAÇÃO</w:t>
      </w:r>
    </w:p>
    <w:p w:rsidR="00065AD3" w:rsidRPr="00032BA9" w:rsidRDefault="00065AD3" w:rsidP="00065AD3">
      <w:pPr>
        <w:pStyle w:val="SemEspaamento"/>
        <w:jc w:val="both"/>
        <w:rPr>
          <w:rFonts w:ascii="Arial" w:hAnsi="Arial" w:cs="Arial"/>
          <w:color w:val="FF0000"/>
          <w:sz w:val="20"/>
          <w:szCs w:val="20"/>
        </w:rPr>
      </w:pPr>
    </w:p>
    <w:p w:rsidR="00065AD3" w:rsidRPr="00032BA9" w:rsidRDefault="00065AD3" w:rsidP="00065AD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32BA9">
        <w:rPr>
          <w:rFonts w:ascii="Arial" w:hAnsi="Arial" w:cs="Arial"/>
          <w:sz w:val="20"/>
          <w:szCs w:val="20"/>
        </w:rPr>
        <w:t>A fiscalização sobre o fornecimento dos produtos da presente licitação será exercida pelos secretários</w:t>
      </w:r>
      <w:r w:rsidR="00032BA9" w:rsidRPr="00032BA9">
        <w:rPr>
          <w:rFonts w:ascii="Arial" w:hAnsi="Arial" w:cs="Arial"/>
          <w:sz w:val="20"/>
          <w:szCs w:val="20"/>
        </w:rPr>
        <w:t xml:space="preserve"> Lúcia Helena </w:t>
      </w:r>
      <w:proofErr w:type="spellStart"/>
      <w:r w:rsidR="00032BA9" w:rsidRPr="00032BA9">
        <w:rPr>
          <w:rFonts w:ascii="Arial" w:hAnsi="Arial" w:cs="Arial"/>
          <w:sz w:val="20"/>
          <w:szCs w:val="20"/>
        </w:rPr>
        <w:t>Nogari</w:t>
      </w:r>
      <w:proofErr w:type="spellEnd"/>
      <w:r w:rsidR="00032BA9" w:rsidRPr="00032BA9">
        <w:rPr>
          <w:rFonts w:ascii="Arial" w:hAnsi="Arial" w:cs="Arial"/>
          <w:sz w:val="20"/>
          <w:szCs w:val="20"/>
        </w:rPr>
        <w:t xml:space="preserve"> Moreira e </w:t>
      </w:r>
      <w:proofErr w:type="spellStart"/>
      <w:r w:rsidR="00032BA9" w:rsidRPr="00032BA9">
        <w:rPr>
          <w:rFonts w:ascii="Arial" w:hAnsi="Arial" w:cs="Arial"/>
          <w:sz w:val="20"/>
          <w:szCs w:val="20"/>
        </w:rPr>
        <w:t>Deivid</w:t>
      </w:r>
      <w:proofErr w:type="spellEnd"/>
      <w:r w:rsidR="00032BA9" w:rsidRPr="00032BA9">
        <w:rPr>
          <w:rFonts w:ascii="Arial" w:hAnsi="Arial" w:cs="Arial"/>
          <w:sz w:val="20"/>
          <w:szCs w:val="20"/>
        </w:rPr>
        <w:t xml:space="preserve"> Junior de Melo</w:t>
      </w:r>
      <w:r w:rsidRPr="00032BA9">
        <w:rPr>
          <w:rFonts w:ascii="Arial" w:hAnsi="Arial" w:cs="Arial"/>
          <w:sz w:val="20"/>
          <w:szCs w:val="20"/>
        </w:rPr>
        <w:t>.</w:t>
      </w:r>
    </w:p>
    <w:p w:rsidR="00065AD3" w:rsidRPr="00032BA9" w:rsidRDefault="00065AD3" w:rsidP="00065AD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32BA9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065AD3" w:rsidRPr="00032BA9" w:rsidRDefault="00065AD3" w:rsidP="00065AD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32BA9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Presencial; </w:t>
      </w:r>
    </w:p>
    <w:p w:rsidR="00065AD3" w:rsidRPr="00032BA9" w:rsidRDefault="00065AD3" w:rsidP="00065AD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32BA9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065AD3" w:rsidRPr="00032BA9" w:rsidRDefault="00065AD3" w:rsidP="00065AD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32BA9">
        <w:rPr>
          <w:rFonts w:ascii="Arial" w:hAnsi="Arial" w:cs="Arial"/>
          <w:sz w:val="20"/>
          <w:szCs w:val="20"/>
        </w:rPr>
        <w:t xml:space="preserve">c) Conferir no ato da entrega todos os produtos, quantidades, marcas, e outros dados que fizerem necessários; </w:t>
      </w:r>
    </w:p>
    <w:p w:rsidR="00065AD3" w:rsidRPr="00032BA9" w:rsidRDefault="00065AD3" w:rsidP="00065AD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32BA9">
        <w:rPr>
          <w:rFonts w:ascii="Arial" w:hAnsi="Arial" w:cs="Arial"/>
          <w:sz w:val="20"/>
          <w:szCs w:val="20"/>
        </w:rPr>
        <w:t>d) Controlar o saldo dos produtos;</w:t>
      </w:r>
    </w:p>
    <w:p w:rsidR="00065AD3" w:rsidRPr="00032BA9" w:rsidRDefault="00065AD3" w:rsidP="00065AD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32BA9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065AD3" w:rsidRPr="00032BA9" w:rsidRDefault="00065AD3" w:rsidP="00065AD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32BA9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065AD3" w:rsidRPr="00032BA9" w:rsidRDefault="00065AD3" w:rsidP="00065AD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32BA9">
        <w:rPr>
          <w:rFonts w:ascii="Arial" w:hAnsi="Arial" w:cs="Arial"/>
          <w:sz w:val="20"/>
          <w:szCs w:val="20"/>
        </w:rPr>
        <w:lastRenderedPageBreak/>
        <w:t>A ação da fiscalização não diminui a completa responsabilidade da CONTRATADA pelo fornecimento dos bens, ora licitados</w:t>
      </w:r>
    </w:p>
    <w:p w:rsidR="00065AD3" w:rsidRPr="00032BA9" w:rsidRDefault="00065AD3" w:rsidP="00065AD3">
      <w:pPr>
        <w:pStyle w:val="SemEspaamento"/>
        <w:ind w:left="720"/>
        <w:jc w:val="both"/>
        <w:rPr>
          <w:rFonts w:ascii="Arial" w:hAnsi="Arial" w:cs="Arial"/>
          <w:sz w:val="20"/>
          <w:szCs w:val="20"/>
        </w:rPr>
      </w:pPr>
    </w:p>
    <w:p w:rsidR="00065AD3" w:rsidRPr="00032BA9" w:rsidRDefault="00065AD3" w:rsidP="00065AD3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032BA9">
        <w:rPr>
          <w:rFonts w:ascii="Arial" w:hAnsi="Arial" w:cs="Arial"/>
          <w:b/>
          <w:bCs/>
          <w:sz w:val="20"/>
          <w:szCs w:val="20"/>
          <w:u w:val="single"/>
        </w:rPr>
        <w:t xml:space="preserve">CLÁUSULA OITAVA – </w:t>
      </w:r>
      <w:r w:rsidRPr="00032BA9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065AD3" w:rsidRPr="00032BA9" w:rsidRDefault="00065AD3" w:rsidP="00065AD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065AD3" w:rsidRPr="00032BA9" w:rsidRDefault="00065AD3" w:rsidP="00065AD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32BA9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065AD3" w:rsidRPr="00032BA9" w:rsidRDefault="00065AD3" w:rsidP="00065AD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32BA9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065AD3" w:rsidRPr="00032BA9" w:rsidRDefault="00065AD3" w:rsidP="00065AD3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32BA9">
        <w:rPr>
          <w:rFonts w:ascii="Arial" w:hAnsi="Arial" w:cs="Arial"/>
          <w:sz w:val="20"/>
          <w:szCs w:val="20"/>
        </w:rPr>
        <w:t>“prática corrupta”: oferecer, dar, receber ou solicitar, direta ou indiretamente, qualquer vantagem com o objetivo de influenciar a ação de servidor público no processo de licitação ou na execução de contrato;</w:t>
      </w:r>
    </w:p>
    <w:p w:rsidR="00065AD3" w:rsidRPr="00032BA9" w:rsidRDefault="00065AD3" w:rsidP="00065AD3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32BA9">
        <w:rPr>
          <w:rFonts w:ascii="Arial" w:hAnsi="Arial" w:cs="Arial"/>
          <w:sz w:val="20"/>
          <w:szCs w:val="20"/>
        </w:rPr>
        <w:t>“prática fraudulenta”: a falsificação ou omissão dos fatos, com o objetivo de influenciar o processo de licitação ou de execução de contrato;</w:t>
      </w:r>
    </w:p>
    <w:p w:rsidR="00065AD3" w:rsidRPr="00032BA9" w:rsidRDefault="00065AD3" w:rsidP="00065AD3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32BA9">
        <w:rPr>
          <w:rFonts w:ascii="Arial" w:hAnsi="Arial" w:cs="Arial"/>
          <w:sz w:val="20"/>
          <w:szCs w:val="20"/>
        </w:rPr>
        <w:t xml:space="preserve">“prática </w:t>
      </w:r>
      <w:proofErr w:type="spellStart"/>
      <w:r w:rsidRPr="00032BA9">
        <w:rPr>
          <w:rFonts w:ascii="Arial" w:hAnsi="Arial" w:cs="Arial"/>
          <w:sz w:val="20"/>
          <w:szCs w:val="20"/>
        </w:rPr>
        <w:t>colusiva</w:t>
      </w:r>
      <w:proofErr w:type="spellEnd"/>
      <w:r w:rsidRPr="00032BA9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065AD3" w:rsidRPr="00032BA9" w:rsidRDefault="00065AD3" w:rsidP="00065AD3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32BA9">
        <w:rPr>
          <w:rFonts w:ascii="Arial" w:hAnsi="Arial" w:cs="Arial"/>
          <w:sz w:val="20"/>
          <w:szCs w:val="20"/>
        </w:rPr>
        <w:t>“prática coercitiva”: causar dano ou ameaçar causar dano, direta ou indiretamente, às pessoas ou sua propriedade, visando influenciar sua participação em um processo licitatório ou afetar a execução do contrato;</w:t>
      </w:r>
    </w:p>
    <w:p w:rsidR="00065AD3" w:rsidRPr="00032BA9" w:rsidRDefault="00065AD3" w:rsidP="00065AD3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32BA9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032BA9">
        <w:rPr>
          <w:rFonts w:ascii="Arial" w:hAnsi="Arial" w:cs="Arial"/>
          <w:sz w:val="20"/>
          <w:szCs w:val="20"/>
        </w:rPr>
        <w:t>ii</w:t>
      </w:r>
      <w:proofErr w:type="gramEnd"/>
      <w:r w:rsidRPr="00032BA9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065AD3" w:rsidRPr="00032BA9" w:rsidRDefault="00065AD3" w:rsidP="00065AD3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032BA9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032BA9">
        <w:rPr>
          <w:rFonts w:ascii="Arial" w:hAnsi="Arial" w:cs="Arial"/>
          <w:sz w:val="20"/>
          <w:szCs w:val="20"/>
        </w:rPr>
        <w:t>colusivas</w:t>
      </w:r>
      <w:proofErr w:type="spellEnd"/>
      <w:r w:rsidRPr="00032BA9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065AD3" w:rsidRPr="00032BA9" w:rsidRDefault="00065AD3" w:rsidP="00065AD3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032BA9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065AD3" w:rsidRPr="00032BA9" w:rsidRDefault="00065AD3" w:rsidP="00065AD3">
      <w:pPr>
        <w:pStyle w:val="NormalWeb"/>
        <w:rPr>
          <w:rFonts w:ascii="Arial" w:hAnsi="Arial" w:cs="Arial"/>
          <w:sz w:val="20"/>
          <w:szCs w:val="20"/>
        </w:rPr>
      </w:pPr>
      <w:r w:rsidRPr="00032BA9">
        <w:rPr>
          <w:rFonts w:ascii="Arial" w:hAnsi="Arial" w:cs="Arial"/>
          <w:b/>
          <w:sz w:val="20"/>
          <w:szCs w:val="20"/>
          <w:u w:val="single"/>
        </w:rPr>
        <w:t xml:space="preserve">CLÁUSULA NONA - </w:t>
      </w:r>
      <w:r w:rsidRPr="00032BA9">
        <w:rPr>
          <w:rFonts w:ascii="Arial" w:hAnsi="Arial" w:cs="Arial"/>
          <w:b/>
          <w:bCs/>
          <w:sz w:val="20"/>
          <w:szCs w:val="20"/>
        </w:rPr>
        <w:t>DA RENÚNCIA E DA RESCISÃO</w:t>
      </w:r>
      <w:r w:rsidRPr="00032BA9">
        <w:rPr>
          <w:rFonts w:ascii="Arial" w:hAnsi="Arial" w:cs="Arial"/>
          <w:sz w:val="20"/>
          <w:szCs w:val="20"/>
        </w:rPr>
        <w:t> </w:t>
      </w:r>
    </w:p>
    <w:p w:rsidR="00065AD3" w:rsidRPr="00032BA9" w:rsidRDefault="00065AD3" w:rsidP="00065AD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32BA9">
        <w:rPr>
          <w:rFonts w:ascii="Arial" w:hAnsi="Arial" w:cs="Arial"/>
          <w:sz w:val="20"/>
          <w:szCs w:val="20"/>
        </w:rPr>
        <w:t xml:space="preserve">A Ata poderá ser rescindida: </w:t>
      </w:r>
    </w:p>
    <w:p w:rsidR="00065AD3" w:rsidRPr="00032BA9" w:rsidRDefault="00065AD3" w:rsidP="00065AD3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032BA9">
        <w:rPr>
          <w:rFonts w:ascii="Arial" w:hAnsi="Arial" w:cs="Arial"/>
          <w:sz w:val="20"/>
          <w:szCs w:val="20"/>
        </w:rPr>
        <w:t>unilateralmente</w:t>
      </w:r>
      <w:proofErr w:type="gramEnd"/>
      <w:r w:rsidRPr="00032BA9">
        <w:rPr>
          <w:rFonts w:ascii="Arial" w:hAnsi="Arial" w:cs="Arial"/>
          <w:sz w:val="20"/>
          <w:szCs w:val="20"/>
        </w:rPr>
        <w:t xml:space="preserve">, pela Prefeitura, na forma do artigo 79, inciso I, c/c os artigos 77 e 78, incisos I a XII e XVII e parágrafo único, todos da Lei nº 8.666/93; </w:t>
      </w:r>
    </w:p>
    <w:p w:rsidR="00065AD3" w:rsidRPr="00032BA9" w:rsidRDefault="00065AD3" w:rsidP="00065AD3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032BA9">
        <w:rPr>
          <w:rFonts w:ascii="Arial" w:hAnsi="Arial" w:cs="Arial"/>
          <w:sz w:val="20"/>
          <w:szCs w:val="20"/>
        </w:rPr>
        <w:t>consensualmente</w:t>
      </w:r>
      <w:proofErr w:type="gramEnd"/>
      <w:r w:rsidRPr="00032BA9">
        <w:rPr>
          <w:rFonts w:ascii="Arial" w:hAnsi="Arial" w:cs="Arial"/>
          <w:sz w:val="20"/>
          <w:szCs w:val="20"/>
        </w:rPr>
        <w:t>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065AD3" w:rsidRPr="00032BA9" w:rsidRDefault="00065AD3" w:rsidP="00065AD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32BA9">
        <w:rPr>
          <w:rFonts w:ascii="Arial" w:hAnsi="Arial" w:cs="Arial"/>
          <w:sz w:val="20"/>
          <w:szCs w:val="20"/>
        </w:rPr>
        <w:t xml:space="preserve">      c) Em caso de rescisão sem culpa da empresa contratada a ela serão devidos os valores correspondentes aos serviços efetivamente prestados. </w:t>
      </w:r>
    </w:p>
    <w:p w:rsidR="00065AD3" w:rsidRPr="00032BA9" w:rsidRDefault="00065AD3" w:rsidP="00065AD3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032BA9">
        <w:rPr>
          <w:rFonts w:ascii="Arial" w:hAnsi="Arial" w:cs="Arial"/>
          <w:b/>
          <w:bCs/>
          <w:sz w:val="20"/>
          <w:szCs w:val="20"/>
          <w:u w:val="single"/>
        </w:rPr>
        <w:t>CLÁUSULA DÉCIMA – VEDAÇÕES</w:t>
      </w:r>
    </w:p>
    <w:p w:rsidR="00032BA9" w:rsidRPr="00032BA9" w:rsidRDefault="00065AD3" w:rsidP="00065AD3">
      <w:pPr>
        <w:pStyle w:val="SemEspaamento"/>
        <w:rPr>
          <w:rFonts w:ascii="Arial" w:hAnsi="Arial" w:cs="Arial"/>
          <w:sz w:val="20"/>
          <w:szCs w:val="20"/>
        </w:rPr>
      </w:pPr>
      <w:r w:rsidRPr="00032BA9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065AD3" w:rsidRDefault="00065AD3" w:rsidP="00065AD3">
      <w:pPr>
        <w:pStyle w:val="SemEspaamento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032BA9">
        <w:rPr>
          <w:rFonts w:ascii="Arial" w:hAnsi="Arial" w:cs="Arial"/>
          <w:sz w:val="20"/>
          <w:szCs w:val="20"/>
        </w:rPr>
        <w:lastRenderedPageBreak/>
        <w:t>transferir</w:t>
      </w:r>
      <w:proofErr w:type="gramEnd"/>
      <w:r w:rsidRPr="00032BA9">
        <w:rPr>
          <w:rFonts w:ascii="Arial" w:hAnsi="Arial" w:cs="Arial"/>
          <w:sz w:val="20"/>
          <w:szCs w:val="20"/>
        </w:rPr>
        <w:t xml:space="preserve"> ou ceder a terceiros o objeto contratado, ainda que parcialmente, excetuando-se as hipóteses de fusão, cisão e incorporação da contratada, a critério exclusivo da Prefeitura.</w:t>
      </w:r>
    </w:p>
    <w:p w:rsidR="00065AD3" w:rsidRPr="00032BA9" w:rsidRDefault="00032BA9" w:rsidP="00065AD3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 presente</w:t>
      </w:r>
      <w:proofErr w:type="gramEnd"/>
      <w:r>
        <w:rPr>
          <w:rFonts w:ascii="Arial" w:hAnsi="Arial" w:cs="Arial"/>
          <w:sz w:val="20"/>
          <w:szCs w:val="20"/>
        </w:rPr>
        <w:t xml:space="preserve"> Ata poderá ser renunciada</w:t>
      </w:r>
      <w:r w:rsidR="00065AD3" w:rsidRPr="00032BA9">
        <w:rPr>
          <w:rFonts w:ascii="Arial" w:hAnsi="Arial" w:cs="Arial"/>
          <w:sz w:val="20"/>
          <w:szCs w:val="20"/>
        </w:rPr>
        <w:t>, por acordo entre as partes, mediante notificação expressa, com antecedência mínima de 30(trinta) dias da data desejada para o encerramento, em conformidade com o art. 79, II da Lei 8666/93.</w:t>
      </w:r>
    </w:p>
    <w:p w:rsidR="00065AD3" w:rsidRPr="00032BA9" w:rsidRDefault="00065AD3" w:rsidP="00065AD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65AD3" w:rsidRPr="00032BA9" w:rsidRDefault="00065AD3" w:rsidP="00065AD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32BA9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PRIMEIRA - </w:t>
      </w:r>
      <w:r w:rsidRPr="00032BA9">
        <w:rPr>
          <w:rFonts w:ascii="Arial" w:hAnsi="Arial" w:cs="Arial"/>
          <w:b/>
          <w:bCs/>
          <w:sz w:val="20"/>
          <w:szCs w:val="20"/>
        </w:rPr>
        <w:t>DA PUBLICAÇÃO</w:t>
      </w:r>
      <w:r w:rsidRPr="00032BA9">
        <w:rPr>
          <w:rFonts w:ascii="Arial" w:hAnsi="Arial" w:cs="Arial"/>
          <w:sz w:val="20"/>
          <w:szCs w:val="20"/>
        </w:rPr>
        <w:t> </w:t>
      </w:r>
    </w:p>
    <w:p w:rsidR="00065AD3" w:rsidRPr="00032BA9" w:rsidRDefault="00065AD3" w:rsidP="00065AD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65AD3" w:rsidRPr="00032BA9" w:rsidRDefault="00065AD3" w:rsidP="00065AD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32BA9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032BA9">
        <w:rPr>
          <w:rFonts w:ascii="Arial" w:hAnsi="Arial" w:cs="Arial"/>
          <w:b/>
          <w:sz w:val="20"/>
          <w:szCs w:val="20"/>
        </w:rPr>
        <w:t>CONTRATANTE</w:t>
      </w:r>
      <w:r w:rsidRPr="00032BA9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065AD3" w:rsidRPr="00032BA9" w:rsidRDefault="00065AD3" w:rsidP="00065AD3">
      <w:pPr>
        <w:pStyle w:val="NormalWeb"/>
        <w:rPr>
          <w:rFonts w:ascii="Arial" w:hAnsi="Arial" w:cs="Arial"/>
          <w:sz w:val="20"/>
          <w:szCs w:val="20"/>
        </w:rPr>
      </w:pPr>
      <w:r w:rsidRPr="00032BA9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SEGUNDA </w:t>
      </w:r>
      <w:r w:rsidRPr="00032BA9">
        <w:rPr>
          <w:rFonts w:ascii="Arial" w:hAnsi="Arial" w:cs="Arial"/>
          <w:b/>
          <w:bCs/>
          <w:sz w:val="20"/>
          <w:szCs w:val="20"/>
        </w:rPr>
        <w:t xml:space="preserve">– DOS DOCUMENTOS INTEGRANTES </w:t>
      </w:r>
    </w:p>
    <w:p w:rsidR="00065AD3" w:rsidRPr="00032BA9" w:rsidRDefault="00065AD3" w:rsidP="00065AD3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032BA9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Modalidade Pregão Presencial nº 0</w:t>
      </w:r>
      <w:r w:rsidR="00032BA9" w:rsidRPr="00032BA9">
        <w:rPr>
          <w:rFonts w:ascii="Arial" w:hAnsi="Arial" w:cs="Arial"/>
          <w:sz w:val="20"/>
          <w:szCs w:val="20"/>
        </w:rPr>
        <w:t>70</w:t>
      </w:r>
      <w:r w:rsidRPr="00032BA9">
        <w:rPr>
          <w:rFonts w:ascii="Arial" w:hAnsi="Arial" w:cs="Arial"/>
          <w:sz w:val="20"/>
          <w:szCs w:val="20"/>
        </w:rPr>
        <w:t xml:space="preserve">/2021, e a proposta final e adjudicada da </w:t>
      </w:r>
      <w:r w:rsidRPr="00032BA9">
        <w:rPr>
          <w:rFonts w:ascii="Arial" w:hAnsi="Arial" w:cs="Arial"/>
          <w:b/>
          <w:bCs/>
          <w:sz w:val="20"/>
          <w:szCs w:val="20"/>
        </w:rPr>
        <w:t>CONTRATADA</w:t>
      </w:r>
      <w:r w:rsidRPr="00032BA9">
        <w:rPr>
          <w:rFonts w:ascii="Arial" w:hAnsi="Arial" w:cs="Arial"/>
          <w:sz w:val="20"/>
          <w:szCs w:val="20"/>
        </w:rPr>
        <w:t>.</w:t>
      </w:r>
    </w:p>
    <w:p w:rsidR="00065AD3" w:rsidRPr="00032BA9" w:rsidRDefault="00065AD3" w:rsidP="00065AD3">
      <w:pPr>
        <w:pStyle w:val="NormalWeb"/>
        <w:rPr>
          <w:rFonts w:ascii="Arial" w:hAnsi="Arial" w:cs="Arial"/>
          <w:sz w:val="20"/>
          <w:szCs w:val="20"/>
        </w:rPr>
      </w:pPr>
      <w:r w:rsidRPr="00032BA9">
        <w:rPr>
          <w:rFonts w:ascii="Arial" w:hAnsi="Arial" w:cs="Arial"/>
          <w:b/>
          <w:bCs/>
          <w:sz w:val="20"/>
          <w:szCs w:val="20"/>
          <w:u w:val="single"/>
        </w:rPr>
        <w:t>CLÁUSULA DÉCIMA TERCEIRA</w:t>
      </w:r>
      <w:r w:rsidRPr="00032BA9">
        <w:rPr>
          <w:rFonts w:ascii="Arial" w:hAnsi="Arial" w:cs="Arial"/>
          <w:b/>
          <w:bCs/>
          <w:sz w:val="20"/>
          <w:szCs w:val="20"/>
        </w:rPr>
        <w:t xml:space="preserve"> – DAS DISPOSIÇÕES FINAIS</w:t>
      </w:r>
    </w:p>
    <w:p w:rsidR="00065AD3" w:rsidRPr="00032BA9" w:rsidRDefault="00065AD3" w:rsidP="00065AD3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032BA9">
        <w:rPr>
          <w:rFonts w:ascii="Arial" w:hAnsi="Arial" w:cs="Arial"/>
          <w:sz w:val="20"/>
          <w:szCs w:val="20"/>
        </w:rPr>
        <w:t xml:space="preserve">A </w:t>
      </w:r>
      <w:r w:rsidRPr="00032BA9">
        <w:rPr>
          <w:rFonts w:ascii="Arial" w:hAnsi="Arial" w:cs="Arial"/>
          <w:b/>
          <w:sz w:val="20"/>
          <w:szCs w:val="20"/>
        </w:rPr>
        <w:t>CONTRATADA</w:t>
      </w:r>
      <w:r w:rsidRPr="00032BA9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065AD3" w:rsidRPr="00032BA9" w:rsidRDefault="00065AD3" w:rsidP="00065AD3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032BA9">
        <w:rPr>
          <w:rFonts w:ascii="Arial" w:hAnsi="Arial" w:cs="Arial"/>
          <w:b/>
          <w:sz w:val="20"/>
          <w:szCs w:val="20"/>
          <w:u w:val="single"/>
        </w:rPr>
        <w:t>CLÁUSULA DÉCIMA QUARTA – DO FORO </w:t>
      </w:r>
    </w:p>
    <w:p w:rsidR="00065AD3" w:rsidRPr="00032BA9" w:rsidRDefault="00065AD3" w:rsidP="00065AD3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:rsidR="00065AD3" w:rsidRPr="00032BA9" w:rsidRDefault="00065AD3" w:rsidP="00065AD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32BA9">
        <w:rPr>
          <w:rFonts w:ascii="Arial" w:hAnsi="Arial" w:cs="Arial"/>
          <w:sz w:val="20"/>
          <w:szCs w:val="20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o presente Contrato em 02 (duas) vias de igual teor e forma para um só efeito legal, ficando pelo menos uma via arquivada na sede da </w:t>
      </w:r>
      <w:r w:rsidRPr="00032BA9">
        <w:rPr>
          <w:rFonts w:ascii="Arial" w:hAnsi="Arial" w:cs="Arial"/>
          <w:b/>
          <w:bCs/>
          <w:sz w:val="20"/>
          <w:szCs w:val="20"/>
        </w:rPr>
        <w:t>CONTRATANTE</w:t>
      </w:r>
      <w:r w:rsidRPr="00032BA9">
        <w:rPr>
          <w:rFonts w:ascii="Arial" w:hAnsi="Arial" w:cs="Arial"/>
          <w:sz w:val="20"/>
          <w:szCs w:val="20"/>
        </w:rPr>
        <w:t>, na forma do art. 60 da Lei 8.666 de 21/06/1993.</w:t>
      </w:r>
    </w:p>
    <w:p w:rsidR="00065AD3" w:rsidRPr="00032BA9" w:rsidRDefault="00065AD3" w:rsidP="00065AD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32BA9">
        <w:rPr>
          <w:rFonts w:ascii="Arial" w:hAnsi="Arial" w:cs="Arial"/>
          <w:sz w:val="20"/>
          <w:szCs w:val="20"/>
        </w:rPr>
        <w:t xml:space="preserve">Ribeirão do Pinhal, </w:t>
      </w:r>
      <w:r w:rsidR="00032BA9" w:rsidRPr="00032BA9">
        <w:rPr>
          <w:rFonts w:ascii="Arial" w:hAnsi="Arial" w:cs="Arial"/>
          <w:sz w:val="20"/>
          <w:szCs w:val="20"/>
        </w:rPr>
        <w:t>23 de setembro</w:t>
      </w:r>
      <w:r w:rsidRPr="00032BA9">
        <w:rPr>
          <w:rFonts w:ascii="Arial" w:hAnsi="Arial" w:cs="Arial"/>
          <w:sz w:val="20"/>
          <w:szCs w:val="20"/>
        </w:rPr>
        <w:t xml:space="preserve"> de 2021.</w:t>
      </w:r>
    </w:p>
    <w:p w:rsidR="00065AD3" w:rsidRPr="00032BA9" w:rsidRDefault="00065AD3" w:rsidP="00065AD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65AD3" w:rsidRPr="00032BA9" w:rsidRDefault="00065AD3" w:rsidP="00065AD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65AD3" w:rsidRPr="00032BA9" w:rsidRDefault="00065AD3" w:rsidP="00065AD3">
      <w:pPr>
        <w:pStyle w:val="SemEspaamento"/>
        <w:rPr>
          <w:rFonts w:ascii="Arial" w:hAnsi="Arial" w:cs="Arial"/>
          <w:sz w:val="20"/>
          <w:szCs w:val="20"/>
        </w:rPr>
      </w:pPr>
    </w:p>
    <w:p w:rsidR="00065AD3" w:rsidRPr="00032BA9" w:rsidRDefault="00065AD3" w:rsidP="00065AD3">
      <w:pPr>
        <w:pStyle w:val="SemEspaamento"/>
        <w:rPr>
          <w:rFonts w:ascii="Arial" w:hAnsi="Arial" w:cs="Arial"/>
          <w:sz w:val="20"/>
          <w:szCs w:val="20"/>
        </w:rPr>
      </w:pPr>
    </w:p>
    <w:p w:rsidR="00065AD3" w:rsidRPr="004941E9" w:rsidRDefault="00065AD3" w:rsidP="00065AD3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941E9">
        <w:rPr>
          <w:rFonts w:ascii="Arial" w:hAnsi="Arial" w:cs="Arial"/>
          <w:sz w:val="18"/>
          <w:szCs w:val="18"/>
        </w:rPr>
        <w:t>DARTAGNAN CALIXTO FRAIZ</w:t>
      </w:r>
      <w:r w:rsidRPr="004941E9">
        <w:rPr>
          <w:rFonts w:ascii="Arial" w:hAnsi="Arial" w:cs="Arial"/>
          <w:sz w:val="18"/>
          <w:szCs w:val="18"/>
        </w:rPr>
        <w:tab/>
      </w:r>
      <w:r w:rsidRPr="004941E9">
        <w:rPr>
          <w:rFonts w:ascii="Arial" w:hAnsi="Arial" w:cs="Arial"/>
          <w:sz w:val="18"/>
          <w:szCs w:val="18"/>
        </w:rPr>
        <w:tab/>
      </w:r>
      <w:r w:rsidRPr="004941E9">
        <w:rPr>
          <w:rFonts w:ascii="Arial" w:hAnsi="Arial" w:cs="Arial"/>
          <w:sz w:val="18"/>
          <w:szCs w:val="18"/>
        </w:rPr>
        <w:tab/>
      </w:r>
      <w:r w:rsidRPr="004941E9">
        <w:rPr>
          <w:rFonts w:ascii="Arial" w:hAnsi="Arial" w:cs="Arial"/>
          <w:sz w:val="18"/>
          <w:szCs w:val="18"/>
        </w:rPr>
        <w:tab/>
      </w:r>
      <w:r w:rsidR="00032BA9" w:rsidRPr="004941E9">
        <w:rPr>
          <w:rFonts w:ascii="Arial" w:hAnsi="Arial" w:cs="Arial"/>
          <w:sz w:val="18"/>
          <w:szCs w:val="18"/>
        </w:rPr>
        <w:t>AMARILDO ARANDA COSTA</w:t>
      </w:r>
    </w:p>
    <w:p w:rsidR="00032BA9" w:rsidRPr="004941E9" w:rsidRDefault="00065AD3" w:rsidP="00065AD3">
      <w:pPr>
        <w:pStyle w:val="SemEspaamento"/>
        <w:rPr>
          <w:rFonts w:ascii="Arial" w:hAnsi="Arial" w:cs="Arial"/>
          <w:sz w:val="18"/>
          <w:szCs w:val="18"/>
        </w:rPr>
      </w:pPr>
      <w:r w:rsidRPr="004941E9">
        <w:rPr>
          <w:rFonts w:ascii="Arial" w:hAnsi="Arial" w:cs="Arial"/>
          <w:sz w:val="18"/>
          <w:szCs w:val="18"/>
        </w:rPr>
        <w:t xml:space="preserve">PREFEITO MUNICIPAL </w:t>
      </w:r>
      <w:r w:rsidRPr="004941E9">
        <w:rPr>
          <w:rFonts w:ascii="Arial" w:hAnsi="Arial" w:cs="Arial"/>
          <w:sz w:val="18"/>
          <w:szCs w:val="18"/>
        </w:rPr>
        <w:tab/>
      </w:r>
      <w:r w:rsidRPr="004941E9">
        <w:rPr>
          <w:rFonts w:ascii="Arial" w:hAnsi="Arial" w:cs="Arial"/>
          <w:sz w:val="18"/>
          <w:szCs w:val="18"/>
        </w:rPr>
        <w:tab/>
      </w:r>
      <w:r w:rsidRPr="004941E9">
        <w:rPr>
          <w:rFonts w:ascii="Arial" w:hAnsi="Arial" w:cs="Arial"/>
          <w:sz w:val="18"/>
          <w:szCs w:val="18"/>
        </w:rPr>
        <w:tab/>
      </w:r>
      <w:r w:rsidRPr="004941E9">
        <w:rPr>
          <w:rFonts w:ascii="Arial" w:hAnsi="Arial" w:cs="Arial"/>
          <w:sz w:val="18"/>
          <w:szCs w:val="18"/>
        </w:rPr>
        <w:tab/>
      </w:r>
      <w:r w:rsidR="004941E9">
        <w:rPr>
          <w:rFonts w:ascii="Arial" w:hAnsi="Arial" w:cs="Arial"/>
          <w:sz w:val="18"/>
          <w:szCs w:val="18"/>
        </w:rPr>
        <w:tab/>
      </w:r>
      <w:r w:rsidRPr="004941E9">
        <w:rPr>
          <w:rFonts w:ascii="Arial" w:hAnsi="Arial" w:cs="Arial"/>
          <w:sz w:val="18"/>
          <w:szCs w:val="18"/>
        </w:rPr>
        <w:t xml:space="preserve">CPF: </w:t>
      </w:r>
      <w:r w:rsidR="00032BA9" w:rsidRPr="004941E9">
        <w:rPr>
          <w:rFonts w:ascii="Arial" w:hAnsi="Arial" w:cs="Arial"/>
          <w:sz w:val="18"/>
          <w:szCs w:val="18"/>
        </w:rPr>
        <w:t>042.330.829-76</w:t>
      </w:r>
    </w:p>
    <w:p w:rsidR="00065AD3" w:rsidRPr="004941E9" w:rsidRDefault="00065AD3" w:rsidP="00065AD3">
      <w:pPr>
        <w:pStyle w:val="SemEspaamento"/>
        <w:rPr>
          <w:rFonts w:ascii="Arial" w:hAnsi="Arial" w:cs="Arial"/>
          <w:sz w:val="18"/>
          <w:szCs w:val="18"/>
        </w:rPr>
      </w:pPr>
      <w:r w:rsidRPr="004941E9">
        <w:rPr>
          <w:rFonts w:ascii="Arial" w:hAnsi="Arial" w:cs="Arial"/>
          <w:sz w:val="18"/>
          <w:szCs w:val="18"/>
        </w:rPr>
        <w:t>TESTEMUNHAS:</w:t>
      </w:r>
    </w:p>
    <w:p w:rsidR="00065AD3" w:rsidRPr="004941E9" w:rsidRDefault="00065AD3" w:rsidP="00065AD3">
      <w:pPr>
        <w:pStyle w:val="SemEspaamento"/>
        <w:rPr>
          <w:rFonts w:ascii="Arial" w:hAnsi="Arial" w:cs="Arial"/>
          <w:sz w:val="18"/>
          <w:szCs w:val="18"/>
        </w:rPr>
      </w:pPr>
    </w:p>
    <w:p w:rsidR="00065AD3" w:rsidRPr="004941E9" w:rsidRDefault="00065AD3" w:rsidP="00065AD3">
      <w:pPr>
        <w:pStyle w:val="SemEspaamento"/>
        <w:rPr>
          <w:rFonts w:ascii="Arial" w:hAnsi="Arial" w:cs="Arial"/>
          <w:sz w:val="18"/>
          <w:szCs w:val="18"/>
        </w:rPr>
      </w:pPr>
    </w:p>
    <w:p w:rsidR="00065AD3" w:rsidRPr="004941E9" w:rsidRDefault="00065AD3" w:rsidP="00065AD3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065AD3" w:rsidRPr="004941E9" w:rsidTr="008800AB">
        <w:tc>
          <w:tcPr>
            <w:tcW w:w="4606" w:type="dxa"/>
          </w:tcPr>
          <w:p w:rsidR="00065AD3" w:rsidRPr="004941E9" w:rsidRDefault="00065AD3" w:rsidP="008800AB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941E9">
              <w:rPr>
                <w:rFonts w:ascii="Arial" w:hAnsi="Arial" w:cs="Arial"/>
                <w:sz w:val="18"/>
                <w:szCs w:val="18"/>
              </w:rPr>
              <w:t>FAYÇAL MELHEM CHAMMA JUNIOR</w:t>
            </w:r>
          </w:p>
          <w:p w:rsidR="00065AD3" w:rsidRPr="004941E9" w:rsidRDefault="00065AD3" w:rsidP="008800AB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941E9">
              <w:rPr>
                <w:rFonts w:ascii="Arial" w:hAnsi="Arial" w:cs="Arial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065AD3" w:rsidRPr="004941E9" w:rsidRDefault="00065AD3" w:rsidP="008800AB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941E9">
              <w:rPr>
                <w:rFonts w:ascii="Arial" w:hAnsi="Arial" w:cs="Arial"/>
                <w:sz w:val="18"/>
                <w:szCs w:val="18"/>
              </w:rPr>
              <w:t xml:space="preserve">      CARLOS ALEXANDRE BRAZ</w:t>
            </w:r>
          </w:p>
          <w:p w:rsidR="00065AD3" w:rsidRPr="004941E9" w:rsidRDefault="00065AD3" w:rsidP="008800AB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941E9">
              <w:rPr>
                <w:rFonts w:ascii="Arial" w:hAnsi="Arial" w:cs="Arial"/>
                <w:sz w:val="18"/>
                <w:szCs w:val="18"/>
              </w:rPr>
              <w:t xml:space="preserve">      CPF/MF 030.393.009-89</w:t>
            </w:r>
          </w:p>
          <w:p w:rsidR="00065AD3" w:rsidRPr="004941E9" w:rsidRDefault="00065AD3" w:rsidP="008800AB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5AD3" w:rsidRPr="004941E9" w:rsidTr="008800AB">
        <w:tc>
          <w:tcPr>
            <w:tcW w:w="4606" w:type="dxa"/>
          </w:tcPr>
          <w:p w:rsidR="00065AD3" w:rsidRPr="004941E9" w:rsidRDefault="00065AD3" w:rsidP="008800AB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065AD3" w:rsidRPr="004941E9" w:rsidRDefault="00065AD3" w:rsidP="008800AB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65AD3" w:rsidRPr="004941E9" w:rsidRDefault="00065AD3" w:rsidP="00065AD3">
      <w:pPr>
        <w:pStyle w:val="SemEspaamento"/>
        <w:rPr>
          <w:rFonts w:ascii="Arial" w:hAnsi="Arial" w:cs="Arial"/>
          <w:sz w:val="18"/>
          <w:szCs w:val="18"/>
        </w:rPr>
      </w:pPr>
    </w:p>
    <w:p w:rsidR="00065AD3" w:rsidRPr="004941E9" w:rsidRDefault="00065AD3" w:rsidP="00065AD3">
      <w:pPr>
        <w:pStyle w:val="SemEspaamento"/>
        <w:rPr>
          <w:rFonts w:ascii="Arial" w:hAnsi="Arial" w:cs="Arial"/>
          <w:sz w:val="18"/>
          <w:szCs w:val="18"/>
        </w:rPr>
      </w:pPr>
      <w:r w:rsidRPr="004941E9">
        <w:rPr>
          <w:rFonts w:ascii="Arial" w:hAnsi="Arial" w:cs="Arial"/>
          <w:sz w:val="18"/>
          <w:szCs w:val="18"/>
        </w:rPr>
        <w:t xml:space="preserve">RAFAEL SANTANA FRIZON </w:t>
      </w:r>
      <w:r w:rsidRPr="004941E9">
        <w:rPr>
          <w:rFonts w:ascii="Arial" w:hAnsi="Arial" w:cs="Arial"/>
          <w:sz w:val="18"/>
          <w:szCs w:val="18"/>
        </w:rPr>
        <w:tab/>
      </w:r>
      <w:r w:rsidRPr="004941E9">
        <w:rPr>
          <w:rFonts w:ascii="Arial" w:hAnsi="Arial" w:cs="Arial"/>
          <w:sz w:val="18"/>
          <w:szCs w:val="18"/>
        </w:rPr>
        <w:tab/>
      </w:r>
      <w:r w:rsidRPr="004941E9">
        <w:rPr>
          <w:rFonts w:ascii="Arial" w:hAnsi="Arial" w:cs="Arial"/>
          <w:sz w:val="18"/>
          <w:szCs w:val="18"/>
        </w:rPr>
        <w:tab/>
        <w:t xml:space="preserve">       </w:t>
      </w:r>
    </w:p>
    <w:p w:rsidR="004941E9" w:rsidRDefault="00065AD3" w:rsidP="00065AD3">
      <w:pPr>
        <w:rPr>
          <w:rFonts w:ascii="Arial" w:hAnsi="Arial" w:cs="Arial"/>
          <w:sz w:val="18"/>
          <w:szCs w:val="18"/>
        </w:rPr>
      </w:pPr>
      <w:r w:rsidRPr="004941E9">
        <w:rPr>
          <w:rFonts w:ascii="Arial" w:hAnsi="Arial" w:cs="Arial"/>
          <w:sz w:val="18"/>
          <w:szCs w:val="18"/>
        </w:rPr>
        <w:t>ADVOGADO.</w:t>
      </w:r>
    </w:p>
    <w:p w:rsidR="00032BA9" w:rsidRPr="004941E9" w:rsidRDefault="00065AD3" w:rsidP="00065AD3">
      <w:pPr>
        <w:rPr>
          <w:rFonts w:ascii="Arial" w:hAnsi="Arial" w:cs="Arial"/>
          <w:b/>
          <w:sz w:val="18"/>
          <w:szCs w:val="18"/>
        </w:rPr>
      </w:pPr>
      <w:r w:rsidRPr="004941E9">
        <w:rPr>
          <w:rFonts w:ascii="Arial" w:hAnsi="Arial" w:cs="Arial"/>
          <w:b/>
          <w:sz w:val="18"/>
          <w:szCs w:val="18"/>
        </w:rPr>
        <w:t>FISCAIS DA ATA</w:t>
      </w:r>
    </w:p>
    <w:p w:rsidR="00065AD3" w:rsidRPr="004941E9" w:rsidRDefault="00065AD3" w:rsidP="00065AD3">
      <w:pPr>
        <w:rPr>
          <w:rFonts w:ascii="Arial" w:hAnsi="Arial" w:cs="Arial"/>
          <w:sz w:val="18"/>
          <w:szCs w:val="18"/>
        </w:rPr>
      </w:pPr>
    </w:p>
    <w:p w:rsidR="00065AD3" w:rsidRPr="004941E9" w:rsidRDefault="00065AD3" w:rsidP="00065AD3">
      <w:pPr>
        <w:pStyle w:val="SemEspaamento"/>
        <w:rPr>
          <w:rFonts w:ascii="Arial" w:hAnsi="Arial" w:cs="Arial"/>
          <w:sz w:val="18"/>
          <w:szCs w:val="18"/>
        </w:rPr>
      </w:pPr>
      <w:r w:rsidRPr="004941E9">
        <w:rPr>
          <w:rFonts w:ascii="Arial" w:hAnsi="Arial" w:cs="Arial"/>
          <w:sz w:val="18"/>
          <w:szCs w:val="18"/>
        </w:rPr>
        <w:t>LÚCIA HELENA NOGARI MOREIRA</w:t>
      </w:r>
      <w:r w:rsidRPr="004941E9">
        <w:rPr>
          <w:rFonts w:ascii="Arial" w:hAnsi="Arial" w:cs="Arial"/>
          <w:sz w:val="18"/>
          <w:szCs w:val="18"/>
        </w:rPr>
        <w:tab/>
      </w:r>
      <w:r w:rsidRPr="004941E9">
        <w:rPr>
          <w:rFonts w:ascii="Arial" w:hAnsi="Arial" w:cs="Arial"/>
          <w:sz w:val="18"/>
          <w:szCs w:val="18"/>
        </w:rPr>
        <w:tab/>
      </w:r>
      <w:r w:rsidR="00032BA9" w:rsidRPr="004941E9">
        <w:rPr>
          <w:rFonts w:ascii="Arial" w:hAnsi="Arial" w:cs="Arial"/>
          <w:sz w:val="18"/>
          <w:szCs w:val="18"/>
        </w:rPr>
        <w:tab/>
        <w:t>DEIVID JUNIOR DE MELO</w:t>
      </w:r>
    </w:p>
    <w:p w:rsidR="00FB1891" w:rsidRPr="00032BA9" w:rsidRDefault="00065AD3" w:rsidP="004941E9">
      <w:pPr>
        <w:pStyle w:val="SemEspaamento"/>
        <w:rPr>
          <w:rFonts w:ascii="Arial" w:hAnsi="Arial" w:cs="Arial"/>
          <w:sz w:val="20"/>
          <w:szCs w:val="20"/>
        </w:rPr>
      </w:pPr>
      <w:r w:rsidRPr="004941E9">
        <w:rPr>
          <w:rFonts w:ascii="Arial" w:hAnsi="Arial" w:cs="Arial"/>
          <w:sz w:val="18"/>
          <w:szCs w:val="18"/>
        </w:rPr>
        <w:t>SECRETÁRIA DE EDUCAÇÃO</w:t>
      </w:r>
      <w:r w:rsidRPr="004941E9">
        <w:rPr>
          <w:rFonts w:ascii="Arial" w:hAnsi="Arial" w:cs="Arial"/>
          <w:sz w:val="18"/>
          <w:szCs w:val="18"/>
        </w:rPr>
        <w:tab/>
      </w:r>
      <w:r w:rsidRPr="004941E9">
        <w:rPr>
          <w:rFonts w:ascii="Arial" w:hAnsi="Arial" w:cs="Arial"/>
          <w:sz w:val="18"/>
          <w:szCs w:val="18"/>
        </w:rPr>
        <w:tab/>
      </w:r>
      <w:r w:rsidRPr="004941E9">
        <w:rPr>
          <w:rFonts w:ascii="Arial" w:hAnsi="Arial" w:cs="Arial"/>
          <w:sz w:val="18"/>
          <w:szCs w:val="18"/>
        </w:rPr>
        <w:tab/>
      </w:r>
      <w:r w:rsidR="00032BA9" w:rsidRPr="004941E9">
        <w:rPr>
          <w:rFonts w:ascii="Arial" w:hAnsi="Arial" w:cs="Arial"/>
          <w:sz w:val="18"/>
          <w:szCs w:val="18"/>
        </w:rPr>
        <w:tab/>
        <w:t>SECRETÁRIO DE ESPORTES</w:t>
      </w:r>
    </w:p>
    <w:sectPr w:rsidR="00FB1891" w:rsidRPr="00032BA9" w:rsidSect="00E22C62">
      <w:headerReference w:type="default" r:id="rId9"/>
      <w:footerReference w:type="default" r:id="rId10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891" w:rsidRDefault="00FB1891" w:rsidP="00FB1891">
      <w:pPr>
        <w:spacing w:after="0" w:line="240" w:lineRule="auto"/>
      </w:pPr>
      <w:r>
        <w:separator/>
      </w:r>
    </w:p>
  </w:endnote>
  <w:endnote w:type="continuationSeparator" w:id="1">
    <w:p w:rsidR="00FB1891" w:rsidRDefault="00FB1891" w:rsidP="00FB1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C62" w:rsidRDefault="00E22D41">
    <w:pPr>
      <w:pStyle w:val="Rodap"/>
      <w:pBdr>
        <w:bottom w:val="single" w:sz="12" w:space="1" w:color="auto"/>
      </w:pBdr>
      <w:jc w:val="center"/>
      <w:rPr>
        <w:sz w:val="20"/>
      </w:rPr>
    </w:pPr>
  </w:p>
  <w:p w:rsidR="00E22C62" w:rsidRPr="00F42DA2" w:rsidRDefault="00E0461B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F42DA2">
      <w:rPr>
        <w:rFonts w:asciiTheme="minorHAnsi" w:hAnsiTheme="minorHAnsi" w:cstheme="minorHAnsi"/>
        <w:sz w:val="18"/>
        <w:szCs w:val="18"/>
      </w:rPr>
      <w:t>Rua Paraná 983 – Centro – CEP: 86.490-000 – Fone: (43)35518301.</w:t>
    </w:r>
  </w:p>
  <w:p w:rsidR="00E22C62" w:rsidRPr="00F42DA2" w:rsidRDefault="00E0461B">
    <w:pPr>
      <w:pStyle w:val="Rodap"/>
      <w:jc w:val="center"/>
      <w:rPr>
        <w:rFonts w:asciiTheme="minorHAnsi" w:hAnsiTheme="minorHAnsi" w:cstheme="minorHAnsi"/>
        <w:sz w:val="18"/>
        <w:szCs w:val="18"/>
      </w:rPr>
    </w:pPr>
    <w:proofErr w:type="spellStart"/>
    <w:r w:rsidRPr="00F42DA2">
      <w:rPr>
        <w:rFonts w:asciiTheme="minorHAnsi" w:hAnsiTheme="minorHAnsi" w:cstheme="minorHAnsi"/>
        <w:sz w:val="18"/>
        <w:szCs w:val="18"/>
      </w:rPr>
      <w:t>E-mail</w:t>
    </w:r>
    <w:proofErr w:type="spellEnd"/>
    <w:r w:rsidRPr="00F42DA2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F42DA2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F42DA2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D9372F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>
      <w:rPr>
        <w:rFonts w:asciiTheme="minorHAnsi" w:hAnsiTheme="minorHAnsi" w:cstheme="minorHAnsi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891" w:rsidRDefault="00FB1891" w:rsidP="00FB1891">
      <w:pPr>
        <w:spacing w:after="0" w:line="240" w:lineRule="auto"/>
      </w:pPr>
      <w:r>
        <w:separator/>
      </w:r>
    </w:p>
  </w:footnote>
  <w:footnote w:type="continuationSeparator" w:id="1">
    <w:p w:rsidR="00FB1891" w:rsidRDefault="00FB1891" w:rsidP="00FB1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C62" w:rsidRDefault="00E0461B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E22C62" w:rsidRDefault="00E0461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E22C62" w:rsidRDefault="00E22D41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81932"/>
    <w:multiLevelType w:val="hybridMultilevel"/>
    <w:tmpl w:val="C100BC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97139"/>
    <w:multiLevelType w:val="hybridMultilevel"/>
    <w:tmpl w:val="8A6024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2380A"/>
    <w:multiLevelType w:val="hybridMultilevel"/>
    <w:tmpl w:val="B86A32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55446"/>
    <w:multiLevelType w:val="hybridMultilevel"/>
    <w:tmpl w:val="ED52E0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B2663"/>
    <w:multiLevelType w:val="hybridMultilevel"/>
    <w:tmpl w:val="44306D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5AD3"/>
    <w:rsid w:val="00032BA9"/>
    <w:rsid w:val="00065AD3"/>
    <w:rsid w:val="002227B6"/>
    <w:rsid w:val="004941E9"/>
    <w:rsid w:val="00E0461B"/>
    <w:rsid w:val="00E22D41"/>
    <w:rsid w:val="00FB1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8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065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65AD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065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065AD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065AD3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Cabealho">
    <w:name w:val="header"/>
    <w:basedOn w:val="Normal"/>
    <w:link w:val="CabealhoChar"/>
    <w:uiPriority w:val="99"/>
    <w:rsid w:val="00065AD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65AD3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065AD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65AD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065AD3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065AD3"/>
    <w:rPr>
      <w:b/>
      <w:bCs/>
    </w:rPr>
  </w:style>
  <w:style w:type="table" w:styleId="Tabelacomgrade">
    <w:name w:val="Table Grid"/>
    <w:basedOn w:val="Tabelanormal"/>
    <w:uiPriority w:val="39"/>
    <w:rsid w:val="00065AD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Sutil">
    <w:name w:val="Subtle Emphasis"/>
    <w:basedOn w:val="Fontepargpadro"/>
    <w:uiPriority w:val="19"/>
    <w:qFormat/>
    <w:rsid w:val="00065AD3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to@criaryshop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tato@portostore.com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3036</Words>
  <Characters>16395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2021-09-24T12:14:00Z</cp:lastPrinted>
  <dcterms:created xsi:type="dcterms:W3CDTF">2021-09-23T11:42:00Z</dcterms:created>
  <dcterms:modified xsi:type="dcterms:W3CDTF">2021-09-24T12:15:00Z</dcterms:modified>
</cp:coreProperties>
</file>