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F71344" w:rsidRPr="00F71344" w:rsidTr="00D7657A">
        <w:trPr>
          <w:trHeight w:val="3018"/>
        </w:trPr>
        <w:tc>
          <w:tcPr>
            <w:tcW w:w="6487" w:type="dxa"/>
            <w:shd w:val="clear" w:color="auto" w:fill="auto"/>
          </w:tcPr>
          <w:p w:rsidR="00F71344" w:rsidRPr="00F71344" w:rsidRDefault="00F71344" w:rsidP="00F7134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134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F71344" w:rsidRPr="00F71344" w:rsidRDefault="00F71344" w:rsidP="00F7134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71344">
              <w:rPr>
                <w:rFonts w:asciiTheme="minorHAnsi" w:hAnsiTheme="minorHAnsi" w:cstheme="minorHAnsi"/>
                <w:sz w:val="18"/>
                <w:szCs w:val="18"/>
              </w:rPr>
              <w:t>PREGÃO PRESENCIAL Nº. 064/2021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F71344">
              <w:rPr>
                <w:rFonts w:asciiTheme="minorHAnsi" w:hAnsiTheme="minorHAnsi" w:cstheme="minorHAnsi"/>
                <w:sz w:val="18"/>
                <w:szCs w:val="18"/>
              </w:rPr>
              <w:t>COM RESERVA DE COTA DE 25% 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F71344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Pregão, do tipo menor preço global por item, cujo objeto é o registro de preços para possível aquisição de materiais de construção, pintura, elétricos e portões de ferro conforme solicitação do Departamento de Obras.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71344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10/08/2021 a partir das 09h00min, na sede da Prefeitura Municipal, localizada à Rua Paraná, nº. 983 – Centro, em nosso Município. O valor total estimado para tal aquisição será de R$ 204.690,52 (duzentos e quatro mil seiscentos e reais e trinta e seis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71344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F71344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F71344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71344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71344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26 de julho de 2021. </w:t>
            </w:r>
            <w:proofErr w:type="spellStart"/>
            <w:r w:rsidRPr="00F71344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F7134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71344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F7134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71344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F71344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F71344" w:rsidRPr="00F71344" w:rsidRDefault="00F71344" w:rsidP="00F7134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F71344" w:rsidRPr="00F71344" w:rsidRDefault="00F71344" w:rsidP="00F7134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F71344" w:rsidRPr="00F71344" w:rsidRDefault="00F71344" w:rsidP="00F7134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F71344" w:rsidRPr="00F71344" w:rsidRDefault="00F71344" w:rsidP="00F7134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F71344" w:rsidRPr="00F71344" w:rsidRDefault="00F71344" w:rsidP="00F7134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F71344" w:rsidRPr="00F71344" w:rsidRDefault="00F71344" w:rsidP="00F7134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F71344" w:rsidRPr="00F71344" w:rsidRDefault="00F71344" w:rsidP="00F7134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F71344" w:rsidRPr="00F71344" w:rsidRDefault="00F71344" w:rsidP="00F7134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F71344" w:rsidRDefault="00F71344" w:rsidP="00F71344"/>
    <w:p w:rsidR="00F71344" w:rsidRDefault="00F71344" w:rsidP="00F71344"/>
    <w:p w:rsidR="00F71344" w:rsidRDefault="00F71344" w:rsidP="00F71344"/>
    <w:p w:rsidR="00F71344" w:rsidRDefault="00F71344" w:rsidP="00F71344"/>
    <w:p w:rsidR="00F71344" w:rsidRDefault="00F71344" w:rsidP="00F71344"/>
    <w:p w:rsidR="00F71344" w:rsidRDefault="00F71344" w:rsidP="00F71344"/>
    <w:p w:rsidR="00F71344" w:rsidRDefault="00F71344" w:rsidP="00F71344"/>
    <w:p w:rsidR="00F71344" w:rsidRDefault="00F71344" w:rsidP="00F71344"/>
    <w:p w:rsidR="00F71344" w:rsidRDefault="00F71344" w:rsidP="00F71344"/>
    <w:p w:rsidR="00F71344" w:rsidRDefault="00F71344" w:rsidP="00F71344"/>
    <w:p w:rsidR="00F71344" w:rsidRDefault="00F71344" w:rsidP="00F71344"/>
    <w:p w:rsidR="00F71344" w:rsidRDefault="00F71344" w:rsidP="00F71344"/>
    <w:p w:rsidR="00F71344" w:rsidRDefault="00F71344" w:rsidP="00F71344"/>
    <w:p w:rsidR="00F71344" w:rsidRDefault="00F71344" w:rsidP="00F71344"/>
    <w:p w:rsidR="00F71344" w:rsidRDefault="00F71344" w:rsidP="00F71344"/>
    <w:p w:rsidR="00F71344" w:rsidRDefault="00F71344" w:rsidP="00F71344"/>
    <w:p w:rsidR="00F71344" w:rsidRDefault="00F71344" w:rsidP="00F71344"/>
    <w:p w:rsidR="00F71344" w:rsidRDefault="00F71344" w:rsidP="00F71344"/>
    <w:p w:rsidR="00000000" w:rsidRDefault="00F71344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F71344"/>
    <w:rsid w:val="00F7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F7134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71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71344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F713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2021-07-27T18:31:00Z</dcterms:created>
  <dcterms:modified xsi:type="dcterms:W3CDTF">2021-07-27T18:32:00Z</dcterms:modified>
</cp:coreProperties>
</file>