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DC73A8" w:rsidRPr="00B43CFB" w:rsidTr="00825F9A">
        <w:trPr>
          <w:trHeight w:val="5244"/>
        </w:trPr>
        <w:tc>
          <w:tcPr>
            <w:tcW w:w="8472" w:type="dxa"/>
          </w:tcPr>
          <w:p w:rsidR="00DC73A8" w:rsidRPr="008B51D2" w:rsidRDefault="00DC73A8" w:rsidP="00825F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DC73A8" w:rsidRPr="00365C42" w:rsidRDefault="00DC73A8" w:rsidP="00825F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04</w:t>
            </w:r>
            <w:r w:rsidR="00323982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C73A8" w:rsidRPr="00DC73A8" w:rsidRDefault="00DC73A8" w:rsidP="00DC73A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73A8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DC73A8">
              <w:rPr>
                <w:rFonts w:cstheme="minorHAnsi"/>
                <w:sz w:val="18"/>
                <w:szCs w:val="18"/>
              </w:rPr>
              <w:t>CELSO CURIONI CNPJ sob nº. 15.005.174/0001-14</w:t>
            </w:r>
            <w:r w:rsidRPr="00DC73A8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DC73A8">
              <w:rPr>
                <w:rFonts w:cstheme="minorHAnsi"/>
                <w:sz w:val="18"/>
                <w:szCs w:val="18"/>
              </w:rPr>
              <w:t>contratação de empresa especializada para realização de cursos de capacitação e conferência conforme solicitação da Secretaria Municipal de Assistência Social</w:t>
            </w:r>
            <w:r w:rsidRPr="00DC73A8">
              <w:rPr>
                <w:rFonts w:asciiTheme="minorHAnsi" w:hAnsiTheme="minorHAnsi" w:cstheme="minorHAnsi"/>
                <w:sz w:val="18"/>
                <w:szCs w:val="18"/>
              </w:rPr>
              <w:t>. Vigência até 27/06/2022.</w:t>
            </w:r>
            <w:r w:rsidRPr="00DC73A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C73A8">
              <w:rPr>
                <w:rFonts w:asciiTheme="minorHAnsi" w:hAnsiTheme="minorHAnsi" w:cstheme="minorHAnsi"/>
                <w:sz w:val="18"/>
                <w:szCs w:val="18"/>
              </w:rPr>
              <w:t>Data de assinatura: 28/06/2021, CELSO CURIONI CPF: 005.811.399-17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851"/>
              <w:gridCol w:w="850"/>
            </w:tblGrid>
            <w:tr w:rsidR="00DC73A8" w:rsidRPr="008B51D2" w:rsidTr="00DC73A8">
              <w:tc>
                <w:tcPr>
                  <w:tcW w:w="562" w:type="dxa"/>
                  <w:vAlign w:val="bottom"/>
                </w:tcPr>
                <w:p w:rsidR="00DC73A8" w:rsidRPr="00B97706" w:rsidRDefault="00DC73A8" w:rsidP="00825F9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C73A8" w:rsidRPr="00B97706" w:rsidRDefault="00DC73A8" w:rsidP="00825F9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DC73A8" w:rsidRPr="00B97706" w:rsidRDefault="00DC73A8" w:rsidP="00825F9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678" w:type="dxa"/>
                  <w:vAlign w:val="bottom"/>
                </w:tcPr>
                <w:p w:rsidR="00DC73A8" w:rsidRPr="00B97706" w:rsidRDefault="00DC73A8" w:rsidP="00825F9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DC73A8" w:rsidRPr="00B97706" w:rsidRDefault="00DC73A8" w:rsidP="00825F9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C73A8" w:rsidRPr="00B97706" w:rsidRDefault="00DC73A8" w:rsidP="00825F9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DC73A8" w:rsidRPr="008B51D2" w:rsidTr="00DC73A8">
              <w:tc>
                <w:tcPr>
                  <w:tcW w:w="562" w:type="dxa"/>
                </w:tcPr>
                <w:p w:rsidR="00DC73A8" w:rsidRPr="00DC73A8" w:rsidRDefault="00DC73A8" w:rsidP="00825F9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DC73A8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C73A8" w:rsidRPr="00DC73A8" w:rsidRDefault="00DC73A8" w:rsidP="00825F9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Capacitação sobre a elaboração dos Planos Municipais de Assistência Social. Carga horária mínima de 08 horas mediante aulas ao vivo ou gravadas, com data a ser agendada.</w:t>
                  </w:r>
                </w:p>
              </w:tc>
              <w:tc>
                <w:tcPr>
                  <w:tcW w:w="851" w:type="dxa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4.000,00</w:t>
                  </w: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73A8" w:rsidRPr="008B51D2" w:rsidTr="00DC73A8">
              <w:tc>
                <w:tcPr>
                  <w:tcW w:w="562" w:type="dxa"/>
                </w:tcPr>
                <w:p w:rsidR="00DC73A8" w:rsidRPr="00DC73A8" w:rsidRDefault="00DC73A8" w:rsidP="00825F9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DC73A8">
                    <w:rPr>
                      <w:rFonts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C73A8" w:rsidRPr="00DC73A8" w:rsidRDefault="00DC73A8" w:rsidP="00825F9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Capacitação sobre o Serviço de Proteção e Atendimento Especializado a Famílias e Individuo – PAEFI. Carga horária mínima de 08 horas mediante aulas ao vivo ou gravadas, com data a ser agendada.</w:t>
                  </w:r>
                </w:p>
              </w:tc>
              <w:tc>
                <w:tcPr>
                  <w:tcW w:w="851" w:type="dxa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1.300,00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3.900,00</w:t>
                  </w: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73A8" w:rsidRPr="008B51D2" w:rsidTr="00DC73A8">
              <w:tc>
                <w:tcPr>
                  <w:tcW w:w="562" w:type="dxa"/>
                </w:tcPr>
                <w:p w:rsidR="00DC73A8" w:rsidRPr="00DC73A8" w:rsidRDefault="00DC73A8" w:rsidP="00825F9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DC73A8">
                    <w:rPr>
                      <w:rFonts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C73A8" w:rsidRPr="00DC73A8" w:rsidRDefault="00DC73A8" w:rsidP="00825F9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Capacitação sobre o Serviço de Proteção e Atendimento Integral a Família – PAIF Carga horária mínima de 08 horas mediante aulas ao vivo ou gravadas, com data a ser agendada.</w:t>
                  </w:r>
                </w:p>
              </w:tc>
              <w:tc>
                <w:tcPr>
                  <w:tcW w:w="851" w:type="dxa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1.400,00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4.200,00</w:t>
                  </w: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73A8" w:rsidRPr="008B51D2" w:rsidTr="00DC73A8">
              <w:tc>
                <w:tcPr>
                  <w:tcW w:w="562" w:type="dxa"/>
                </w:tcPr>
                <w:p w:rsidR="00DC73A8" w:rsidRPr="00DC73A8" w:rsidRDefault="00DC73A8" w:rsidP="00825F9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DC73A8">
                    <w:rPr>
                      <w:rFonts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C73A8" w:rsidRPr="00DC73A8" w:rsidRDefault="00DC73A8" w:rsidP="00825F9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Prestação de serviços de assessoria, organização e condução para realização da Conferencia Municipal de Assistência Social com o tema “Assistência Social Direito do Povo”, com financiamento publico e participação social, cujo publico alvo é a população em geral, conselheiros municipais, gestores e profissionais, com carga horária mínima de 04 horas, formato totalmente remoto. Devendo a contratada apresentar regimento interno (online), conduzir a palestra, organizar os grupos para a discussão por eixo temático, coordenar os grupos de debate sobre a temática em pauta, coordenar e articular as propostas e emitir relatório da Conferência digitalizada.</w:t>
                  </w:r>
                </w:p>
              </w:tc>
              <w:tc>
                <w:tcPr>
                  <w:tcW w:w="851" w:type="dxa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2.500,00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2.500,00</w:t>
                  </w: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73A8" w:rsidRPr="008B51D2" w:rsidTr="00DC73A8">
              <w:tc>
                <w:tcPr>
                  <w:tcW w:w="562" w:type="dxa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C73A8" w:rsidRPr="00DC73A8" w:rsidRDefault="00DC73A8" w:rsidP="00825F9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Curso de Atualização sobre a atuação do Conselho Tutelar. Carga horária mínima de 08 horas mediante aulas ao vivo ou gravadas, com data a ser agendada.</w:t>
                  </w:r>
                </w:p>
              </w:tc>
              <w:tc>
                <w:tcPr>
                  <w:tcW w:w="851" w:type="dxa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3.000,00</w:t>
                  </w: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C73A8" w:rsidRPr="008B51D2" w:rsidTr="00DC73A8">
              <w:tc>
                <w:tcPr>
                  <w:tcW w:w="562" w:type="dxa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DC73A8" w:rsidRPr="00DC73A8" w:rsidRDefault="00DC73A8" w:rsidP="00825F9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DC73A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C73A8" w:rsidRPr="00DC73A8" w:rsidRDefault="00DC73A8" w:rsidP="00825F9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DC73A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17.600,00</w:t>
                  </w:r>
                </w:p>
              </w:tc>
            </w:tr>
          </w:tbl>
          <w:p w:rsidR="00DC73A8" w:rsidRDefault="00DC73A8" w:rsidP="00825F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DC73A8" w:rsidRPr="008B51D2" w:rsidRDefault="00DC73A8" w:rsidP="00825F9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C73A8" w:rsidRDefault="00DC73A8" w:rsidP="00DC73A8">
      <w:pPr>
        <w:rPr>
          <w:rFonts w:cstheme="minorHAnsi"/>
          <w:b/>
          <w:sz w:val="16"/>
          <w:szCs w:val="16"/>
        </w:rPr>
      </w:pPr>
    </w:p>
    <w:p w:rsidR="00DC73A8" w:rsidRDefault="00DC73A8" w:rsidP="00DC73A8"/>
    <w:p w:rsidR="00DC73A8" w:rsidRDefault="00DC73A8" w:rsidP="00DC73A8"/>
    <w:p w:rsidR="00DC73A8" w:rsidRDefault="00DC73A8" w:rsidP="00DC73A8"/>
    <w:p w:rsidR="00DC73A8" w:rsidRDefault="00DC73A8" w:rsidP="00DC73A8"/>
    <w:p w:rsidR="00B70840" w:rsidRDefault="00B70840"/>
    <w:sectPr w:rsidR="00B7084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C73A8"/>
    <w:rsid w:val="00323982"/>
    <w:rsid w:val="00B70840"/>
    <w:rsid w:val="00DC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40"/>
  </w:style>
  <w:style w:type="paragraph" w:styleId="Ttulo8">
    <w:name w:val="heading 8"/>
    <w:basedOn w:val="Normal"/>
    <w:next w:val="Normal"/>
    <w:link w:val="Ttulo8Char"/>
    <w:qFormat/>
    <w:rsid w:val="00DC73A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7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C73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C73A8"/>
    <w:rPr>
      <w:rFonts w:ascii="Calibri" w:eastAsia="Calibri" w:hAnsi="Calibri" w:cs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DC73A8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2021-07-05T13:47:00Z</dcterms:created>
  <dcterms:modified xsi:type="dcterms:W3CDTF">2021-07-05T13:55:00Z</dcterms:modified>
</cp:coreProperties>
</file>