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CCB" w:rsidRPr="00905B81" w:rsidRDefault="00DD6CCB" w:rsidP="00DD6CCB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101</w:t>
      </w:r>
      <w:r w:rsidRPr="00905B81">
        <w:rPr>
          <w:rFonts w:ascii="Arial" w:hAnsi="Arial" w:cs="Arial"/>
          <w:bCs/>
          <w:sz w:val="20"/>
          <w:u w:val="single"/>
        </w:rPr>
        <w:t>/2021 - PREGÃO PRESENCIAL N.º 04</w:t>
      </w:r>
      <w:r>
        <w:rPr>
          <w:rFonts w:ascii="Arial" w:hAnsi="Arial" w:cs="Arial"/>
          <w:bCs/>
          <w:sz w:val="20"/>
          <w:u w:val="single"/>
        </w:rPr>
        <w:t>7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DD6CCB" w:rsidRPr="00905B81" w:rsidRDefault="00DD6CCB" w:rsidP="00DD6CCB">
      <w:pPr>
        <w:pStyle w:val="Ttulo"/>
        <w:rPr>
          <w:rFonts w:ascii="Arial" w:hAnsi="Arial" w:cs="Arial"/>
          <w:bCs/>
          <w:sz w:val="20"/>
          <w:u w:val="single"/>
        </w:rPr>
      </w:pPr>
    </w:p>
    <w:p w:rsidR="00DD6CCB" w:rsidRPr="00905B81" w:rsidRDefault="00DD6CCB" w:rsidP="00DD6CCB">
      <w:pPr>
        <w:jc w:val="both"/>
        <w:rPr>
          <w:rFonts w:ascii="Arial" w:hAnsi="Arial" w:cs="Arial"/>
          <w:sz w:val="20"/>
          <w:szCs w:val="20"/>
        </w:rPr>
      </w:pPr>
      <w:r w:rsidRPr="003F27DF">
        <w:rPr>
          <w:rFonts w:ascii="Arial" w:hAnsi="Arial" w:cs="Arial"/>
          <w:sz w:val="20"/>
          <w:szCs w:val="20"/>
        </w:rPr>
        <w:t xml:space="preserve">Ao décimo sexto dia do mês de junho de 2021 (16/06/2021), o Município de Ribeirão do Pinhal – Estado do Paraná, Inscrito sob CNPJ n.º 76.968.064/0001-42, com sede a Rua Paraná n.º 983 – Centro, neste ato representado pelo Prefeito Municipal, o Senhor </w:t>
      </w:r>
      <w:r w:rsidRPr="003F27DF">
        <w:rPr>
          <w:rFonts w:ascii="Arial" w:hAnsi="Arial" w:cs="Arial"/>
          <w:b/>
          <w:sz w:val="20"/>
          <w:szCs w:val="20"/>
        </w:rPr>
        <w:t>DARTAGNAN CALIXTO FRAIZ</w:t>
      </w:r>
      <w:r w:rsidRPr="003F27DF">
        <w:rPr>
          <w:rFonts w:ascii="Arial" w:hAnsi="Arial" w:cs="Arial"/>
          <w:sz w:val="20"/>
          <w:szCs w:val="20"/>
        </w:rPr>
        <w:t>,</w:t>
      </w:r>
      <w:r w:rsidRPr="003F27DF">
        <w:rPr>
          <w:rFonts w:ascii="Arial" w:hAnsi="Arial" w:cs="Arial"/>
          <w:b/>
          <w:sz w:val="20"/>
          <w:szCs w:val="20"/>
        </w:rPr>
        <w:t xml:space="preserve"> </w:t>
      </w:r>
      <w:r w:rsidRPr="003F27DF">
        <w:rPr>
          <w:rFonts w:ascii="Arial" w:hAnsi="Arial" w:cs="Arial"/>
          <w:sz w:val="20"/>
          <w:szCs w:val="20"/>
        </w:rPr>
        <w:t>brasileiro</w:t>
      </w:r>
      <w:r w:rsidRPr="003F27DF">
        <w:rPr>
          <w:rFonts w:ascii="Arial" w:hAnsi="Arial" w:cs="Arial"/>
          <w:b/>
          <w:sz w:val="20"/>
          <w:szCs w:val="20"/>
        </w:rPr>
        <w:t xml:space="preserve">, </w:t>
      </w:r>
      <w:r w:rsidRPr="003F27D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F27DF">
        <w:rPr>
          <w:rFonts w:ascii="Arial" w:hAnsi="Arial" w:cs="Arial"/>
          <w:b/>
          <w:bCs/>
          <w:sz w:val="20"/>
          <w:szCs w:val="20"/>
        </w:rPr>
        <w:t>CONTRATANTE</w:t>
      </w:r>
      <w:r w:rsidRPr="003F27DF">
        <w:rPr>
          <w:rFonts w:ascii="Arial" w:hAnsi="Arial" w:cs="Arial"/>
          <w:sz w:val="20"/>
          <w:szCs w:val="20"/>
        </w:rPr>
        <w:t xml:space="preserve">, e a Empresa </w:t>
      </w:r>
      <w:r w:rsidR="003F27DF" w:rsidRPr="003F27DF">
        <w:rPr>
          <w:rFonts w:ascii="Arial" w:hAnsi="Arial" w:cs="Arial"/>
          <w:b/>
          <w:sz w:val="20"/>
          <w:szCs w:val="20"/>
        </w:rPr>
        <w:t>JESICA FRANCIELI DA SILVA 06370023930</w:t>
      </w:r>
      <w:r w:rsidR="002E67AD" w:rsidRPr="003F27DF">
        <w:rPr>
          <w:rFonts w:ascii="Arial" w:hAnsi="Arial" w:cs="Arial"/>
          <w:b/>
          <w:sz w:val="20"/>
          <w:szCs w:val="20"/>
        </w:rPr>
        <w:t>,</w:t>
      </w:r>
      <w:r w:rsidR="002E67AD" w:rsidRPr="003F27DF">
        <w:rPr>
          <w:rFonts w:ascii="Arial" w:hAnsi="Arial" w:cs="Arial"/>
          <w:sz w:val="20"/>
          <w:szCs w:val="20"/>
        </w:rPr>
        <w:t xml:space="preserve"> inscrita no CNPJ sob nº. </w:t>
      </w:r>
      <w:r w:rsidR="003F27DF" w:rsidRPr="003F27DF">
        <w:rPr>
          <w:rFonts w:ascii="Arial" w:hAnsi="Arial" w:cs="Arial"/>
          <w:sz w:val="20"/>
          <w:szCs w:val="20"/>
        </w:rPr>
        <w:t>40.588.440/0001-26</w:t>
      </w:r>
      <w:r w:rsidR="002E67AD" w:rsidRPr="003F27DF">
        <w:rPr>
          <w:rFonts w:ascii="Arial" w:hAnsi="Arial" w:cs="Arial"/>
          <w:sz w:val="20"/>
          <w:szCs w:val="20"/>
        </w:rPr>
        <w:t xml:space="preserve">, e email </w:t>
      </w:r>
      <w:hyperlink r:id="rId7" w:history="1">
        <w:r w:rsidR="003F27DF" w:rsidRPr="003F27DF">
          <w:rPr>
            <w:rStyle w:val="Hyperlink"/>
            <w:rFonts w:ascii="Arial" w:hAnsi="Arial" w:cs="Arial"/>
            <w:sz w:val="20"/>
            <w:szCs w:val="20"/>
          </w:rPr>
          <w:t>nanalulu89@hotmail.com</w:t>
        </w:r>
      </w:hyperlink>
      <w:r w:rsidR="002E67AD" w:rsidRPr="003F27DF">
        <w:rPr>
          <w:rFonts w:ascii="Arial" w:hAnsi="Arial" w:cs="Arial"/>
          <w:sz w:val="20"/>
          <w:szCs w:val="20"/>
        </w:rPr>
        <w:t xml:space="preserve">, com sede na Rua </w:t>
      </w:r>
      <w:proofErr w:type="spellStart"/>
      <w:r w:rsidR="003F27DF" w:rsidRPr="003F27DF">
        <w:rPr>
          <w:rFonts w:ascii="Arial" w:hAnsi="Arial" w:cs="Arial"/>
          <w:sz w:val="20"/>
          <w:szCs w:val="20"/>
        </w:rPr>
        <w:t>Ebenezer</w:t>
      </w:r>
      <w:proofErr w:type="spellEnd"/>
      <w:r w:rsidR="003F27DF" w:rsidRPr="003F27DF">
        <w:rPr>
          <w:rFonts w:ascii="Arial" w:hAnsi="Arial" w:cs="Arial"/>
          <w:sz w:val="20"/>
          <w:szCs w:val="20"/>
        </w:rPr>
        <w:t xml:space="preserve"> Martins Muller</w:t>
      </w:r>
      <w:r w:rsidR="002E67AD" w:rsidRPr="003F27DF">
        <w:rPr>
          <w:rFonts w:ascii="Arial" w:hAnsi="Arial" w:cs="Arial"/>
          <w:sz w:val="20"/>
          <w:szCs w:val="20"/>
        </w:rPr>
        <w:t xml:space="preserve"> – </w:t>
      </w:r>
      <w:r w:rsidR="003F27DF" w:rsidRPr="003F27DF">
        <w:rPr>
          <w:rFonts w:ascii="Arial" w:hAnsi="Arial" w:cs="Arial"/>
          <w:sz w:val="20"/>
          <w:szCs w:val="20"/>
        </w:rPr>
        <w:t>50</w:t>
      </w:r>
      <w:r w:rsidR="002E67AD" w:rsidRPr="003F27DF">
        <w:rPr>
          <w:rFonts w:ascii="Arial" w:hAnsi="Arial" w:cs="Arial"/>
          <w:sz w:val="20"/>
          <w:szCs w:val="20"/>
        </w:rPr>
        <w:t xml:space="preserve"> – Centro – CEP 86.</w:t>
      </w:r>
      <w:r w:rsidR="003F27DF" w:rsidRPr="003F27DF">
        <w:rPr>
          <w:rFonts w:ascii="Arial" w:hAnsi="Arial" w:cs="Arial"/>
          <w:sz w:val="20"/>
          <w:szCs w:val="20"/>
        </w:rPr>
        <w:t>300-000</w:t>
      </w:r>
      <w:r w:rsidR="002E67AD" w:rsidRPr="003F27DF">
        <w:rPr>
          <w:rFonts w:ascii="Arial" w:hAnsi="Arial" w:cs="Arial"/>
          <w:sz w:val="20"/>
          <w:szCs w:val="20"/>
        </w:rPr>
        <w:t xml:space="preserve"> na cidade de </w:t>
      </w:r>
      <w:r w:rsidR="003F27DF" w:rsidRPr="003F27DF">
        <w:rPr>
          <w:rFonts w:ascii="Arial" w:hAnsi="Arial" w:cs="Arial"/>
          <w:sz w:val="20"/>
          <w:szCs w:val="20"/>
        </w:rPr>
        <w:t>Cornélio Procópio</w:t>
      </w:r>
      <w:r w:rsidR="002E67AD" w:rsidRPr="003F27DF">
        <w:rPr>
          <w:rFonts w:ascii="Arial" w:hAnsi="Arial" w:cs="Arial"/>
          <w:sz w:val="20"/>
          <w:szCs w:val="20"/>
        </w:rPr>
        <w:t xml:space="preserve"> – PR, neste ato representado pela senhora</w:t>
      </w:r>
      <w:r w:rsidR="002E67AD" w:rsidRPr="003F27DF">
        <w:rPr>
          <w:rFonts w:ascii="Arial" w:hAnsi="Arial" w:cs="Arial"/>
          <w:b/>
          <w:sz w:val="20"/>
          <w:szCs w:val="20"/>
        </w:rPr>
        <w:t xml:space="preserve"> </w:t>
      </w:r>
      <w:r w:rsidR="003F27DF" w:rsidRPr="003F27DF">
        <w:rPr>
          <w:rFonts w:ascii="Arial" w:hAnsi="Arial" w:cs="Arial"/>
          <w:b/>
          <w:sz w:val="20"/>
          <w:szCs w:val="20"/>
        </w:rPr>
        <w:t>JESICA FRANCIELI DA SILVA</w:t>
      </w:r>
      <w:r w:rsidR="002E67AD" w:rsidRPr="003F27DF">
        <w:rPr>
          <w:rFonts w:ascii="Arial" w:hAnsi="Arial" w:cs="Arial"/>
          <w:sz w:val="20"/>
          <w:szCs w:val="20"/>
        </w:rPr>
        <w:t xml:space="preserve">, brasileira, solteira, empresária, portadora de Cédula de Identidade n.º </w:t>
      </w:r>
      <w:r w:rsidR="003F27DF" w:rsidRPr="003F27DF">
        <w:rPr>
          <w:rFonts w:ascii="Arial" w:hAnsi="Arial" w:cs="Arial"/>
          <w:sz w:val="20"/>
          <w:szCs w:val="20"/>
        </w:rPr>
        <w:t>102839994</w:t>
      </w:r>
      <w:r w:rsidR="002E67AD" w:rsidRPr="003F27DF">
        <w:rPr>
          <w:rFonts w:ascii="Arial" w:hAnsi="Arial" w:cs="Arial"/>
          <w:sz w:val="20"/>
          <w:szCs w:val="20"/>
        </w:rPr>
        <w:t xml:space="preserve"> SSP/PR e inscrita sob CPF/MF n.º </w:t>
      </w:r>
      <w:r w:rsidR="003F27DF" w:rsidRPr="003F27DF">
        <w:rPr>
          <w:rFonts w:ascii="Arial" w:hAnsi="Arial" w:cs="Arial"/>
          <w:sz w:val="20"/>
          <w:szCs w:val="20"/>
        </w:rPr>
        <w:t>063.700.239-30</w:t>
      </w:r>
      <w:r w:rsidRPr="003F27DF">
        <w:rPr>
          <w:rFonts w:ascii="Arial" w:hAnsi="Arial" w:cs="Arial"/>
          <w:sz w:val="20"/>
          <w:szCs w:val="20"/>
        </w:rPr>
        <w:t xml:space="preserve">, neste ato simplesmente denominado </w:t>
      </w:r>
      <w:r w:rsidRPr="003F27D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F27D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</w:t>
      </w:r>
      <w:r w:rsidR="002E67AD" w:rsidRPr="003F27DF">
        <w:rPr>
          <w:rFonts w:ascii="Arial" w:hAnsi="Arial" w:cs="Arial"/>
          <w:sz w:val="20"/>
          <w:szCs w:val="20"/>
        </w:rPr>
        <w:t>7</w:t>
      </w:r>
      <w:r w:rsidRPr="003F27DF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DD6CCB" w:rsidRPr="00905B81" w:rsidRDefault="00DD6CCB" w:rsidP="00DD6CC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 w:rsidR="002E67AD">
        <w:rPr>
          <w:rFonts w:ascii="Arial" w:hAnsi="Arial" w:cs="Arial"/>
          <w:sz w:val="20"/>
          <w:szCs w:val="20"/>
        </w:rPr>
        <w:t xml:space="preserve">o </w:t>
      </w:r>
      <w:r w:rsidR="002E67AD" w:rsidRPr="0055379E">
        <w:rPr>
          <w:rFonts w:ascii="Arial" w:hAnsi="Arial" w:cs="Arial"/>
          <w:sz w:val="20"/>
        </w:rPr>
        <w:t xml:space="preserve">registro de preços para possível aquisição de materiais </w:t>
      </w:r>
      <w:r w:rsidR="002E67AD">
        <w:rPr>
          <w:rFonts w:ascii="Arial" w:hAnsi="Arial" w:cs="Arial"/>
          <w:sz w:val="20"/>
        </w:rPr>
        <w:t xml:space="preserve">esportivos e brinquedos, </w:t>
      </w:r>
      <w:r w:rsidR="002E67AD" w:rsidRPr="0055379E">
        <w:rPr>
          <w:rFonts w:ascii="Arial" w:hAnsi="Arial" w:cs="Arial"/>
          <w:sz w:val="20"/>
        </w:rPr>
        <w:t xml:space="preserve">conforme solicitação da Secretaria de </w:t>
      </w:r>
      <w:r w:rsidR="002E67AD">
        <w:rPr>
          <w:rFonts w:ascii="Arial" w:hAnsi="Arial" w:cs="Arial"/>
          <w:sz w:val="20"/>
        </w:rPr>
        <w:t>Esportes e</w:t>
      </w:r>
      <w:r w:rsidR="002E67AD" w:rsidRPr="0055379E">
        <w:rPr>
          <w:rFonts w:ascii="Arial" w:hAnsi="Arial" w:cs="Arial"/>
          <w:sz w:val="20"/>
        </w:rPr>
        <w:t xml:space="preserve"> Secretaria de Assistência Social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04</w:t>
      </w:r>
      <w:r w:rsidR="002E67AD">
        <w:rPr>
          <w:rFonts w:ascii="Arial" w:hAnsi="Arial" w:cs="Arial"/>
          <w:sz w:val="20"/>
          <w:szCs w:val="20"/>
        </w:rPr>
        <w:t>7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DD6CCB" w:rsidRPr="00905B81" w:rsidRDefault="00DD6CCB" w:rsidP="00DD6CC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DD6CCB" w:rsidRPr="00905B81" w:rsidRDefault="00DD6CCB" w:rsidP="00DD6CCB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747" w:type="dxa"/>
        <w:tblLayout w:type="fixed"/>
        <w:tblLook w:val="04A0"/>
      </w:tblPr>
      <w:tblGrid>
        <w:gridCol w:w="534"/>
        <w:gridCol w:w="567"/>
        <w:gridCol w:w="708"/>
        <w:gridCol w:w="5387"/>
        <w:gridCol w:w="850"/>
        <w:gridCol w:w="851"/>
        <w:gridCol w:w="850"/>
      </w:tblGrid>
      <w:tr w:rsidR="00DD6CCB" w:rsidRPr="00905B81" w:rsidTr="009753AA">
        <w:tc>
          <w:tcPr>
            <w:tcW w:w="534" w:type="dxa"/>
          </w:tcPr>
          <w:p w:rsidR="00DD6CCB" w:rsidRPr="00905B81" w:rsidRDefault="00DD6CCB" w:rsidP="00C7790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DD6CCB" w:rsidRPr="00905B81" w:rsidRDefault="00DD6CCB" w:rsidP="00C779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DD6CCB" w:rsidRPr="00905B81" w:rsidRDefault="00DD6CCB" w:rsidP="00C7790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387" w:type="dxa"/>
          </w:tcPr>
          <w:p w:rsidR="00DD6CCB" w:rsidRPr="00905B81" w:rsidRDefault="00DD6CCB" w:rsidP="009753AA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</w:tcPr>
          <w:p w:rsidR="00DD6CCB" w:rsidRPr="00905B81" w:rsidRDefault="00DD6CCB" w:rsidP="009753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DD6CCB" w:rsidRPr="00905B81" w:rsidRDefault="00DD6CCB" w:rsidP="00C779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850" w:type="dxa"/>
          </w:tcPr>
          <w:p w:rsidR="00DD6CCB" w:rsidRPr="00905B81" w:rsidRDefault="00DD6CCB" w:rsidP="00C779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3F27DF" w:rsidRPr="00B468E2" w:rsidTr="009D2FAE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Bola cravo crespa </w:t>
            </w:r>
            <w:proofErr w:type="gramStart"/>
            <w:r w:rsidRPr="003F27DF">
              <w:rPr>
                <w:rFonts w:ascii="Arial" w:hAnsi="Arial" w:cs="Arial"/>
                <w:sz w:val="18"/>
                <w:szCs w:val="18"/>
              </w:rPr>
              <w:t>10cm</w:t>
            </w:r>
            <w:proofErr w:type="gramEnd"/>
            <w:r w:rsidRPr="003F27DF">
              <w:rPr>
                <w:rFonts w:ascii="Arial" w:hAnsi="Arial" w:cs="Arial"/>
                <w:sz w:val="18"/>
                <w:szCs w:val="18"/>
              </w:rPr>
              <w:t>, composta por material emborrachado com cores sortidas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Apolo </w:t>
            </w:r>
          </w:p>
        </w:tc>
        <w:tc>
          <w:tcPr>
            <w:tcW w:w="851" w:type="dxa"/>
            <w:vAlign w:val="center"/>
          </w:tcPr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7DF">
              <w:rPr>
                <w:rFonts w:ascii="Arial" w:hAnsi="Arial" w:cs="Arial"/>
                <w:color w:val="000000"/>
                <w:sz w:val="18"/>
                <w:szCs w:val="18"/>
              </w:rPr>
              <w:t>79,00</w:t>
            </w: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7DF" w:rsidRPr="00B468E2" w:rsidTr="009D2FAE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120</w:t>
            </w:r>
          </w:p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Bola de vinil dente de leite </w:t>
            </w:r>
            <w:proofErr w:type="gramStart"/>
            <w:r w:rsidRPr="003F27DF">
              <w:rPr>
                <w:rFonts w:ascii="Arial" w:hAnsi="Arial" w:cs="Arial"/>
                <w:sz w:val="18"/>
                <w:szCs w:val="18"/>
              </w:rPr>
              <w:t>21cm</w:t>
            </w:r>
            <w:proofErr w:type="gramEnd"/>
            <w:r w:rsidRPr="003F27DF">
              <w:rPr>
                <w:rFonts w:ascii="Arial" w:hAnsi="Arial" w:cs="Arial"/>
                <w:sz w:val="18"/>
                <w:szCs w:val="18"/>
              </w:rPr>
              <w:t xml:space="preserve"> de diâmetro 60 gramas.</w:t>
            </w:r>
          </w:p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BG</w:t>
            </w:r>
          </w:p>
        </w:tc>
        <w:tc>
          <w:tcPr>
            <w:tcW w:w="851" w:type="dxa"/>
          </w:tcPr>
          <w:p w:rsidR="003F27DF" w:rsidRPr="003F27DF" w:rsidRDefault="003F27DF" w:rsidP="002E67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8,08</w:t>
            </w: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7DF">
              <w:rPr>
                <w:rFonts w:ascii="Arial" w:hAnsi="Arial" w:cs="Arial"/>
                <w:color w:val="000000"/>
                <w:sz w:val="18"/>
                <w:szCs w:val="18"/>
              </w:rPr>
              <w:t>969,60</w:t>
            </w: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7DF" w:rsidRPr="00B468E2" w:rsidTr="00481254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vAlign w:val="center"/>
          </w:tcPr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02</w:t>
            </w:r>
          </w:p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F27DF" w:rsidRPr="003F27DF" w:rsidRDefault="003F27DF" w:rsidP="00DB54C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Bingo com Globo Grande (</w:t>
            </w:r>
            <w:proofErr w:type="gramStart"/>
            <w:r w:rsidRPr="003F27DF">
              <w:rPr>
                <w:rFonts w:ascii="Arial" w:hAnsi="Arial" w:cs="Arial"/>
                <w:sz w:val="18"/>
                <w:szCs w:val="18"/>
              </w:rPr>
              <w:t>20x11,</w:t>
            </w:r>
            <w:proofErr w:type="gramEnd"/>
            <w:r w:rsidRPr="003F27DF">
              <w:rPr>
                <w:rFonts w:ascii="Arial" w:hAnsi="Arial" w:cs="Arial"/>
                <w:sz w:val="18"/>
                <w:szCs w:val="18"/>
              </w:rPr>
              <w:t>5x22,5cm), plataforma de madeira (36x0,6x22xm); 2 hastes de aço inoxidável; 75 bolinhas de bingo e 1 saco plástico.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Treis</w:t>
            </w:r>
            <w:proofErr w:type="spellEnd"/>
            <w:r w:rsidRPr="003F27DF">
              <w:rPr>
                <w:rFonts w:ascii="Arial" w:hAnsi="Arial" w:cs="Arial"/>
                <w:sz w:val="18"/>
                <w:szCs w:val="18"/>
              </w:rPr>
              <w:t xml:space="preserve"> Reis</w:t>
            </w:r>
          </w:p>
        </w:tc>
        <w:tc>
          <w:tcPr>
            <w:tcW w:w="851" w:type="dxa"/>
            <w:vAlign w:val="center"/>
          </w:tcPr>
          <w:p w:rsid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184,00</w:t>
            </w:r>
          </w:p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7DF">
              <w:rPr>
                <w:rFonts w:ascii="Arial" w:hAnsi="Arial" w:cs="Arial"/>
                <w:color w:val="000000"/>
                <w:sz w:val="18"/>
                <w:szCs w:val="18"/>
              </w:rPr>
              <w:t>368,00</w:t>
            </w:r>
          </w:p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7DF" w:rsidRPr="00B468E2" w:rsidTr="00481254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Par </w:t>
            </w:r>
          </w:p>
        </w:tc>
        <w:tc>
          <w:tcPr>
            <w:tcW w:w="538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Rede para proteção fundo de quadra poliesportiva, fio </w:t>
            </w:r>
            <w:proofErr w:type="gramStart"/>
            <w:r w:rsidRPr="003F27DF">
              <w:rPr>
                <w:rFonts w:ascii="Arial" w:hAnsi="Arial" w:cs="Arial"/>
                <w:sz w:val="18"/>
                <w:szCs w:val="18"/>
              </w:rPr>
              <w:t>6mm</w:t>
            </w:r>
            <w:proofErr w:type="gramEnd"/>
            <w:r w:rsidRPr="003F27DF">
              <w:rPr>
                <w:rFonts w:ascii="Arial" w:hAnsi="Arial" w:cs="Arial"/>
                <w:sz w:val="18"/>
                <w:szCs w:val="18"/>
              </w:rPr>
              <w:t>, malha 12cmx12cm, confeccionada em seda, com argola na parte superior, tamanho 08mx25m.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Gismar</w:t>
            </w:r>
            <w:proofErr w:type="spellEnd"/>
            <w:r w:rsidRPr="003F27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27DF">
              <w:rPr>
                <w:rFonts w:ascii="Arial" w:hAnsi="Arial" w:cs="Arial"/>
                <w:sz w:val="16"/>
                <w:szCs w:val="16"/>
              </w:rPr>
              <w:t>1531,13</w:t>
            </w:r>
          </w:p>
          <w:p w:rsid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7DF">
              <w:rPr>
                <w:rFonts w:ascii="Arial" w:hAnsi="Arial" w:cs="Arial"/>
                <w:color w:val="000000"/>
                <w:sz w:val="16"/>
                <w:szCs w:val="16"/>
              </w:rPr>
              <w:t>1531,13</w:t>
            </w:r>
          </w:p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7DF" w:rsidRPr="00B468E2" w:rsidTr="00481254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Par </w:t>
            </w:r>
          </w:p>
        </w:tc>
        <w:tc>
          <w:tcPr>
            <w:tcW w:w="538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 xml:space="preserve">Rede para proteção lateral de quadra poliesportiva, fio </w:t>
            </w:r>
            <w:proofErr w:type="gramStart"/>
            <w:r w:rsidRPr="003F27DF">
              <w:rPr>
                <w:rFonts w:ascii="Arial" w:hAnsi="Arial" w:cs="Arial"/>
                <w:sz w:val="18"/>
                <w:szCs w:val="18"/>
              </w:rPr>
              <w:t>6mm</w:t>
            </w:r>
            <w:proofErr w:type="gramEnd"/>
            <w:r w:rsidRPr="003F27DF">
              <w:rPr>
                <w:rFonts w:ascii="Arial" w:hAnsi="Arial" w:cs="Arial"/>
                <w:sz w:val="18"/>
                <w:szCs w:val="18"/>
              </w:rPr>
              <w:t>, malha 12cmx12cm, confeccionada em seda, com argola na parte superior, tamanho 08mx45m.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Gismar</w:t>
            </w:r>
            <w:proofErr w:type="spellEnd"/>
            <w:r w:rsidRPr="003F27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27DF">
              <w:rPr>
                <w:rFonts w:ascii="Arial" w:hAnsi="Arial" w:cs="Arial"/>
                <w:sz w:val="16"/>
                <w:szCs w:val="16"/>
              </w:rPr>
              <w:t>2450,00</w:t>
            </w:r>
          </w:p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7DF">
              <w:rPr>
                <w:rFonts w:ascii="Arial" w:hAnsi="Arial" w:cs="Arial"/>
                <w:color w:val="000000"/>
                <w:sz w:val="16"/>
                <w:szCs w:val="16"/>
              </w:rPr>
              <w:t>2450,00</w:t>
            </w:r>
          </w:p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27DF" w:rsidRPr="00B468E2" w:rsidTr="00481254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3F27DF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bottom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8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Tabela tatame, kit com 10 chapas e bordas de acabamento 50x50x1cm em EVA.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Dub</w:t>
            </w:r>
            <w:proofErr w:type="spellEnd"/>
            <w:r w:rsidRPr="003F27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F27DF">
              <w:rPr>
                <w:rFonts w:ascii="Arial" w:hAnsi="Arial" w:cs="Arial"/>
                <w:sz w:val="18"/>
                <w:szCs w:val="18"/>
              </w:rPr>
              <w:t>Flex</w:t>
            </w:r>
            <w:proofErr w:type="spellEnd"/>
          </w:p>
        </w:tc>
        <w:tc>
          <w:tcPr>
            <w:tcW w:w="851" w:type="dxa"/>
            <w:vAlign w:val="center"/>
          </w:tcPr>
          <w:p w:rsid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27DF">
              <w:rPr>
                <w:rFonts w:ascii="Arial" w:hAnsi="Arial" w:cs="Arial"/>
                <w:sz w:val="18"/>
                <w:szCs w:val="18"/>
              </w:rPr>
              <w:t>199,00</w:t>
            </w:r>
          </w:p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27DF">
              <w:rPr>
                <w:rFonts w:ascii="Arial" w:hAnsi="Arial" w:cs="Arial"/>
                <w:color w:val="000000"/>
                <w:sz w:val="18"/>
                <w:szCs w:val="18"/>
              </w:rPr>
              <w:t>199,00</w:t>
            </w:r>
          </w:p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27DF" w:rsidRPr="00B468E2" w:rsidTr="00481254">
        <w:tc>
          <w:tcPr>
            <w:tcW w:w="534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</w:tcPr>
          <w:p w:rsidR="003F27DF" w:rsidRPr="003F27DF" w:rsidRDefault="003F27DF" w:rsidP="00DB54CE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F27DF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850" w:type="dxa"/>
          </w:tcPr>
          <w:p w:rsidR="003F27DF" w:rsidRPr="003F27DF" w:rsidRDefault="003F27DF" w:rsidP="009753A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27DF" w:rsidRPr="003F27DF" w:rsidRDefault="003F27DF" w:rsidP="00B468E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3F27DF" w:rsidRPr="003F27DF" w:rsidRDefault="003F27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7DF">
              <w:rPr>
                <w:rFonts w:ascii="Arial" w:hAnsi="Arial" w:cs="Arial"/>
                <w:color w:val="000000"/>
                <w:sz w:val="16"/>
                <w:szCs w:val="16"/>
              </w:rPr>
              <w:t>5596,73</w:t>
            </w:r>
          </w:p>
        </w:tc>
      </w:tr>
    </w:tbl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lastRenderedPageBreak/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DD6CCB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9753AA" w:rsidRPr="00905B81" w:rsidRDefault="009753AA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DD6CCB" w:rsidRPr="00905B81" w:rsidRDefault="00DD6CCB" w:rsidP="00DD6CC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 w:rsidRPr="00905B81">
        <w:rPr>
          <w:rFonts w:ascii="Arial" w:hAnsi="Arial" w:cs="Arial"/>
          <w:b/>
          <w:sz w:val="20"/>
          <w:szCs w:val="20"/>
        </w:rPr>
        <w:t>15/06/2022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D6CCB" w:rsidRPr="00905B81" w:rsidRDefault="00DD6CCB" w:rsidP="00DD6CCB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DD6CCB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 w:rsidR="003F27DF">
        <w:rPr>
          <w:rFonts w:ascii="Arial" w:hAnsi="Arial" w:cs="Arial"/>
          <w:b/>
          <w:sz w:val="20"/>
          <w:szCs w:val="20"/>
        </w:rPr>
        <w:t>0388/op013</w:t>
      </w:r>
      <w:r w:rsidR="002E67AD" w:rsidRPr="00905B81">
        <w:rPr>
          <w:rFonts w:ascii="Arial" w:hAnsi="Arial" w:cs="Arial"/>
          <w:b/>
          <w:sz w:val="20"/>
          <w:szCs w:val="20"/>
        </w:rPr>
        <w:t xml:space="preserve"> Agência </w:t>
      </w:r>
      <w:r w:rsidR="003F27DF">
        <w:rPr>
          <w:rFonts w:ascii="Arial" w:hAnsi="Arial" w:cs="Arial"/>
          <w:b/>
          <w:sz w:val="20"/>
          <w:szCs w:val="20"/>
        </w:rPr>
        <w:t>00100808-3</w:t>
      </w:r>
      <w:r w:rsidR="002E67AD" w:rsidRPr="00905B81">
        <w:rPr>
          <w:rFonts w:ascii="Arial" w:hAnsi="Arial" w:cs="Arial"/>
          <w:b/>
          <w:sz w:val="20"/>
          <w:szCs w:val="20"/>
        </w:rPr>
        <w:t xml:space="preserve"> </w:t>
      </w:r>
      <w:r w:rsidR="003F27DF">
        <w:rPr>
          <w:rFonts w:ascii="Arial" w:hAnsi="Arial" w:cs="Arial"/>
          <w:b/>
          <w:sz w:val="20"/>
          <w:szCs w:val="20"/>
        </w:rPr>
        <w:t>CEF</w:t>
      </w:r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D6CCB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A010F7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>As Notas Fiscais dos produtos da Secretaria de E</w:t>
      </w:r>
      <w:r>
        <w:rPr>
          <w:rFonts w:ascii="Arial" w:hAnsi="Arial" w:cs="Arial"/>
          <w:sz w:val="20"/>
          <w:szCs w:val="20"/>
        </w:rPr>
        <w:t>sportes</w:t>
      </w:r>
      <w:r w:rsidRPr="00A010F7">
        <w:rPr>
          <w:rFonts w:ascii="Arial" w:hAnsi="Arial" w:cs="Arial"/>
          <w:sz w:val="20"/>
          <w:szCs w:val="20"/>
        </w:rPr>
        <w:t xml:space="preserve"> deverão ser faturadas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>
        <w:rPr>
          <w:rFonts w:ascii="Arial" w:hAnsi="Arial" w:cs="Arial"/>
          <w:sz w:val="20"/>
          <w:szCs w:val="20"/>
        </w:rPr>
        <w:t>.</w:t>
      </w:r>
    </w:p>
    <w:p w:rsidR="00B468E2" w:rsidRPr="00905B81" w:rsidRDefault="00B468E2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2E67AD" w:rsidRPr="0055379E" w:rsidRDefault="002E67AD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468E2" w:rsidRPr="0055379E" w:rsidRDefault="00B468E2" w:rsidP="00B468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B468E2" w:rsidRDefault="00B468E2" w:rsidP="00B468E2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2E67AD" w:rsidRPr="0055379E" w:rsidRDefault="002E67AD" w:rsidP="00B468E2">
      <w:pPr>
        <w:pStyle w:val="SemEspaamento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5379E">
        <w:rPr>
          <w:rFonts w:ascii="Arial" w:hAnsi="Arial" w:cs="Arial"/>
          <w:sz w:val="20"/>
          <w:szCs w:val="20"/>
        </w:rPr>
        <w:t>08h:</w:t>
      </w:r>
      <w:proofErr w:type="gramEnd"/>
      <w:r w:rsidRPr="0055379E">
        <w:rPr>
          <w:rFonts w:ascii="Arial" w:hAnsi="Arial" w:cs="Arial"/>
          <w:sz w:val="20"/>
          <w:szCs w:val="20"/>
        </w:rPr>
        <w:t>00min até as 16h:;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da Secretaria de Esporte será exercida pelo senhor </w:t>
      </w:r>
      <w:proofErr w:type="spellStart"/>
      <w:r>
        <w:rPr>
          <w:rFonts w:ascii="Arial" w:hAnsi="Arial" w:cs="Arial"/>
          <w:sz w:val="20"/>
          <w:szCs w:val="20"/>
        </w:rPr>
        <w:t>Deivid</w:t>
      </w:r>
      <w:proofErr w:type="spellEnd"/>
      <w:r>
        <w:rPr>
          <w:rFonts w:ascii="Arial" w:hAnsi="Arial" w:cs="Arial"/>
          <w:sz w:val="20"/>
          <w:szCs w:val="20"/>
        </w:rPr>
        <w:t xml:space="preserve"> Junior de Melo e da Secretaria de Assistência Social</w:t>
      </w:r>
      <w:r w:rsidRPr="004A74CE">
        <w:rPr>
          <w:rFonts w:ascii="Arial" w:eastAsiaTheme="minorHAnsi" w:hAnsi="Arial" w:cs="Arial"/>
          <w:sz w:val="20"/>
          <w:szCs w:val="20"/>
        </w:rPr>
        <w:t xml:space="preserve"> pela senhora </w:t>
      </w:r>
      <w:proofErr w:type="spellStart"/>
      <w:r>
        <w:rPr>
          <w:rFonts w:ascii="Arial" w:eastAsiaTheme="minorHAnsi" w:hAnsi="Arial" w:cs="Arial"/>
          <w:sz w:val="20"/>
          <w:szCs w:val="20"/>
        </w:rPr>
        <w:t>Marluce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Marcelino P. Coutinho.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Controlar o saldo dos produtos;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468E2" w:rsidRPr="0055379E" w:rsidRDefault="00B468E2" w:rsidP="00B468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68E2" w:rsidRPr="0055379E" w:rsidRDefault="00B468E2" w:rsidP="00B468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468E2" w:rsidRPr="0055379E" w:rsidRDefault="00B468E2" w:rsidP="00B468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468E2" w:rsidRPr="0055379E" w:rsidRDefault="00B468E2" w:rsidP="00B468E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468E2" w:rsidRPr="0055379E" w:rsidRDefault="00B468E2" w:rsidP="00B468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B468E2" w:rsidRPr="0055379E" w:rsidRDefault="00B468E2" w:rsidP="00B468E2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468E2" w:rsidRPr="0055379E" w:rsidRDefault="00B468E2" w:rsidP="00B468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B468E2" w:rsidRPr="0055379E" w:rsidRDefault="00B468E2" w:rsidP="00B468E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468E2" w:rsidRPr="0055379E" w:rsidRDefault="00B468E2" w:rsidP="00B468E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B468E2" w:rsidRPr="0055379E" w:rsidRDefault="00B468E2" w:rsidP="00B468E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047/2021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B468E2" w:rsidRPr="0055379E" w:rsidRDefault="00B468E2" w:rsidP="00B468E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B468E2" w:rsidRPr="0055379E" w:rsidRDefault="00B468E2" w:rsidP="00B468E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468E2" w:rsidRPr="0055379E" w:rsidRDefault="00B468E2" w:rsidP="00B468E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B468E2" w:rsidRPr="0055379E" w:rsidRDefault="00B468E2" w:rsidP="00B468E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68E2" w:rsidRPr="0055379E" w:rsidRDefault="00B468E2" w:rsidP="00B46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>Ribeirão do Pinhal, 16 de junho de 2021.</w:t>
      </w: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20"/>
          <w:szCs w:val="20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20"/>
          <w:szCs w:val="20"/>
        </w:rPr>
      </w:pPr>
    </w:p>
    <w:p w:rsidR="00DD6CCB" w:rsidRPr="00905B81" w:rsidRDefault="002E67AD" w:rsidP="00DD6CC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DARTAGNAN CALIXTO FRAIZ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="003F27DF" w:rsidRPr="003F27DF">
        <w:rPr>
          <w:rFonts w:ascii="Arial" w:hAnsi="Arial" w:cs="Arial"/>
          <w:sz w:val="18"/>
          <w:szCs w:val="18"/>
        </w:rPr>
        <w:t xml:space="preserve">JESICA FRANCIELI DA SILVA </w:t>
      </w:r>
      <w:r w:rsidRPr="003F27DF">
        <w:rPr>
          <w:rFonts w:ascii="Arial" w:hAnsi="Arial" w:cs="Arial"/>
          <w:sz w:val="18"/>
          <w:szCs w:val="18"/>
        </w:rPr>
        <w:t xml:space="preserve">PREFEITO MUNICIPAL </w:t>
      </w:r>
      <w:r w:rsidRPr="003F27DF">
        <w:rPr>
          <w:rFonts w:ascii="Arial" w:hAnsi="Arial" w:cs="Arial"/>
          <w:sz w:val="18"/>
          <w:szCs w:val="18"/>
        </w:rPr>
        <w:tab/>
      </w:r>
      <w:r w:rsidRPr="003F27DF">
        <w:rPr>
          <w:rFonts w:ascii="Arial" w:hAnsi="Arial" w:cs="Arial"/>
          <w:sz w:val="18"/>
          <w:szCs w:val="18"/>
        </w:rPr>
        <w:tab/>
      </w:r>
      <w:r w:rsidRPr="003F27DF">
        <w:rPr>
          <w:rFonts w:ascii="Arial" w:hAnsi="Arial" w:cs="Arial"/>
          <w:sz w:val="18"/>
          <w:szCs w:val="18"/>
        </w:rPr>
        <w:tab/>
      </w:r>
      <w:r w:rsidRPr="003F27DF">
        <w:rPr>
          <w:rFonts w:ascii="Arial" w:hAnsi="Arial" w:cs="Arial"/>
          <w:sz w:val="18"/>
          <w:szCs w:val="18"/>
        </w:rPr>
        <w:tab/>
      </w:r>
      <w:r w:rsidRPr="003F27DF">
        <w:rPr>
          <w:rFonts w:ascii="Arial" w:hAnsi="Arial" w:cs="Arial"/>
          <w:sz w:val="18"/>
          <w:szCs w:val="18"/>
        </w:rPr>
        <w:tab/>
      </w:r>
      <w:r w:rsidR="003F27DF">
        <w:rPr>
          <w:rFonts w:ascii="Arial" w:hAnsi="Arial" w:cs="Arial"/>
          <w:sz w:val="18"/>
          <w:szCs w:val="18"/>
        </w:rPr>
        <w:tab/>
      </w:r>
      <w:r w:rsidRPr="003F27DF">
        <w:rPr>
          <w:rFonts w:ascii="Arial" w:hAnsi="Arial" w:cs="Arial"/>
          <w:sz w:val="18"/>
          <w:szCs w:val="18"/>
        </w:rPr>
        <w:t xml:space="preserve">CPF: </w:t>
      </w:r>
      <w:r w:rsidR="003F27DF" w:rsidRPr="003F27DF">
        <w:rPr>
          <w:rFonts w:ascii="Arial" w:hAnsi="Arial" w:cs="Arial"/>
          <w:sz w:val="18"/>
          <w:szCs w:val="18"/>
        </w:rPr>
        <w:t>063.700.239-30</w:t>
      </w:r>
      <w:r w:rsidRPr="003F27DF">
        <w:rPr>
          <w:rFonts w:ascii="Arial" w:hAnsi="Arial" w:cs="Arial"/>
          <w:sz w:val="18"/>
          <w:szCs w:val="18"/>
        </w:rPr>
        <w:tab/>
      </w:r>
      <w:r w:rsidR="00DD6CCB" w:rsidRPr="00905B81">
        <w:rPr>
          <w:rFonts w:ascii="Arial" w:hAnsi="Arial" w:cs="Arial"/>
          <w:sz w:val="18"/>
          <w:szCs w:val="18"/>
        </w:rPr>
        <w:tab/>
      </w:r>
      <w:r w:rsidR="00DD6CCB" w:rsidRPr="00905B81">
        <w:rPr>
          <w:rFonts w:ascii="Arial" w:hAnsi="Arial" w:cs="Arial"/>
          <w:sz w:val="18"/>
          <w:szCs w:val="18"/>
        </w:rPr>
        <w:tab/>
      </w:r>
      <w:r w:rsidR="00DD6CCB" w:rsidRPr="00905B81">
        <w:rPr>
          <w:rFonts w:ascii="Arial" w:hAnsi="Arial" w:cs="Arial"/>
          <w:sz w:val="18"/>
          <w:szCs w:val="18"/>
        </w:rPr>
        <w:tab/>
      </w:r>
      <w:r w:rsidR="00DD6CCB" w:rsidRPr="00905B81">
        <w:rPr>
          <w:rFonts w:ascii="Arial" w:hAnsi="Arial" w:cs="Arial"/>
          <w:sz w:val="18"/>
          <w:szCs w:val="18"/>
        </w:rPr>
        <w:tab/>
      </w:r>
      <w:r w:rsidR="00DD6CCB" w:rsidRPr="00905B81">
        <w:rPr>
          <w:rFonts w:ascii="Arial" w:hAnsi="Arial" w:cs="Arial"/>
          <w:sz w:val="18"/>
          <w:szCs w:val="18"/>
        </w:rPr>
        <w:tab/>
      </w: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D6CCB" w:rsidRPr="00905B81" w:rsidTr="00C77909">
        <w:tc>
          <w:tcPr>
            <w:tcW w:w="4606" w:type="dxa"/>
          </w:tcPr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ADRIANA CRISTINA DE MATOS</w:t>
            </w:r>
          </w:p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CPF/MF 023.240.319-81</w:t>
            </w:r>
          </w:p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6CCB" w:rsidRPr="00905B81" w:rsidTr="00C77909">
        <w:tc>
          <w:tcPr>
            <w:tcW w:w="4606" w:type="dxa"/>
          </w:tcPr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D6CCB" w:rsidRPr="00905B81" w:rsidRDefault="00DD6CCB" w:rsidP="00C7790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DD6CCB" w:rsidRPr="00905B81" w:rsidRDefault="00DD6CCB" w:rsidP="00DD6CCB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DD6CCB" w:rsidRPr="00905B81" w:rsidRDefault="00DD6CCB" w:rsidP="00DD6CCB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ab/>
      </w:r>
    </w:p>
    <w:p w:rsidR="009753AA" w:rsidRPr="0090510B" w:rsidRDefault="009753AA" w:rsidP="009753AA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FISCAIS DO CONTRATO:</w:t>
      </w:r>
    </w:p>
    <w:p w:rsidR="009753AA" w:rsidRPr="0090510B" w:rsidRDefault="009753AA" w:rsidP="009753A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53AA" w:rsidRPr="0090510B" w:rsidRDefault="009753AA" w:rsidP="009753A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53AA" w:rsidRPr="0090510B" w:rsidRDefault="009753AA" w:rsidP="009753A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753AA" w:rsidRPr="00086189" w:rsidRDefault="009753AA" w:rsidP="009753AA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</w:t>
      </w:r>
      <w:r w:rsidRPr="00086189">
        <w:rPr>
          <w:rFonts w:ascii="Arial" w:hAnsi="Arial" w:cs="Arial"/>
          <w:sz w:val="18"/>
          <w:szCs w:val="18"/>
        </w:rPr>
        <w:t>DEIVID JUNIOR DE MELO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>MARLUCE MARCELINO PECCIN COUTINHO</w:t>
      </w:r>
    </w:p>
    <w:p w:rsidR="009753AA" w:rsidRPr="00086189" w:rsidRDefault="009753AA" w:rsidP="009753AA">
      <w:pPr>
        <w:pStyle w:val="SemEspaamento"/>
        <w:rPr>
          <w:rFonts w:ascii="Arial" w:hAnsi="Arial" w:cs="Arial"/>
          <w:sz w:val="18"/>
          <w:szCs w:val="18"/>
        </w:rPr>
      </w:pPr>
      <w:r w:rsidRPr="00086189">
        <w:rPr>
          <w:rFonts w:ascii="Arial" w:hAnsi="Arial" w:cs="Arial"/>
          <w:sz w:val="18"/>
          <w:szCs w:val="18"/>
        </w:rPr>
        <w:t>SECRETÁRIA DE ESPORTES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 xml:space="preserve">SECRETÁRIA DE ASSISTÊNCIA SOCIAL                       </w:t>
      </w:r>
    </w:p>
    <w:p w:rsidR="009753AA" w:rsidRPr="0090510B" w:rsidRDefault="009753AA" w:rsidP="009753AA">
      <w:pPr>
        <w:pStyle w:val="SemEspaamento"/>
        <w:rPr>
          <w:rFonts w:ascii="Arial" w:hAnsi="Arial" w:cs="Arial"/>
          <w:sz w:val="18"/>
          <w:szCs w:val="18"/>
        </w:rPr>
      </w:pPr>
    </w:p>
    <w:p w:rsidR="00DD6CCB" w:rsidRPr="00905B81" w:rsidRDefault="00DD6CCB" w:rsidP="00DD6CCB">
      <w:pPr>
        <w:pStyle w:val="SemEspaamento"/>
        <w:rPr>
          <w:rFonts w:ascii="Arial" w:hAnsi="Arial" w:cs="Arial"/>
        </w:rPr>
      </w:pPr>
    </w:p>
    <w:p w:rsidR="00DD6CCB" w:rsidRDefault="00DD6CCB" w:rsidP="00DD6CCB"/>
    <w:p w:rsidR="0086780A" w:rsidRDefault="0086780A"/>
    <w:sectPr w:rsidR="0086780A" w:rsidSect="00121F80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80A" w:rsidRPr="00201FF6" w:rsidRDefault="0086780A" w:rsidP="0086780A">
      <w:pPr>
        <w:spacing w:after="0" w:line="240" w:lineRule="auto"/>
      </w:pPr>
      <w:r>
        <w:separator/>
      </w:r>
    </w:p>
  </w:endnote>
  <w:endnote w:type="continuationSeparator" w:id="1">
    <w:p w:rsidR="0086780A" w:rsidRPr="00201FF6" w:rsidRDefault="0086780A" w:rsidP="008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3F27DF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9753AA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9753AA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80A" w:rsidRPr="00201FF6" w:rsidRDefault="0086780A" w:rsidP="0086780A">
      <w:pPr>
        <w:spacing w:after="0" w:line="240" w:lineRule="auto"/>
      </w:pPr>
      <w:r>
        <w:separator/>
      </w:r>
    </w:p>
  </w:footnote>
  <w:footnote w:type="continuationSeparator" w:id="1">
    <w:p w:rsidR="0086780A" w:rsidRPr="00201FF6" w:rsidRDefault="0086780A" w:rsidP="0086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9753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21F80" w:rsidRDefault="009753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3F27D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CCB"/>
    <w:rsid w:val="002E67AD"/>
    <w:rsid w:val="003F27DF"/>
    <w:rsid w:val="0086780A"/>
    <w:rsid w:val="009753AA"/>
    <w:rsid w:val="00B468E2"/>
    <w:rsid w:val="00DD6CCB"/>
    <w:rsid w:val="00F4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8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D6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6CC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D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D6CC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D6CC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DD6C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D6CC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D6C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D6C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D6CCB"/>
    <w:rPr>
      <w:color w:val="0000FF"/>
      <w:u w:val="single"/>
    </w:rPr>
  </w:style>
  <w:style w:type="character" w:styleId="Forte">
    <w:name w:val="Strong"/>
    <w:basedOn w:val="Fontepargpadro"/>
    <w:qFormat/>
    <w:rsid w:val="00DD6CCB"/>
    <w:rPr>
      <w:b/>
      <w:bCs/>
    </w:rPr>
  </w:style>
  <w:style w:type="table" w:styleId="Tabelacomgrade">
    <w:name w:val="Table Grid"/>
    <w:basedOn w:val="Tabelanormal"/>
    <w:uiPriority w:val="39"/>
    <w:rsid w:val="00DD6C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padrao">
    <w:name w:val="textopadrao"/>
    <w:basedOn w:val="Fontepargpadro"/>
    <w:rsid w:val="00DD6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nalulu8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2335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2021-06-17T13:50:00Z</dcterms:created>
  <dcterms:modified xsi:type="dcterms:W3CDTF">2021-06-17T14:35:00Z</dcterms:modified>
</cp:coreProperties>
</file>