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E9A" w:rsidRPr="0000584E" w:rsidRDefault="00071E9A" w:rsidP="00071E9A">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13</w:t>
      </w:r>
      <w:r>
        <w:rPr>
          <w:rFonts w:asciiTheme="minorHAnsi" w:hAnsiTheme="minorHAnsi" w:cstheme="minorHAnsi"/>
          <w:bCs/>
          <w:sz w:val="21"/>
          <w:szCs w:val="21"/>
          <w:u w:val="single"/>
        </w:rPr>
        <w:t>8</w:t>
      </w:r>
      <w:r w:rsidRPr="0000584E">
        <w:rPr>
          <w:rFonts w:asciiTheme="minorHAnsi" w:hAnsiTheme="minorHAnsi" w:cstheme="minorHAnsi"/>
          <w:bCs/>
          <w:sz w:val="21"/>
          <w:szCs w:val="21"/>
          <w:u w:val="single"/>
        </w:rPr>
        <w:t>/2020 - PREGÃO PRESENCIAL N.º 052/2020.</w:t>
      </w:r>
    </w:p>
    <w:p w:rsidR="00071E9A" w:rsidRPr="0000584E" w:rsidRDefault="00071E9A" w:rsidP="00071E9A">
      <w:pPr>
        <w:pStyle w:val="Ttulo"/>
        <w:rPr>
          <w:rFonts w:asciiTheme="minorHAnsi" w:hAnsiTheme="minorHAnsi" w:cstheme="minorHAnsi"/>
          <w:bCs/>
          <w:sz w:val="21"/>
          <w:szCs w:val="21"/>
          <w:u w:val="single"/>
        </w:rPr>
      </w:pPr>
    </w:p>
    <w:p w:rsidR="00071E9A" w:rsidRPr="0035189D" w:rsidRDefault="00071E9A" w:rsidP="00071E9A">
      <w:pPr>
        <w:tabs>
          <w:tab w:val="left" w:pos="2655"/>
        </w:tabs>
        <w:jc w:val="both"/>
        <w:rPr>
          <w:rFonts w:cstheme="minorHAnsi"/>
          <w:sz w:val="21"/>
          <w:szCs w:val="21"/>
        </w:rPr>
      </w:pPr>
      <w:bookmarkStart w:id="0" w:name="_GoBack"/>
      <w:r w:rsidRPr="00E046EE">
        <w:rPr>
          <w:rFonts w:cstheme="minorHAnsi"/>
          <w:sz w:val="21"/>
          <w:szCs w:val="21"/>
        </w:rPr>
        <w:t xml:space="preserve">Ao nono dia do mês de novembro de 2020 (09/11/2020), o Município de Ribeirão do Pinhal – Estado do Paraná, Inscrito sob CNPJ n.º 76.968.064/0001-42, com sede a Rua Paraná n.º 983 – Centro, neste ato representado pelo Prefeito Municipal, o Senhor </w:t>
      </w:r>
      <w:r w:rsidRPr="00E046EE">
        <w:rPr>
          <w:rFonts w:cstheme="minorHAnsi"/>
          <w:b/>
          <w:sz w:val="21"/>
          <w:szCs w:val="21"/>
          <w:u w:val="single"/>
        </w:rPr>
        <w:t>WAGNER LUIZ DE OLIVEIRA MARTINS</w:t>
      </w:r>
      <w:r w:rsidRPr="00E046EE">
        <w:rPr>
          <w:rFonts w:cstheme="minorHAnsi"/>
          <w:sz w:val="21"/>
          <w:szCs w:val="21"/>
        </w:rPr>
        <w:t>, portador do RG 10733456-2 SSP/PR, inscrito sob CPF/MF n.º 052.206.749-27, brasileiro</w:t>
      </w:r>
      <w:r w:rsidRPr="00E046EE">
        <w:rPr>
          <w:rFonts w:cstheme="minorHAnsi"/>
          <w:b/>
          <w:sz w:val="21"/>
          <w:szCs w:val="21"/>
        </w:rPr>
        <w:t xml:space="preserve">, </w:t>
      </w:r>
      <w:r w:rsidRPr="00E046EE">
        <w:rPr>
          <w:rFonts w:cstheme="minorHAnsi"/>
          <w:sz w:val="21"/>
          <w:szCs w:val="21"/>
        </w:rPr>
        <w:t xml:space="preserve">casado, neste ato simplesmente denominado </w:t>
      </w:r>
      <w:r w:rsidRPr="00E046EE">
        <w:rPr>
          <w:rFonts w:cstheme="minorHAnsi"/>
          <w:b/>
          <w:bCs/>
          <w:sz w:val="21"/>
          <w:szCs w:val="21"/>
        </w:rPr>
        <w:t>CONTRATANTE</w:t>
      </w:r>
      <w:r w:rsidRPr="00E046EE">
        <w:rPr>
          <w:rFonts w:cstheme="minorHAnsi"/>
          <w:sz w:val="21"/>
          <w:szCs w:val="21"/>
        </w:rPr>
        <w:t xml:space="preserve">, e a Empresa </w:t>
      </w:r>
      <w:r w:rsidR="0081555D" w:rsidRPr="00E046EE">
        <w:rPr>
          <w:rFonts w:cstheme="minorHAnsi"/>
          <w:b/>
          <w:sz w:val="21"/>
          <w:szCs w:val="21"/>
        </w:rPr>
        <w:t>CVB CONSTANSKI &amp; CIA LTDA</w:t>
      </w:r>
      <w:r w:rsidR="0081555D" w:rsidRPr="00E046EE">
        <w:rPr>
          <w:rFonts w:cstheme="minorHAnsi"/>
          <w:sz w:val="21"/>
          <w:szCs w:val="21"/>
        </w:rPr>
        <w:t xml:space="preserve">, inscrita no CNPJ sob nº. 17.394.513/0001-27 com sede na Avenida Antônio Cunha - 980 - Centro – CEP. 84.280-000, na cidade de Curiúva – PR., Fone: (43) 3545-1358 neste ato representado pelo Senhor </w:t>
      </w:r>
      <w:r w:rsidR="0081555D" w:rsidRPr="00E046EE">
        <w:rPr>
          <w:rFonts w:cstheme="minorHAnsi"/>
          <w:b/>
          <w:sz w:val="21"/>
          <w:szCs w:val="21"/>
        </w:rPr>
        <w:t>JULIMAR BUENO GARCIA</w:t>
      </w:r>
      <w:r w:rsidR="0081555D" w:rsidRPr="00E046EE">
        <w:rPr>
          <w:rFonts w:cstheme="minorHAnsi"/>
          <w:sz w:val="21"/>
          <w:szCs w:val="21"/>
        </w:rPr>
        <w:t>, brasileiro, casado, empresário, residente e domiciliado na Avenida Antônio Cunha - 980 - Centro – CEP. 84.280-000, na cidade de Curiúva – PR, portador de Cédula de Identidade n.º 8.957.889-2 SSP/PR e inscrita sob CPF/MF n.º 044.675.209-61</w:t>
      </w:r>
      <w:r w:rsidRPr="00E046EE">
        <w:rPr>
          <w:rFonts w:cstheme="minorHAnsi"/>
          <w:sz w:val="21"/>
          <w:szCs w:val="21"/>
        </w:rPr>
        <w:t xml:space="preserve">, neste ato simplesmente denominado </w:t>
      </w:r>
      <w:r w:rsidRPr="00E046EE">
        <w:rPr>
          <w:rFonts w:cstheme="minorHAnsi"/>
          <w:b/>
          <w:sz w:val="21"/>
          <w:szCs w:val="21"/>
          <w:u w:val="single"/>
        </w:rPr>
        <w:t>CONTRATADO</w:t>
      </w:r>
      <w:r w:rsidRPr="00E046EE">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w:t>
      </w:r>
      <w:r w:rsidRPr="0035189D">
        <w:rPr>
          <w:rFonts w:cstheme="minorHAnsi"/>
          <w:sz w:val="21"/>
          <w:szCs w:val="21"/>
        </w:rPr>
        <w:t xml:space="preserve"> </w:t>
      </w:r>
      <w:bookmarkEnd w:id="0"/>
      <w:r w:rsidRPr="0035189D">
        <w:rPr>
          <w:rFonts w:cstheme="minorHAnsi"/>
          <w:sz w:val="21"/>
          <w:szCs w:val="21"/>
        </w:rPr>
        <w:t>Licitatório Modalidade Pregão Presencial nº 052/2020, consoante as seguintes cláusulas e condições.</w:t>
      </w:r>
    </w:p>
    <w:p w:rsidR="00071E9A" w:rsidRPr="0000584E" w:rsidRDefault="00071E9A" w:rsidP="00071E9A">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PRIMEIRA - DO OBJETO</w:t>
      </w:r>
      <w:r w:rsidRPr="0000584E">
        <w:rPr>
          <w:rFonts w:asciiTheme="minorHAnsi" w:hAnsiTheme="minorHAnsi" w:cstheme="minorHAnsi"/>
          <w:sz w:val="21"/>
          <w:szCs w:val="21"/>
          <w:u w:val="single"/>
        </w:rPr>
        <w:t xml:space="preserve"> </w:t>
      </w:r>
    </w:p>
    <w:p w:rsidR="00071E9A" w:rsidRPr="0000584E" w:rsidRDefault="00071E9A" w:rsidP="00071E9A">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tem por objeto o registro de preços para possível aquisição de equipamentos de proteção individual e materiais de higiene e limpeza conforme solicitação da Secretaria de Educação e Secretaria de Assistência Social a serem utilizados em um provável retorno as aulas, obrigando-se o </w:t>
      </w:r>
      <w:r w:rsidRPr="0000584E">
        <w:rPr>
          <w:rFonts w:asciiTheme="minorHAnsi" w:hAnsiTheme="minorHAnsi" w:cstheme="minorHAnsi"/>
          <w:b/>
          <w:sz w:val="21"/>
          <w:szCs w:val="21"/>
          <w:u w:val="single"/>
        </w:rPr>
        <w:t>CONTRATADO</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a executar em favor da </w:t>
      </w:r>
      <w:r w:rsidRPr="0000584E">
        <w:rPr>
          <w:rFonts w:asciiTheme="minorHAnsi" w:hAnsiTheme="minorHAnsi" w:cstheme="minorHAnsi"/>
          <w:b/>
          <w:sz w:val="21"/>
          <w:szCs w:val="21"/>
          <w:u w:val="single"/>
        </w:rPr>
        <w:t>CONTRATANTE</w:t>
      </w:r>
      <w:r w:rsidRPr="0000584E">
        <w:rPr>
          <w:rFonts w:asciiTheme="minorHAnsi" w:hAnsiTheme="minorHAnsi" w:cstheme="minorHAnsi"/>
          <w:b/>
          <w:sz w:val="21"/>
          <w:szCs w:val="21"/>
        </w:rPr>
        <w:t xml:space="preserve"> </w:t>
      </w:r>
      <w:r w:rsidRPr="0000584E">
        <w:rPr>
          <w:rFonts w:asciiTheme="minorHAnsi" w:hAnsiTheme="minorHAnsi" w:cstheme="minorHAnsi"/>
          <w:sz w:val="21"/>
          <w:szCs w:val="21"/>
        </w:rPr>
        <w:t xml:space="preserve">o fornecimento dos itens constantes nesse instrumento, conforme </w:t>
      </w:r>
      <w:proofErr w:type="gramStart"/>
      <w:r w:rsidRPr="0000584E">
        <w:rPr>
          <w:rFonts w:asciiTheme="minorHAnsi" w:hAnsiTheme="minorHAnsi" w:cstheme="minorHAnsi"/>
          <w:sz w:val="21"/>
          <w:szCs w:val="21"/>
        </w:rPr>
        <w:t>consta</w:t>
      </w:r>
      <w:proofErr w:type="gramEnd"/>
      <w:r w:rsidRPr="0000584E">
        <w:rPr>
          <w:rFonts w:asciiTheme="minorHAnsi" w:hAnsiTheme="minorHAnsi" w:cstheme="minorHAnsi"/>
          <w:sz w:val="21"/>
          <w:szCs w:val="21"/>
        </w:rPr>
        <w:t xml:space="preserve"> na proposta anexada ao Processo Licitatório Modalidade Pregão Presencial, registrado sob n.º 052/2020, a qual fará parte integrante deste instrumento. O responsável pelo recebimento dos produtos da Secretaria de Assistência Social será o senhor Carlos Alexandre Braz (43)3551-2515 e da Secretaria de Educação a senhora Terezinha de Campos Silva (43)35512498.</w:t>
      </w:r>
    </w:p>
    <w:p w:rsidR="00071E9A" w:rsidRPr="0000584E" w:rsidRDefault="00071E9A" w:rsidP="00071E9A">
      <w:pPr>
        <w:spacing w:before="100" w:beforeAutospacing="1" w:after="100" w:afterAutospacing="1"/>
        <w:jc w:val="both"/>
        <w:rPr>
          <w:rFonts w:cstheme="minorHAnsi"/>
          <w:sz w:val="21"/>
          <w:szCs w:val="21"/>
        </w:rPr>
      </w:pPr>
      <w:r w:rsidRPr="0000584E">
        <w:rPr>
          <w:rFonts w:cstheme="minorHAnsi"/>
          <w:b/>
          <w:sz w:val="21"/>
          <w:szCs w:val="21"/>
          <w:u w:val="single"/>
        </w:rPr>
        <w:t xml:space="preserve">CLÁUSULA SEGUNDA – DA ENTREGA, </w:t>
      </w:r>
      <w:r w:rsidRPr="0000584E">
        <w:rPr>
          <w:rFonts w:cstheme="minorHAnsi"/>
          <w:b/>
          <w:bCs/>
          <w:sz w:val="21"/>
          <w:szCs w:val="21"/>
        </w:rPr>
        <w:t>DO PREÇO DOS BENS E DAS QUANTIDADES.</w:t>
      </w:r>
      <w:r w:rsidRPr="0000584E">
        <w:rPr>
          <w:rFonts w:cstheme="minorHAnsi"/>
          <w:sz w:val="21"/>
          <w:szCs w:val="21"/>
        </w:rPr>
        <w:t>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p w:rsidR="00071E9A" w:rsidRPr="0000584E" w:rsidRDefault="00071E9A" w:rsidP="00071E9A">
      <w:pPr>
        <w:pStyle w:val="SemEspaamento"/>
        <w:rPr>
          <w:rFonts w:ascii="Tahoma" w:hAnsi="Tahoma" w:cs="Tahoma"/>
          <w:b/>
          <w:sz w:val="21"/>
          <w:szCs w:val="21"/>
        </w:rPr>
      </w:pP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850"/>
        <w:gridCol w:w="709"/>
        <w:gridCol w:w="992"/>
        <w:gridCol w:w="1205"/>
        <w:gridCol w:w="1134"/>
        <w:gridCol w:w="1134"/>
        <w:gridCol w:w="1134"/>
        <w:gridCol w:w="1134"/>
      </w:tblGrid>
      <w:tr w:rsidR="00071E9A" w:rsidRPr="00511109" w:rsidTr="001B6104">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9A" w:rsidRPr="00511109" w:rsidRDefault="00071E9A" w:rsidP="001B6104">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071E9A" w:rsidRPr="00511109" w:rsidRDefault="00071E9A"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E9A" w:rsidRPr="00511109" w:rsidRDefault="00071E9A"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071E9A" w:rsidRPr="00511109" w:rsidRDefault="00071E9A" w:rsidP="001B6104">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tcPr>
          <w:p w:rsidR="00071E9A" w:rsidRPr="00511109" w:rsidRDefault="00071E9A"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071E9A" w:rsidRPr="00511109" w:rsidRDefault="00071E9A"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992" w:type="dxa"/>
            <w:tcBorders>
              <w:top w:val="single" w:sz="4" w:space="0" w:color="auto"/>
              <w:left w:val="nil"/>
              <w:bottom w:val="single" w:sz="4" w:space="0" w:color="auto"/>
              <w:right w:val="single" w:sz="4" w:space="0" w:color="auto"/>
            </w:tcBorders>
          </w:tcPr>
          <w:p w:rsidR="00071E9A" w:rsidRPr="00511109" w:rsidRDefault="00071E9A" w:rsidP="001B6104">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E046EE" w:rsidRPr="00E046EE" w:rsidTr="00AB3F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eastAsia="Arial Unicode MS" w:hAnsiTheme="minorHAnsi" w:cstheme="minorHAnsi"/>
                <w:sz w:val="20"/>
                <w:szCs w:val="20"/>
              </w:rPr>
            </w:pPr>
            <w:r w:rsidRPr="00E046EE">
              <w:rPr>
                <w:rFonts w:asciiTheme="minorHAnsi" w:eastAsia="Arial Unicode MS" w:hAnsiTheme="minorHAnsi" w:cstheme="minorHAnsi"/>
                <w:sz w:val="20"/>
                <w:szCs w:val="20"/>
              </w:rPr>
              <w:t>23</w:t>
            </w:r>
          </w:p>
        </w:tc>
        <w:tc>
          <w:tcPr>
            <w:tcW w:w="568"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5000</w:t>
            </w:r>
          </w:p>
          <w:p w:rsidR="00E046EE" w:rsidRPr="00E046EE" w:rsidRDefault="00E046EE" w:rsidP="00E046EE">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proofErr w:type="spellStart"/>
            <w:r w:rsidRPr="00E046EE">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 xml:space="preserve">Saco de lixo polietileno preto, para acondicionamento de resíduos domiciliares, </w:t>
            </w:r>
            <w:proofErr w:type="gramStart"/>
            <w:r w:rsidRPr="00E046EE">
              <w:rPr>
                <w:rFonts w:asciiTheme="minorHAnsi" w:hAnsiTheme="minorHAnsi" w:cstheme="minorHAnsi"/>
                <w:sz w:val="20"/>
                <w:szCs w:val="20"/>
              </w:rPr>
              <w:t>8</w:t>
            </w:r>
            <w:proofErr w:type="gramEnd"/>
            <w:r w:rsidRPr="00E046EE">
              <w:rPr>
                <w:rFonts w:asciiTheme="minorHAnsi" w:hAnsiTheme="minorHAnsi" w:cstheme="minorHAnsi"/>
                <w:sz w:val="20"/>
                <w:szCs w:val="20"/>
              </w:rPr>
              <w:t xml:space="preserve"> micras, capacidade 30 litros. </w:t>
            </w:r>
          </w:p>
        </w:tc>
        <w:tc>
          <w:tcPr>
            <w:tcW w:w="850" w:type="dxa"/>
            <w:tcBorders>
              <w:top w:val="single" w:sz="4" w:space="0" w:color="auto"/>
              <w:left w:val="nil"/>
              <w:bottom w:val="single" w:sz="4" w:space="0" w:color="auto"/>
              <w:right w:val="single" w:sz="4" w:space="0" w:color="auto"/>
            </w:tcBorders>
          </w:tcPr>
          <w:p w:rsidR="00E046EE" w:rsidRPr="00E046EE" w:rsidRDefault="00E046EE" w:rsidP="00E046EE">
            <w:pPr>
              <w:pStyle w:val="SemEspaamento"/>
              <w:jc w:val="both"/>
              <w:rPr>
                <w:rFonts w:asciiTheme="minorHAnsi" w:hAnsiTheme="minorHAnsi" w:cstheme="minorHAnsi"/>
                <w:sz w:val="18"/>
                <w:szCs w:val="18"/>
                <w:u w:val="single"/>
              </w:rPr>
            </w:pPr>
            <w:r w:rsidRPr="00E046EE">
              <w:rPr>
                <w:rFonts w:asciiTheme="minorHAnsi" w:hAnsiTheme="minorHAnsi" w:cstheme="minorHAnsi"/>
                <w:sz w:val="18"/>
                <w:szCs w:val="18"/>
                <w:u w:val="single"/>
              </w:rPr>
              <w:t>RPM</w:t>
            </w:r>
          </w:p>
        </w:tc>
        <w:tc>
          <w:tcPr>
            <w:tcW w:w="709"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0,09</w:t>
            </w:r>
          </w:p>
          <w:p w:rsidR="00E046EE" w:rsidRPr="00E046EE" w:rsidRDefault="00E046EE" w:rsidP="00E046EE">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450,00</w:t>
            </w:r>
          </w:p>
          <w:p w:rsidR="00E046EE" w:rsidRPr="00E046EE" w:rsidRDefault="00E046EE" w:rsidP="00E046EE">
            <w:pPr>
              <w:pStyle w:val="SemEspaamento"/>
              <w:jc w:val="right"/>
              <w:rPr>
                <w:rFonts w:asciiTheme="minorHAnsi" w:hAnsiTheme="minorHAnsi" w:cstheme="minorHAnsi"/>
                <w:color w:val="000000"/>
                <w:sz w:val="20"/>
                <w:szCs w:val="20"/>
              </w:rPr>
            </w:pPr>
          </w:p>
        </w:tc>
        <w:tc>
          <w:tcPr>
            <w:tcW w:w="1205"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r>
      <w:tr w:rsidR="00E046EE" w:rsidRPr="00E046EE" w:rsidTr="00AB3F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eastAsia="Arial Unicode MS" w:hAnsiTheme="minorHAnsi" w:cstheme="minorHAnsi"/>
                <w:sz w:val="20"/>
                <w:szCs w:val="20"/>
              </w:rPr>
            </w:pPr>
            <w:r w:rsidRPr="00E046EE">
              <w:rPr>
                <w:rFonts w:asciiTheme="minorHAnsi" w:eastAsia="Arial Unicode MS" w:hAnsiTheme="minorHAnsi" w:cstheme="minorHAnsi"/>
                <w:sz w:val="20"/>
                <w:szCs w:val="20"/>
              </w:rPr>
              <w:t>24</w:t>
            </w:r>
          </w:p>
        </w:tc>
        <w:tc>
          <w:tcPr>
            <w:tcW w:w="568"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5000</w:t>
            </w:r>
          </w:p>
          <w:p w:rsidR="00E046EE" w:rsidRPr="00E046EE" w:rsidRDefault="00E046EE" w:rsidP="00E046EE">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proofErr w:type="spellStart"/>
            <w:r w:rsidRPr="00E046EE">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 xml:space="preserve">Saco de lixo polietileno preto, para acondicionamento de resíduos domiciliares, </w:t>
            </w:r>
            <w:proofErr w:type="gramStart"/>
            <w:r w:rsidRPr="00E046EE">
              <w:rPr>
                <w:rFonts w:asciiTheme="minorHAnsi" w:hAnsiTheme="minorHAnsi" w:cstheme="minorHAnsi"/>
                <w:sz w:val="20"/>
                <w:szCs w:val="20"/>
              </w:rPr>
              <w:t>7</w:t>
            </w:r>
            <w:proofErr w:type="gramEnd"/>
            <w:r w:rsidRPr="00E046EE">
              <w:rPr>
                <w:rFonts w:asciiTheme="minorHAnsi" w:hAnsiTheme="minorHAnsi" w:cstheme="minorHAnsi"/>
                <w:sz w:val="20"/>
                <w:szCs w:val="20"/>
              </w:rPr>
              <w:t xml:space="preserve"> micras, capacidade 50 litros. </w:t>
            </w:r>
            <w:r w:rsidRPr="00E046EE">
              <w:rPr>
                <w:rFonts w:asciiTheme="minorHAnsi" w:hAnsiTheme="minorHAnsi" w:cstheme="minorHAnsi"/>
                <w:b/>
                <w:sz w:val="16"/>
                <w:szCs w:val="16"/>
              </w:rPr>
              <w:t>(RESERVA DE COTA MPE)</w:t>
            </w:r>
          </w:p>
        </w:tc>
        <w:tc>
          <w:tcPr>
            <w:tcW w:w="850" w:type="dxa"/>
            <w:tcBorders>
              <w:top w:val="single" w:sz="4" w:space="0" w:color="auto"/>
              <w:left w:val="nil"/>
              <w:bottom w:val="single" w:sz="4" w:space="0" w:color="auto"/>
              <w:right w:val="single" w:sz="4" w:space="0" w:color="auto"/>
            </w:tcBorders>
          </w:tcPr>
          <w:p w:rsidR="00E046EE" w:rsidRPr="00E046EE" w:rsidRDefault="00E046EE" w:rsidP="00E046EE">
            <w:pPr>
              <w:pStyle w:val="SemEspaamento"/>
              <w:jc w:val="both"/>
              <w:rPr>
                <w:rFonts w:asciiTheme="minorHAnsi" w:hAnsiTheme="minorHAnsi" w:cstheme="minorHAnsi"/>
                <w:sz w:val="18"/>
                <w:szCs w:val="18"/>
                <w:u w:val="single"/>
              </w:rPr>
            </w:pPr>
            <w:r w:rsidRPr="00E046EE">
              <w:rPr>
                <w:rFonts w:asciiTheme="minorHAnsi" w:hAnsiTheme="minorHAnsi" w:cstheme="minorHAnsi"/>
                <w:sz w:val="18"/>
                <w:szCs w:val="18"/>
                <w:u w:val="single"/>
              </w:rPr>
              <w:t>RPM</w:t>
            </w:r>
          </w:p>
        </w:tc>
        <w:tc>
          <w:tcPr>
            <w:tcW w:w="709"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0,13</w:t>
            </w:r>
          </w:p>
          <w:p w:rsidR="00E046EE" w:rsidRPr="00E046EE" w:rsidRDefault="00E046EE" w:rsidP="00E046EE">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650,00</w:t>
            </w:r>
          </w:p>
          <w:p w:rsidR="00E046EE" w:rsidRPr="00E046EE" w:rsidRDefault="00E046EE" w:rsidP="00E046EE">
            <w:pPr>
              <w:pStyle w:val="SemEspaamento"/>
              <w:jc w:val="right"/>
              <w:rPr>
                <w:rFonts w:asciiTheme="minorHAnsi" w:hAnsiTheme="minorHAnsi" w:cstheme="minorHAnsi"/>
                <w:color w:val="000000"/>
                <w:sz w:val="20"/>
                <w:szCs w:val="20"/>
              </w:rPr>
            </w:pPr>
          </w:p>
        </w:tc>
        <w:tc>
          <w:tcPr>
            <w:tcW w:w="1205"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r>
      <w:tr w:rsidR="00E046EE" w:rsidRPr="00E046EE" w:rsidTr="00AB3F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eastAsia="Arial Unicode MS" w:hAnsiTheme="minorHAnsi" w:cstheme="minorHAnsi"/>
                <w:sz w:val="20"/>
                <w:szCs w:val="20"/>
              </w:rPr>
            </w:pPr>
            <w:r w:rsidRPr="00E046EE">
              <w:rPr>
                <w:rFonts w:asciiTheme="minorHAnsi" w:eastAsia="Arial Unicode MS" w:hAnsiTheme="minorHAnsi" w:cstheme="minorHAnsi"/>
                <w:sz w:val="20"/>
                <w:szCs w:val="20"/>
              </w:rPr>
              <w:t>26</w:t>
            </w:r>
          </w:p>
        </w:tc>
        <w:tc>
          <w:tcPr>
            <w:tcW w:w="568"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150</w:t>
            </w: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proofErr w:type="spellStart"/>
            <w:r w:rsidRPr="00E046EE">
              <w:rPr>
                <w:rFonts w:asciiTheme="minorHAnsi" w:hAnsiTheme="minorHAnsi" w:cstheme="minorHAnsi"/>
                <w:sz w:val="20"/>
                <w:szCs w:val="20"/>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 xml:space="preserve">Tapete </w:t>
            </w:r>
            <w:proofErr w:type="spellStart"/>
            <w:r w:rsidRPr="00E046EE">
              <w:rPr>
                <w:rFonts w:asciiTheme="minorHAnsi" w:hAnsiTheme="minorHAnsi" w:cstheme="minorHAnsi"/>
                <w:sz w:val="20"/>
                <w:szCs w:val="20"/>
              </w:rPr>
              <w:t>sanitizante</w:t>
            </w:r>
            <w:proofErr w:type="spellEnd"/>
            <w:r w:rsidRPr="00E046EE">
              <w:rPr>
                <w:rFonts w:asciiTheme="minorHAnsi" w:hAnsiTheme="minorHAnsi" w:cstheme="minorHAnsi"/>
                <w:sz w:val="20"/>
                <w:szCs w:val="20"/>
              </w:rPr>
              <w:t xml:space="preserve"> pedilúvio, confeccionado em vinil sintético e fibra injetada no costado, na cor preta, </w:t>
            </w:r>
            <w:proofErr w:type="spellStart"/>
            <w:r w:rsidRPr="00E046EE">
              <w:rPr>
                <w:rFonts w:asciiTheme="minorHAnsi" w:hAnsiTheme="minorHAnsi" w:cstheme="minorHAnsi"/>
                <w:sz w:val="20"/>
                <w:szCs w:val="20"/>
              </w:rPr>
              <w:t>antichamas</w:t>
            </w:r>
            <w:proofErr w:type="spellEnd"/>
            <w:r w:rsidRPr="00E046EE">
              <w:rPr>
                <w:rFonts w:asciiTheme="minorHAnsi" w:hAnsiTheme="minorHAnsi" w:cstheme="minorHAnsi"/>
                <w:sz w:val="20"/>
                <w:szCs w:val="20"/>
              </w:rPr>
              <w:t xml:space="preserve">, base sólida e antiderrapante, não mancha e possui bordas vedantes que impede o vazamento do líquido aplicado, medidas aproximadas de 60x40cm e espessura de </w:t>
            </w:r>
            <w:proofErr w:type="gramStart"/>
            <w:r w:rsidRPr="00E046EE">
              <w:rPr>
                <w:rFonts w:asciiTheme="minorHAnsi" w:hAnsiTheme="minorHAnsi" w:cstheme="minorHAnsi"/>
                <w:sz w:val="20"/>
                <w:szCs w:val="20"/>
              </w:rPr>
              <w:t>10mm</w:t>
            </w:r>
            <w:proofErr w:type="gramEnd"/>
            <w:r w:rsidRPr="00E046EE">
              <w:rPr>
                <w:rFonts w:asciiTheme="minorHAnsi" w:hAnsiTheme="minorHAnsi" w:cstheme="minorHAnsi"/>
                <w:sz w:val="20"/>
                <w:szCs w:val="20"/>
              </w:rPr>
              <w:t xml:space="preserve">. </w:t>
            </w:r>
            <w:r w:rsidRPr="00E046EE">
              <w:rPr>
                <w:rFonts w:asciiTheme="minorHAnsi" w:hAnsiTheme="minorHAnsi" w:cstheme="minorHAnsi"/>
                <w:b/>
                <w:sz w:val="20"/>
                <w:szCs w:val="20"/>
              </w:rPr>
              <w:t>(RESERVA DE COTA MPE)</w:t>
            </w:r>
          </w:p>
        </w:tc>
        <w:tc>
          <w:tcPr>
            <w:tcW w:w="850" w:type="dxa"/>
            <w:tcBorders>
              <w:top w:val="single" w:sz="4" w:space="0" w:color="auto"/>
              <w:left w:val="nil"/>
              <w:bottom w:val="single" w:sz="4" w:space="0" w:color="auto"/>
              <w:right w:val="single" w:sz="4" w:space="0" w:color="auto"/>
            </w:tcBorders>
          </w:tcPr>
          <w:p w:rsidR="00E046EE" w:rsidRPr="00E046EE" w:rsidRDefault="00E046EE" w:rsidP="00E046EE">
            <w:pPr>
              <w:pStyle w:val="SemEspaamento"/>
              <w:jc w:val="both"/>
              <w:rPr>
                <w:rFonts w:asciiTheme="minorHAnsi" w:hAnsiTheme="minorHAnsi" w:cstheme="minorHAnsi"/>
                <w:sz w:val="18"/>
                <w:szCs w:val="18"/>
                <w:u w:val="single"/>
              </w:rPr>
            </w:pPr>
            <w:proofErr w:type="gramStart"/>
            <w:r w:rsidRPr="00E046EE">
              <w:rPr>
                <w:rFonts w:asciiTheme="minorHAnsi" w:hAnsiTheme="minorHAnsi" w:cstheme="minorHAnsi"/>
                <w:sz w:val="18"/>
                <w:szCs w:val="18"/>
                <w:u w:val="single"/>
              </w:rPr>
              <w:t>GLOBAL SINOS</w:t>
            </w:r>
            <w:proofErr w:type="gramEnd"/>
          </w:p>
        </w:tc>
        <w:tc>
          <w:tcPr>
            <w:tcW w:w="709"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67,52</w:t>
            </w:r>
          </w:p>
          <w:p w:rsidR="00E046EE" w:rsidRDefault="00E046EE" w:rsidP="00E046EE">
            <w:pPr>
              <w:pStyle w:val="SemEspaamento"/>
              <w:jc w:val="right"/>
              <w:rPr>
                <w:rFonts w:asciiTheme="minorHAnsi" w:hAnsiTheme="minorHAnsi" w:cstheme="minorHAnsi"/>
                <w:color w:val="000000"/>
                <w:sz w:val="20"/>
                <w:szCs w:val="20"/>
              </w:rPr>
            </w:pPr>
          </w:p>
          <w:p w:rsidR="00E046EE" w:rsidRDefault="00E046EE" w:rsidP="00E046EE">
            <w:pPr>
              <w:pStyle w:val="SemEspaamento"/>
              <w:jc w:val="right"/>
              <w:rPr>
                <w:rFonts w:asciiTheme="minorHAnsi" w:hAnsiTheme="minorHAnsi" w:cstheme="minorHAnsi"/>
                <w:color w:val="000000"/>
                <w:sz w:val="20"/>
                <w:szCs w:val="20"/>
              </w:rPr>
            </w:pPr>
          </w:p>
          <w:p w:rsidR="00E046EE" w:rsidRDefault="00E046EE" w:rsidP="00E046EE">
            <w:pPr>
              <w:pStyle w:val="SemEspaamento"/>
              <w:jc w:val="right"/>
              <w:rPr>
                <w:rFonts w:asciiTheme="minorHAnsi" w:hAnsiTheme="minorHAnsi" w:cstheme="minorHAnsi"/>
                <w:color w:val="000000"/>
                <w:sz w:val="20"/>
                <w:szCs w:val="20"/>
              </w:rPr>
            </w:pPr>
          </w:p>
          <w:p w:rsidR="00E046EE" w:rsidRPr="00E046EE" w:rsidRDefault="00E046EE" w:rsidP="00E046EE">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10128,00</w:t>
            </w:r>
          </w:p>
          <w:p w:rsidR="00E046EE" w:rsidRDefault="00E046EE" w:rsidP="00E046EE">
            <w:pPr>
              <w:pStyle w:val="SemEspaamento"/>
              <w:jc w:val="right"/>
              <w:rPr>
                <w:rFonts w:asciiTheme="minorHAnsi" w:hAnsiTheme="minorHAnsi" w:cstheme="minorHAnsi"/>
                <w:color w:val="000000"/>
                <w:sz w:val="20"/>
                <w:szCs w:val="20"/>
              </w:rPr>
            </w:pPr>
          </w:p>
          <w:p w:rsidR="00E046EE" w:rsidRDefault="00E046EE" w:rsidP="00E046EE">
            <w:pPr>
              <w:pStyle w:val="SemEspaamento"/>
              <w:jc w:val="right"/>
              <w:rPr>
                <w:rFonts w:asciiTheme="minorHAnsi" w:hAnsiTheme="minorHAnsi" w:cstheme="minorHAnsi"/>
                <w:color w:val="000000"/>
                <w:sz w:val="20"/>
                <w:szCs w:val="20"/>
              </w:rPr>
            </w:pPr>
          </w:p>
          <w:p w:rsidR="00E046EE" w:rsidRDefault="00E046EE" w:rsidP="00E046EE">
            <w:pPr>
              <w:pStyle w:val="SemEspaamento"/>
              <w:jc w:val="right"/>
              <w:rPr>
                <w:rFonts w:asciiTheme="minorHAnsi" w:hAnsiTheme="minorHAnsi" w:cstheme="minorHAnsi"/>
                <w:color w:val="000000"/>
                <w:sz w:val="20"/>
                <w:szCs w:val="20"/>
              </w:rPr>
            </w:pPr>
          </w:p>
          <w:p w:rsidR="00E046EE" w:rsidRPr="00E046EE" w:rsidRDefault="00E046EE" w:rsidP="00E046EE">
            <w:pPr>
              <w:pStyle w:val="SemEspaamento"/>
              <w:jc w:val="right"/>
              <w:rPr>
                <w:rFonts w:asciiTheme="minorHAnsi" w:hAnsiTheme="minorHAnsi" w:cstheme="minorHAnsi"/>
                <w:color w:val="000000"/>
                <w:sz w:val="20"/>
                <w:szCs w:val="20"/>
              </w:rPr>
            </w:pPr>
          </w:p>
        </w:tc>
        <w:tc>
          <w:tcPr>
            <w:tcW w:w="1205"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r>
      <w:tr w:rsidR="00E046EE" w:rsidRPr="00E046EE" w:rsidTr="00AB3F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eastAsia="Arial Unicode MS" w:hAnsiTheme="minorHAnsi" w:cstheme="minorHAnsi"/>
                <w:sz w:val="20"/>
                <w:szCs w:val="20"/>
              </w:rPr>
            </w:pPr>
            <w:r w:rsidRPr="00E046EE">
              <w:rPr>
                <w:rFonts w:asciiTheme="minorHAnsi" w:eastAsia="Arial Unicode MS" w:hAnsiTheme="minorHAnsi" w:cstheme="minorHAnsi"/>
                <w:sz w:val="20"/>
                <w:szCs w:val="20"/>
              </w:rPr>
              <w:t>27</w:t>
            </w:r>
          </w:p>
        </w:tc>
        <w:tc>
          <w:tcPr>
            <w:tcW w:w="568"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40</w:t>
            </w: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p w:rsidR="00E046EE" w:rsidRPr="00E046EE" w:rsidRDefault="00E046EE" w:rsidP="00E046EE">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proofErr w:type="spellStart"/>
            <w:r w:rsidRPr="00E046EE">
              <w:rPr>
                <w:rFonts w:asciiTheme="minorHAnsi" w:hAnsiTheme="minorHAnsi" w:cstheme="minorHAnsi"/>
                <w:sz w:val="20"/>
                <w:szCs w:val="20"/>
              </w:rPr>
              <w:lastRenderedPageBreak/>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 xml:space="preserve">Termômetro a laser infravermelho sem contato, para aferição de temperatura de ouvido, testa ou superfície, exibição temperatura em graus Celsius, medição instantânea, alarme, sensor a prova d’água, desligamento automático, visor em LCD HD, aferição em aproximadamente 1seg, a distancia (1 – </w:t>
            </w:r>
            <w:proofErr w:type="gramStart"/>
            <w:r w:rsidRPr="00E046EE">
              <w:rPr>
                <w:rFonts w:asciiTheme="minorHAnsi" w:hAnsiTheme="minorHAnsi" w:cstheme="minorHAnsi"/>
                <w:sz w:val="20"/>
                <w:szCs w:val="20"/>
              </w:rPr>
              <w:t>5cm</w:t>
            </w:r>
            <w:proofErr w:type="gramEnd"/>
            <w:r w:rsidRPr="00E046EE">
              <w:rPr>
                <w:rFonts w:asciiTheme="minorHAnsi" w:hAnsiTheme="minorHAnsi" w:cstheme="minorHAnsi"/>
                <w:sz w:val="20"/>
                <w:szCs w:val="20"/>
              </w:rPr>
              <w:t>), precisão+-0,2 °C/+-</w:t>
            </w:r>
            <w:r w:rsidRPr="00E046EE">
              <w:rPr>
                <w:rFonts w:asciiTheme="minorHAnsi" w:hAnsiTheme="minorHAnsi" w:cstheme="minorHAnsi"/>
                <w:sz w:val="20"/>
                <w:szCs w:val="20"/>
              </w:rPr>
              <w:lastRenderedPageBreak/>
              <w:t>0.4°F, corporal 34,9°C – 42,2°C (94.8°F – 108.0°F); em objeto 0.0°C – 100°C (32°F – 212.0°F); alterna facilmente entre °C/</w:t>
            </w:r>
            <w:proofErr w:type="spellStart"/>
            <w:r w:rsidRPr="00E046EE">
              <w:rPr>
                <w:rFonts w:asciiTheme="minorHAnsi" w:hAnsiTheme="minorHAnsi" w:cstheme="minorHAnsi"/>
                <w:sz w:val="20"/>
                <w:szCs w:val="20"/>
              </w:rPr>
              <w:t>°F</w:t>
            </w:r>
            <w:proofErr w:type="spellEnd"/>
            <w:r w:rsidRPr="00E046EE">
              <w:rPr>
                <w:rFonts w:asciiTheme="minorHAnsi" w:hAnsiTheme="minorHAnsi" w:cstheme="minorHAnsi"/>
                <w:sz w:val="20"/>
                <w:szCs w:val="20"/>
              </w:rPr>
              <w:t>, com 02 pilhas AAA, Registro na ANVISA, com manual de instruções e garantia de no mínimo 12 meses.</w:t>
            </w:r>
          </w:p>
        </w:tc>
        <w:tc>
          <w:tcPr>
            <w:tcW w:w="850" w:type="dxa"/>
            <w:tcBorders>
              <w:top w:val="single" w:sz="4" w:space="0" w:color="auto"/>
              <w:left w:val="nil"/>
              <w:bottom w:val="single" w:sz="4" w:space="0" w:color="auto"/>
              <w:right w:val="single" w:sz="4" w:space="0" w:color="auto"/>
            </w:tcBorders>
          </w:tcPr>
          <w:p w:rsidR="00E046EE" w:rsidRPr="00E046EE" w:rsidRDefault="00E046EE" w:rsidP="00E046EE">
            <w:pPr>
              <w:pStyle w:val="SemEspaamento"/>
              <w:jc w:val="both"/>
              <w:rPr>
                <w:rFonts w:asciiTheme="minorHAnsi" w:hAnsiTheme="minorHAnsi" w:cstheme="minorHAnsi"/>
                <w:sz w:val="18"/>
                <w:szCs w:val="18"/>
                <w:u w:val="single"/>
              </w:rPr>
            </w:pPr>
            <w:r w:rsidRPr="00E046EE">
              <w:rPr>
                <w:rFonts w:asciiTheme="minorHAnsi" w:hAnsiTheme="minorHAnsi" w:cstheme="minorHAnsi"/>
                <w:sz w:val="18"/>
                <w:szCs w:val="18"/>
                <w:u w:val="single"/>
              </w:rPr>
              <w:lastRenderedPageBreak/>
              <w:t xml:space="preserve">YOBEKAN </w:t>
            </w:r>
          </w:p>
        </w:tc>
        <w:tc>
          <w:tcPr>
            <w:tcW w:w="709"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117,60</w:t>
            </w:r>
          </w:p>
          <w:p w:rsidR="00E046EE" w:rsidRDefault="00E046EE" w:rsidP="00E046EE">
            <w:pPr>
              <w:pStyle w:val="SemEspaamento"/>
              <w:jc w:val="right"/>
              <w:rPr>
                <w:rFonts w:asciiTheme="minorHAnsi" w:hAnsiTheme="minorHAnsi" w:cstheme="minorHAnsi"/>
                <w:color w:val="000000"/>
                <w:sz w:val="20"/>
                <w:szCs w:val="20"/>
              </w:rPr>
            </w:pPr>
          </w:p>
          <w:p w:rsidR="00E046EE" w:rsidRDefault="00E046EE" w:rsidP="00E046EE">
            <w:pPr>
              <w:pStyle w:val="SemEspaamento"/>
              <w:jc w:val="right"/>
              <w:rPr>
                <w:rFonts w:asciiTheme="minorHAnsi" w:hAnsiTheme="minorHAnsi" w:cstheme="minorHAnsi"/>
                <w:color w:val="000000"/>
                <w:sz w:val="20"/>
                <w:szCs w:val="20"/>
              </w:rPr>
            </w:pPr>
          </w:p>
          <w:p w:rsidR="00E046EE" w:rsidRPr="00E046EE" w:rsidRDefault="00E046EE" w:rsidP="00E046EE">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4704,00</w:t>
            </w:r>
          </w:p>
          <w:p w:rsidR="00E046EE" w:rsidRDefault="00E046EE" w:rsidP="00E046EE">
            <w:pPr>
              <w:pStyle w:val="SemEspaamento"/>
              <w:jc w:val="right"/>
              <w:rPr>
                <w:rFonts w:asciiTheme="minorHAnsi" w:hAnsiTheme="minorHAnsi" w:cstheme="minorHAnsi"/>
                <w:color w:val="000000"/>
                <w:sz w:val="20"/>
                <w:szCs w:val="20"/>
              </w:rPr>
            </w:pPr>
          </w:p>
          <w:p w:rsidR="00E046EE" w:rsidRDefault="00E046EE" w:rsidP="00E046EE">
            <w:pPr>
              <w:pStyle w:val="SemEspaamento"/>
              <w:jc w:val="right"/>
              <w:rPr>
                <w:rFonts w:asciiTheme="minorHAnsi" w:hAnsiTheme="minorHAnsi" w:cstheme="minorHAnsi"/>
                <w:color w:val="000000"/>
                <w:sz w:val="20"/>
                <w:szCs w:val="20"/>
              </w:rPr>
            </w:pPr>
          </w:p>
          <w:p w:rsidR="00E046EE" w:rsidRPr="00E046EE" w:rsidRDefault="00E046EE" w:rsidP="00E046EE">
            <w:pPr>
              <w:pStyle w:val="SemEspaamento"/>
              <w:jc w:val="right"/>
              <w:rPr>
                <w:rFonts w:asciiTheme="minorHAnsi" w:hAnsiTheme="minorHAnsi" w:cstheme="minorHAnsi"/>
                <w:color w:val="000000"/>
                <w:sz w:val="20"/>
                <w:szCs w:val="20"/>
              </w:rPr>
            </w:pPr>
          </w:p>
        </w:tc>
        <w:tc>
          <w:tcPr>
            <w:tcW w:w="1205"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r>
      <w:tr w:rsidR="00E046EE" w:rsidRPr="00E046EE" w:rsidTr="00AB3FA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eastAsia="Arial Unicode MS" w:hAnsiTheme="minorHAnsi" w:cstheme="minorHAnsi"/>
                <w:b/>
                <w:sz w:val="20"/>
                <w:szCs w:val="20"/>
              </w:rPr>
            </w:pPr>
          </w:p>
        </w:tc>
        <w:tc>
          <w:tcPr>
            <w:tcW w:w="568"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both"/>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E046EE" w:rsidRPr="00E046EE" w:rsidRDefault="00E046EE" w:rsidP="00E046EE">
            <w:pPr>
              <w:pStyle w:val="SemEspaamento"/>
              <w:jc w:val="both"/>
              <w:rPr>
                <w:rFonts w:asciiTheme="minorHAnsi" w:hAnsiTheme="minorHAnsi" w:cstheme="minorHAnsi"/>
                <w:sz w:val="20"/>
                <w:szCs w:val="20"/>
              </w:rPr>
            </w:pPr>
            <w:r w:rsidRPr="00E046EE">
              <w:rPr>
                <w:rFonts w:asciiTheme="minorHAnsi" w:hAnsiTheme="minorHAnsi" w:cstheme="minorHAnsi"/>
                <w:sz w:val="20"/>
                <w:szCs w:val="20"/>
              </w:rPr>
              <w:t xml:space="preserve">Total </w:t>
            </w:r>
          </w:p>
        </w:tc>
        <w:tc>
          <w:tcPr>
            <w:tcW w:w="850" w:type="dxa"/>
            <w:tcBorders>
              <w:top w:val="single" w:sz="4" w:space="0" w:color="auto"/>
              <w:left w:val="nil"/>
              <w:bottom w:val="single" w:sz="4" w:space="0" w:color="auto"/>
              <w:right w:val="single" w:sz="4" w:space="0" w:color="auto"/>
            </w:tcBorders>
          </w:tcPr>
          <w:p w:rsidR="00E046EE" w:rsidRPr="00E046EE" w:rsidRDefault="00E046EE" w:rsidP="00E046EE">
            <w:pPr>
              <w:pStyle w:val="SemEspaamento"/>
              <w:jc w:val="both"/>
              <w:rPr>
                <w:rFonts w:asciiTheme="minorHAnsi" w:hAnsiTheme="minorHAnsi" w:cstheme="minorHAnsi"/>
                <w:sz w:val="20"/>
                <w:szCs w:val="20"/>
                <w:u w:val="single"/>
              </w:rPr>
            </w:pPr>
          </w:p>
        </w:tc>
        <w:tc>
          <w:tcPr>
            <w:tcW w:w="709"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right"/>
              <w:rPr>
                <w:rFonts w:asciiTheme="minorHAnsi" w:hAnsiTheme="minorHAnsi" w:cstheme="minorHAnsi"/>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E046EE" w:rsidRPr="00E046EE" w:rsidRDefault="00E046EE" w:rsidP="00E046EE">
            <w:pPr>
              <w:pStyle w:val="SemEspaamento"/>
              <w:jc w:val="right"/>
              <w:rPr>
                <w:rFonts w:asciiTheme="minorHAnsi" w:hAnsiTheme="minorHAnsi" w:cstheme="minorHAnsi"/>
                <w:color w:val="000000"/>
                <w:sz w:val="20"/>
                <w:szCs w:val="20"/>
              </w:rPr>
            </w:pPr>
            <w:r w:rsidRPr="00E046EE">
              <w:rPr>
                <w:rFonts w:asciiTheme="minorHAnsi" w:hAnsiTheme="minorHAnsi" w:cstheme="minorHAnsi"/>
                <w:color w:val="000000"/>
                <w:sz w:val="20"/>
                <w:szCs w:val="20"/>
              </w:rPr>
              <w:t>15932,00</w:t>
            </w:r>
          </w:p>
        </w:tc>
        <w:tc>
          <w:tcPr>
            <w:tcW w:w="1205"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c>
          <w:tcPr>
            <w:tcW w:w="1134" w:type="dxa"/>
          </w:tcPr>
          <w:p w:rsidR="00E046EE" w:rsidRPr="00E046EE" w:rsidRDefault="00E046EE" w:rsidP="00E046EE">
            <w:pPr>
              <w:pStyle w:val="SemEspaamento"/>
              <w:jc w:val="both"/>
              <w:rPr>
                <w:rFonts w:asciiTheme="minorHAnsi" w:hAnsiTheme="minorHAnsi" w:cstheme="minorHAnsi"/>
                <w:sz w:val="20"/>
                <w:szCs w:val="20"/>
                <w:u w:val="single"/>
              </w:rPr>
            </w:pPr>
          </w:p>
        </w:tc>
      </w:tr>
    </w:tbl>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autoSpaceDE w:val="0"/>
        <w:autoSpaceDN w:val="0"/>
        <w:adjustRightInd w:val="0"/>
        <w:jc w:val="both"/>
        <w:rPr>
          <w:rFonts w:cstheme="minorHAnsi"/>
          <w:b/>
          <w:sz w:val="21"/>
          <w:szCs w:val="21"/>
        </w:rPr>
      </w:pPr>
      <w:r w:rsidRPr="0000584E">
        <w:rPr>
          <w:rFonts w:cstheme="minorHAnsi"/>
          <w:b/>
          <w:sz w:val="21"/>
          <w:szCs w:val="21"/>
          <w:u w:val="single"/>
        </w:rPr>
        <w:t>CLÁUSULA TERCEIRA</w:t>
      </w:r>
      <w:r w:rsidRPr="0000584E">
        <w:rPr>
          <w:rFonts w:cstheme="minorHAnsi"/>
          <w:b/>
          <w:sz w:val="21"/>
          <w:szCs w:val="21"/>
        </w:rPr>
        <w:t xml:space="preserve"> – DA VIGÊNCIA </w:t>
      </w:r>
    </w:p>
    <w:p w:rsidR="00071E9A" w:rsidRPr="0000584E" w:rsidRDefault="00071E9A" w:rsidP="00071E9A">
      <w:pPr>
        <w:pStyle w:val="NormalWeb"/>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sidRPr="0000584E">
        <w:rPr>
          <w:rFonts w:asciiTheme="minorHAnsi" w:hAnsiTheme="minorHAnsi" w:cstheme="minorHAnsi"/>
          <w:b/>
          <w:sz w:val="21"/>
          <w:szCs w:val="21"/>
        </w:rPr>
        <w:t>08/11/2021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071E9A" w:rsidRPr="0000584E" w:rsidRDefault="00071E9A" w:rsidP="00071E9A">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QUARTA</w:t>
      </w:r>
      <w:r w:rsidRPr="0000584E">
        <w:rPr>
          <w:rFonts w:asciiTheme="minorHAnsi" w:hAnsiTheme="minorHAnsi" w:cstheme="minorHAnsi"/>
          <w:b/>
          <w:bCs/>
          <w:sz w:val="21"/>
          <w:szCs w:val="21"/>
        </w:rPr>
        <w:t xml:space="preserve"> – DA FORMA DE PAGAMENTO</w:t>
      </w:r>
      <w:r w:rsidRPr="0000584E">
        <w:rPr>
          <w:rFonts w:asciiTheme="minorHAnsi" w:hAnsiTheme="minorHAnsi" w:cstheme="minorHAnsi"/>
          <w:sz w:val="21"/>
          <w:szCs w:val="21"/>
        </w:rPr>
        <w:t>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 pagamento será efetuado por depósito em </w:t>
      </w:r>
      <w:r w:rsidRPr="0000584E">
        <w:rPr>
          <w:rFonts w:asciiTheme="minorHAnsi" w:hAnsiTheme="minorHAnsi" w:cstheme="minorHAnsi"/>
          <w:b/>
          <w:sz w:val="21"/>
          <w:szCs w:val="21"/>
        </w:rPr>
        <w:t xml:space="preserve">conta corrente n.º </w:t>
      </w:r>
      <w:r w:rsidR="0027664E">
        <w:rPr>
          <w:rFonts w:asciiTheme="minorHAnsi" w:hAnsiTheme="minorHAnsi" w:cstheme="minorHAnsi"/>
          <w:b/>
          <w:sz w:val="22"/>
          <w:szCs w:val="22"/>
        </w:rPr>
        <w:t>70480-6</w:t>
      </w:r>
      <w:r w:rsidR="0027664E" w:rsidRPr="006D63C2">
        <w:rPr>
          <w:rFonts w:asciiTheme="minorHAnsi" w:hAnsiTheme="minorHAnsi" w:cstheme="minorHAnsi"/>
          <w:b/>
          <w:sz w:val="22"/>
          <w:szCs w:val="22"/>
        </w:rPr>
        <w:t xml:space="preserve"> – Agência </w:t>
      </w:r>
      <w:r w:rsidR="0027664E">
        <w:rPr>
          <w:rFonts w:asciiTheme="minorHAnsi" w:hAnsiTheme="minorHAnsi" w:cstheme="minorHAnsi"/>
          <w:b/>
          <w:sz w:val="22"/>
          <w:szCs w:val="22"/>
        </w:rPr>
        <w:t>0833-8</w:t>
      </w:r>
      <w:r w:rsidR="0027664E" w:rsidRPr="006D63C2">
        <w:rPr>
          <w:rFonts w:asciiTheme="minorHAnsi" w:hAnsiTheme="minorHAnsi" w:cstheme="minorHAnsi"/>
          <w:b/>
          <w:sz w:val="22"/>
          <w:szCs w:val="22"/>
        </w:rPr>
        <w:t xml:space="preserve"> – Banco </w:t>
      </w:r>
      <w:r w:rsidR="0027664E">
        <w:rPr>
          <w:rFonts w:asciiTheme="minorHAnsi" w:hAnsiTheme="minorHAnsi" w:cstheme="minorHAnsi"/>
          <w:b/>
          <w:sz w:val="22"/>
          <w:szCs w:val="22"/>
        </w:rPr>
        <w:t>237</w:t>
      </w:r>
      <w:proofErr w:type="gramStart"/>
      <w:r w:rsidR="0027664E" w:rsidRPr="00215FF5">
        <w:rPr>
          <w:rFonts w:asciiTheme="minorHAnsi" w:hAnsiTheme="minorHAnsi" w:cstheme="minorHAnsi"/>
          <w:sz w:val="22"/>
          <w:szCs w:val="22"/>
        </w:rPr>
        <w:t xml:space="preserve"> </w:t>
      </w:r>
      <w:r w:rsidRPr="0000584E">
        <w:rPr>
          <w:rFonts w:asciiTheme="minorHAnsi" w:hAnsiTheme="minorHAnsi" w:cstheme="minorHAnsi"/>
          <w:sz w:val="21"/>
          <w:szCs w:val="21"/>
        </w:rPr>
        <w:t xml:space="preserve"> </w:t>
      </w:r>
      <w:proofErr w:type="gramEnd"/>
      <w:r w:rsidRPr="0000584E">
        <w:rPr>
          <w:rFonts w:asciiTheme="minorHAnsi" w:hAnsiTheme="minorHAnsi" w:cstheme="minorHAnsi"/>
          <w:sz w:val="21"/>
          <w:szCs w:val="21"/>
        </w:rPr>
        <w:t xml:space="preserve">até o 15º dia útil do mês subsequente, contados da data da entrega da Nota Fiscal, devendo salientar que </w:t>
      </w:r>
      <w:r w:rsidRPr="0000584E">
        <w:rPr>
          <w:rFonts w:asciiTheme="minorHAnsi" w:hAnsiTheme="minorHAnsi" w:cstheme="minorHAnsi"/>
          <w:bCs/>
          <w:sz w:val="21"/>
          <w:szCs w:val="21"/>
        </w:rPr>
        <w:t>j</w:t>
      </w:r>
      <w:r w:rsidRPr="0000584E">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A nota fiscal dos produtos da Secretaria de Assistência Social quando solicitados deverão ser faturados em nome do FUNDO MUNICIPAL DE ASSISTÊNCIA SOCIAL DE RIBEIRÃO DO PINHAL CNPJ: 17.382.189/0001-27- RUA ANTONIO ROGÉRIO ROSA 1097 – COMPLEMENTO CRAS.  E da Secretaria de Educação em nome do Município de Ribeirão do Pinhal CNPJ n.º 76.968.064/0001-42, Rua Paraná n.º 983 – Centro.</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QUINTA</w:t>
      </w:r>
      <w:r w:rsidRPr="0000584E">
        <w:rPr>
          <w:rFonts w:asciiTheme="minorHAnsi" w:hAnsiTheme="minorHAnsi" w:cstheme="minorHAnsi"/>
          <w:b/>
          <w:bCs/>
          <w:sz w:val="21"/>
          <w:szCs w:val="21"/>
        </w:rPr>
        <w:t xml:space="preserve"> – DAS OBRIGAÇÕES DO CONTRATANTE</w:t>
      </w:r>
      <w:r w:rsidRPr="0000584E">
        <w:rPr>
          <w:rFonts w:asciiTheme="minorHAnsi" w:hAnsiTheme="minorHAnsi" w:cstheme="minorHAnsi"/>
          <w:sz w:val="21"/>
          <w:szCs w:val="21"/>
        </w:rPr>
        <w:t> </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Para garantir o fiel cumprimento do presente contrato, o CONTRATANTE se compromete a solicitar previamente à </w:t>
      </w:r>
      <w:r w:rsidRPr="0000584E">
        <w:rPr>
          <w:rFonts w:asciiTheme="minorHAnsi" w:hAnsiTheme="minorHAnsi" w:cstheme="minorHAnsi"/>
          <w:bCs/>
          <w:sz w:val="21"/>
          <w:szCs w:val="21"/>
        </w:rPr>
        <w:t>CONTRATADA</w:t>
      </w:r>
      <w:r w:rsidRPr="0000584E">
        <w:rPr>
          <w:rFonts w:asciiTheme="minorHAnsi" w:hAnsiTheme="minorHAnsi" w:cstheme="minorHAnsi"/>
          <w:sz w:val="21"/>
          <w:szCs w:val="21"/>
        </w:rPr>
        <w:t>, através de documento requisitório próprio, o fornecimento dos produtos; bem como efetuar o pagamento na forma prevista na cláusula quarta. </w:t>
      </w:r>
    </w:p>
    <w:p w:rsidR="00071E9A" w:rsidRPr="0000584E" w:rsidRDefault="00071E9A" w:rsidP="00071E9A">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Fiscalizar e controlar a entrega, comunicando a CONTRATADA, qualquer irregularidade constatada no produto/serviço entregue;</w:t>
      </w:r>
    </w:p>
    <w:p w:rsidR="00071E9A" w:rsidRPr="0000584E" w:rsidRDefault="00071E9A" w:rsidP="00071E9A">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b) Efetuar o (s) pagamento (s) segundo os prazos e condições estabelecidas nesta Ata;</w:t>
      </w:r>
    </w:p>
    <w:p w:rsidR="00071E9A" w:rsidRPr="0000584E" w:rsidRDefault="00071E9A" w:rsidP="00071E9A">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Efetuar o pagamento em observância à forma tratada na cláusula quarta;</w:t>
      </w:r>
    </w:p>
    <w:p w:rsidR="00071E9A" w:rsidRPr="0000584E" w:rsidRDefault="00071E9A" w:rsidP="00071E9A">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Conferir e atestar as notas fiscais (faturas) encaminhando-as, para pagamento;</w:t>
      </w:r>
    </w:p>
    <w:p w:rsidR="00071E9A" w:rsidRPr="0000584E" w:rsidRDefault="00071E9A" w:rsidP="00071E9A">
      <w:pPr>
        <w:pStyle w:val="SemEspaamento"/>
        <w:numPr>
          <w:ilvl w:val="0"/>
          <w:numId w:val="3"/>
        </w:numPr>
        <w:jc w:val="both"/>
        <w:rPr>
          <w:rFonts w:asciiTheme="minorHAnsi" w:hAnsiTheme="minorHAnsi" w:cstheme="minorHAnsi"/>
          <w:sz w:val="21"/>
          <w:szCs w:val="21"/>
        </w:rPr>
      </w:pPr>
      <w:r w:rsidRPr="0000584E">
        <w:rPr>
          <w:rFonts w:asciiTheme="minorHAnsi" w:hAnsiTheme="minorHAnsi" w:cstheme="minorHAnsi"/>
          <w:sz w:val="21"/>
          <w:szCs w:val="21"/>
        </w:rPr>
        <w:t xml:space="preserve"> Notificar ao representante da empresa a ocorrência de eventuais imperfeições relacionadas ao objeto deste contrato.</w:t>
      </w:r>
    </w:p>
    <w:p w:rsidR="00071E9A" w:rsidRPr="0000584E" w:rsidRDefault="00071E9A" w:rsidP="00071E9A">
      <w:pPr>
        <w:pStyle w:val="NormalWeb"/>
        <w:jc w:val="both"/>
        <w:rPr>
          <w:rFonts w:asciiTheme="minorHAnsi" w:hAnsiTheme="minorHAnsi" w:cstheme="minorHAnsi"/>
          <w:sz w:val="21"/>
          <w:szCs w:val="21"/>
        </w:rPr>
      </w:pPr>
      <w:r w:rsidRPr="0000584E">
        <w:rPr>
          <w:rFonts w:asciiTheme="minorHAnsi" w:hAnsiTheme="minorHAnsi" w:cstheme="minorHAnsi"/>
          <w:b/>
          <w:bCs/>
          <w:sz w:val="21"/>
          <w:szCs w:val="21"/>
          <w:u w:val="single"/>
        </w:rPr>
        <w:t>CLÁUSULA SEXTA</w:t>
      </w:r>
      <w:r w:rsidRPr="0000584E">
        <w:rPr>
          <w:rFonts w:asciiTheme="minorHAnsi" w:hAnsiTheme="minorHAnsi" w:cstheme="minorHAnsi"/>
          <w:b/>
          <w:bCs/>
          <w:sz w:val="21"/>
          <w:szCs w:val="21"/>
        </w:rPr>
        <w:t xml:space="preserve"> – DAS OBRIGAÇÕES DA CONTRATADA</w:t>
      </w:r>
      <w:r w:rsidRPr="0000584E">
        <w:rPr>
          <w:rFonts w:asciiTheme="minorHAnsi" w:hAnsiTheme="minorHAnsi" w:cstheme="minorHAnsi"/>
          <w:sz w:val="21"/>
          <w:szCs w:val="21"/>
        </w:rPr>
        <w:t> </w:t>
      </w:r>
    </w:p>
    <w:p w:rsidR="00071E9A" w:rsidRPr="0000584E" w:rsidRDefault="00071E9A" w:rsidP="00071E9A">
      <w:pPr>
        <w:pStyle w:val="SemEspaamento"/>
        <w:rPr>
          <w:rFonts w:asciiTheme="minorHAnsi" w:hAnsiTheme="minorHAnsi" w:cstheme="minorHAnsi"/>
          <w:sz w:val="21"/>
          <w:szCs w:val="21"/>
        </w:rPr>
      </w:pPr>
      <w:r w:rsidRPr="0000584E">
        <w:rPr>
          <w:rFonts w:asciiTheme="minorHAnsi" w:hAnsiTheme="minorHAnsi" w:cstheme="minorHAnsi"/>
          <w:sz w:val="21"/>
          <w:szCs w:val="21"/>
        </w:rPr>
        <w:lastRenderedPageBreak/>
        <w:t xml:space="preserve">Para garantir o fiel cumprimento do presente contrato, </w:t>
      </w:r>
      <w:r w:rsidRPr="0000584E">
        <w:rPr>
          <w:rFonts w:asciiTheme="minorHAnsi" w:hAnsiTheme="minorHAnsi" w:cstheme="minorHAnsi"/>
          <w:bCs/>
          <w:sz w:val="21"/>
          <w:szCs w:val="21"/>
        </w:rPr>
        <w:t>a</w:t>
      </w:r>
      <w:r w:rsidRPr="0000584E">
        <w:rPr>
          <w:rFonts w:asciiTheme="minorHAnsi" w:hAnsiTheme="minorHAnsi" w:cstheme="minorHAnsi"/>
          <w:sz w:val="21"/>
          <w:szCs w:val="21"/>
        </w:rPr>
        <w:t xml:space="preserve"> </w:t>
      </w:r>
      <w:r w:rsidRPr="0000584E">
        <w:rPr>
          <w:rFonts w:asciiTheme="minorHAnsi" w:hAnsiTheme="minorHAnsi" w:cstheme="minorHAnsi"/>
          <w:b/>
          <w:bCs/>
          <w:sz w:val="21"/>
          <w:szCs w:val="21"/>
        </w:rPr>
        <w:t>CONTRATADA</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se</w:t>
      </w:r>
      <w:r w:rsidRPr="0000584E">
        <w:rPr>
          <w:rFonts w:asciiTheme="minorHAnsi" w:hAnsiTheme="minorHAnsi" w:cstheme="minorHAnsi"/>
          <w:sz w:val="21"/>
          <w:szCs w:val="21"/>
        </w:rPr>
        <w:t xml:space="preserve"> compromete a: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 xml:space="preserve">a) Executar os fornecimentos dos produtos </w:t>
      </w:r>
      <w:r w:rsidRPr="0000584E">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00584E">
        <w:rPr>
          <w:rFonts w:asciiTheme="minorHAnsi" w:hAnsiTheme="minorHAnsi" w:cstheme="minorHAnsi"/>
          <w:bCs/>
          <w:sz w:val="21"/>
          <w:szCs w:val="21"/>
        </w:rPr>
        <w:t>até o final do prazo contratual.</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b) Fornecer os produtos sem qualquer outro custo,</w:t>
      </w:r>
      <w:r w:rsidRPr="0000584E">
        <w:rPr>
          <w:rFonts w:asciiTheme="minorHAnsi" w:hAnsiTheme="minorHAnsi" w:cstheme="minorHAnsi"/>
          <w:sz w:val="21"/>
          <w:szCs w:val="21"/>
        </w:rPr>
        <w:t xml:space="preserve">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c) Zelar e garantir a qualidade</w:t>
      </w:r>
      <w:r w:rsidRPr="0000584E">
        <w:rPr>
          <w:rFonts w:asciiTheme="minorHAnsi" w:hAnsiTheme="minorHAnsi" w:cstheme="minorHAnsi"/>
          <w:sz w:val="21"/>
          <w:szCs w:val="21"/>
        </w:rPr>
        <w:t xml:space="preserve"> dos produtos entregues;</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d) Responsabilizar-se pelos eventuais danos</w:t>
      </w:r>
      <w:r w:rsidRPr="0000584E">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e) Manter em dia as obrigações</w:t>
      </w:r>
      <w:r w:rsidRPr="0000584E">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f) Substituir imediatamente os produtos que se apresentarem fora das especificações técnicas.</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g) Entregar os produtos livres de frete e outras despesas na sede dos Departamentos e Secretarias solicitantes, de segunda a sexta-feira nos horários de 08h: 00min até às 16h;</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h) Fornecer produtos de qualidade e com garantia conforme legislação </w:t>
      </w:r>
      <w:proofErr w:type="gramStart"/>
      <w:r w:rsidRPr="0000584E">
        <w:rPr>
          <w:rFonts w:asciiTheme="minorHAnsi" w:hAnsiTheme="minorHAnsi" w:cstheme="minorHAnsi"/>
          <w:sz w:val="21"/>
          <w:szCs w:val="21"/>
        </w:rPr>
        <w:t>pertinente contados</w:t>
      </w:r>
      <w:proofErr w:type="gramEnd"/>
      <w:r w:rsidRPr="0000584E">
        <w:rPr>
          <w:rFonts w:asciiTheme="minorHAnsi" w:hAnsiTheme="minorHAnsi" w:cstheme="minorHAnsi"/>
          <w:sz w:val="21"/>
          <w:szCs w:val="21"/>
        </w:rPr>
        <w:t xml:space="preserve"> a partir da data de entrega.</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Cs/>
          <w:sz w:val="21"/>
          <w:szCs w:val="21"/>
        </w:rPr>
        <w:t>A recusa no fornecimento dos serviços, sem motivo justificado e aceito pela Administração,</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constitui-se em falta grave</w:t>
      </w:r>
      <w:r w:rsidRPr="0000584E">
        <w:rPr>
          <w:rFonts w:asciiTheme="minorHAnsi" w:hAnsiTheme="minorHAnsi" w:cstheme="minorHAnsi"/>
          <w:sz w:val="21"/>
          <w:szCs w:val="21"/>
        </w:rPr>
        <w:t xml:space="preserve">, sujeitando 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71E9A" w:rsidRPr="0000584E" w:rsidRDefault="00071E9A" w:rsidP="00071E9A">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w:t>
      </w:r>
      <w:proofErr w:type="gramEnd"/>
      <w:r w:rsidRPr="0000584E">
        <w:rPr>
          <w:rFonts w:asciiTheme="minorHAnsi" w:hAnsiTheme="minorHAnsi" w:cstheme="minorHAnsi"/>
          <w:sz w:val="21"/>
          <w:szCs w:val="21"/>
        </w:rPr>
        <w:t>) </w:t>
      </w:r>
      <w:r w:rsidRPr="0000584E">
        <w:rPr>
          <w:rFonts w:asciiTheme="minorHAnsi" w:hAnsiTheme="minorHAnsi" w:cstheme="minorHAnsi"/>
          <w:bCs/>
          <w:sz w:val="21"/>
          <w:szCs w:val="21"/>
        </w:rPr>
        <w:t>multa de 25 % sobre o valor total</w:t>
      </w:r>
      <w:r w:rsidRPr="0000584E">
        <w:rPr>
          <w:rFonts w:asciiTheme="minorHAnsi" w:hAnsiTheme="minorHAnsi" w:cstheme="minorHAnsi"/>
          <w:sz w:val="21"/>
          <w:szCs w:val="21"/>
        </w:rPr>
        <w:t xml:space="preserve"> </w:t>
      </w:r>
      <w:r w:rsidRPr="0000584E">
        <w:rPr>
          <w:rFonts w:asciiTheme="minorHAnsi" w:hAnsiTheme="minorHAnsi" w:cstheme="minorHAnsi"/>
          <w:bCs/>
          <w:sz w:val="21"/>
          <w:szCs w:val="21"/>
        </w:rPr>
        <w:t>do contrato</w:t>
      </w:r>
      <w:r w:rsidRPr="0000584E">
        <w:rPr>
          <w:rFonts w:asciiTheme="minorHAnsi" w:hAnsiTheme="minorHAnsi" w:cstheme="minorHAnsi"/>
          <w:b/>
          <w:bCs/>
          <w:sz w:val="21"/>
          <w:szCs w:val="21"/>
        </w:rPr>
        <w:t xml:space="preserve"> </w:t>
      </w:r>
      <w:r w:rsidRPr="0000584E">
        <w:rPr>
          <w:rFonts w:asciiTheme="minorHAnsi" w:hAnsiTheme="minorHAnsi" w:cstheme="minorHAnsi"/>
          <w:sz w:val="21"/>
          <w:szCs w:val="21"/>
        </w:rPr>
        <w:t>que, em caso de não pagamento, será encaminhada para a dívida ativa do Município, visando a sua execução;</w:t>
      </w:r>
    </w:p>
    <w:p w:rsidR="00071E9A" w:rsidRPr="0000584E" w:rsidRDefault="00071E9A" w:rsidP="00071E9A">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b)</w:t>
      </w:r>
      <w:proofErr w:type="gramEnd"/>
      <w:r w:rsidRPr="0000584E">
        <w:rPr>
          <w:rFonts w:asciiTheme="minorHAnsi" w:hAnsiTheme="minorHAnsi" w:cstheme="minorHAnsi"/>
          <w:sz w:val="21"/>
          <w:szCs w:val="21"/>
        </w:rPr>
        <w:t>  Emissão e Publicação de Declaração de Inidoneidade em veículo de imprensa regional, estadual e nacional.</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pStyle w:val="SemEspaamento"/>
        <w:jc w:val="both"/>
        <w:rPr>
          <w:rStyle w:val="Forte"/>
          <w:rFonts w:asciiTheme="minorHAnsi" w:hAnsiTheme="minorHAnsi" w:cstheme="minorHAnsi"/>
          <w:sz w:val="21"/>
          <w:szCs w:val="21"/>
          <w:u w:val="single"/>
        </w:rPr>
      </w:pPr>
      <w:r w:rsidRPr="0000584E">
        <w:rPr>
          <w:rFonts w:asciiTheme="minorHAnsi" w:hAnsiTheme="minorHAnsi" w:cstheme="minorHAnsi"/>
          <w:b/>
          <w:bCs/>
          <w:sz w:val="21"/>
          <w:szCs w:val="21"/>
          <w:u w:val="single"/>
        </w:rPr>
        <w:t xml:space="preserve">CLÁUSULA SÉTIMA – </w:t>
      </w:r>
      <w:r w:rsidRPr="0000584E">
        <w:rPr>
          <w:rStyle w:val="Forte"/>
          <w:rFonts w:asciiTheme="minorHAnsi" w:hAnsiTheme="minorHAnsi" w:cstheme="minorHAnsi"/>
          <w:sz w:val="21"/>
          <w:szCs w:val="21"/>
          <w:u w:val="single"/>
        </w:rPr>
        <w:t>DA FRAUDE E DA CORRUPÇÃO</w:t>
      </w:r>
    </w:p>
    <w:p w:rsidR="00071E9A" w:rsidRPr="0000584E" w:rsidRDefault="00071E9A" w:rsidP="00071E9A">
      <w:pPr>
        <w:pStyle w:val="NormalWeb"/>
        <w:spacing w:before="0" w:beforeAutospacing="0" w:after="0" w:afterAutospacing="0"/>
        <w:jc w:val="both"/>
        <w:rPr>
          <w:rFonts w:asciiTheme="minorHAnsi" w:hAnsiTheme="minorHAnsi" w:cstheme="minorHAnsi"/>
          <w:sz w:val="21"/>
          <w:szCs w:val="21"/>
        </w:rPr>
      </w:pPr>
    </w:p>
    <w:p w:rsidR="00071E9A" w:rsidRPr="0000584E" w:rsidRDefault="00071E9A" w:rsidP="00071E9A">
      <w:pPr>
        <w:pStyle w:val="NormalWeb"/>
        <w:spacing w:before="0" w:beforeAutospacing="0" w:after="0" w:afterAutospacing="0"/>
        <w:jc w:val="both"/>
        <w:rPr>
          <w:rFonts w:asciiTheme="minorHAnsi" w:hAnsiTheme="minorHAnsi" w:cstheme="minorHAnsi"/>
          <w:sz w:val="21"/>
          <w:szCs w:val="21"/>
        </w:rPr>
      </w:pPr>
      <w:r w:rsidRPr="0000584E">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Para os propósitos desta cláusula definem-se as seguintes práticas:</w:t>
      </w:r>
    </w:p>
    <w:p w:rsidR="00071E9A" w:rsidRPr="0000584E" w:rsidRDefault="00071E9A" w:rsidP="00071E9A">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corrupta”: oferecer, dar, receber ou solicitar, direta ou indiretamente, qualquer vantagem com o objetivo de influenciar a ação de servidor público no processo de licitação ou na execução de contrato;</w:t>
      </w:r>
    </w:p>
    <w:p w:rsidR="00071E9A" w:rsidRPr="0000584E" w:rsidRDefault="00071E9A" w:rsidP="00071E9A">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fraudulenta”: a falsificação ou omissão dos fatos, com o objetivo de influenciar o processo de licitação ou de execução de contrato;</w:t>
      </w:r>
    </w:p>
    <w:p w:rsidR="00071E9A" w:rsidRPr="0000584E" w:rsidRDefault="00071E9A" w:rsidP="00071E9A">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 xml:space="preserve">“prática </w:t>
      </w:r>
      <w:proofErr w:type="spellStart"/>
      <w:r w:rsidRPr="0000584E">
        <w:rPr>
          <w:rFonts w:asciiTheme="minorHAnsi" w:hAnsiTheme="minorHAnsi" w:cstheme="minorHAnsi"/>
          <w:sz w:val="21"/>
          <w:szCs w:val="21"/>
        </w:rPr>
        <w:t>colusiva</w:t>
      </w:r>
      <w:proofErr w:type="spellEnd"/>
      <w:r w:rsidRPr="0000584E">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071E9A" w:rsidRPr="0000584E" w:rsidRDefault="00071E9A" w:rsidP="00071E9A">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“prática coercitiva”: causar dano ou ameaçar causar dano, direta ou indiretamente, às pessoas ou sua propriedade, visando influenciar sua participação em um processo licitatório ou afetar a execução do contrato;</w:t>
      </w:r>
    </w:p>
    <w:p w:rsidR="00071E9A" w:rsidRPr="0000584E" w:rsidRDefault="00071E9A" w:rsidP="00071E9A">
      <w:pPr>
        <w:pStyle w:val="SemEspaamento"/>
        <w:numPr>
          <w:ilvl w:val="0"/>
          <w:numId w:val="2"/>
        </w:numPr>
        <w:jc w:val="both"/>
        <w:rPr>
          <w:rFonts w:asciiTheme="minorHAnsi" w:hAnsiTheme="minorHAnsi" w:cstheme="minorHAnsi"/>
          <w:sz w:val="21"/>
          <w:szCs w:val="21"/>
        </w:rPr>
      </w:pPr>
      <w:r w:rsidRPr="0000584E">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00584E">
        <w:rPr>
          <w:rFonts w:asciiTheme="minorHAnsi" w:hAnsiTheme="minorHAnsi" w:cstheme="minorHAnsi"/>
          <w:sz w:val="21"/>
          <w:szCs w:val="21"/>
        </w:rPr>
        <w:t>ii</w:t>
      </w:r>
      <w:proofErr w:type="spellEnd"/>
      <w:proofErr w:type="gramEnd"/>
      <w:r w:rsidRPr="0000584E">
        <w:rPr>
          <w:rFonts w:asciiTheme="minorHAnsi" w:hAnsiTheme="minorHAnsi" w:cstheme="minorHAnsi"/>
          <w:sz w:val="21"/>
          <w:szCs w:val="21"/>
        </w:rPr>
        <w:t>) atos cuja intenção seja impedir materialmente o exercício do direito de o organismo financeiro multilateral promover inspeção.</w:t>
      </w:r>
    </w:p>
    <w:p w:rsidR="00071E9A" w:rsidRPr="0000584E" w:rsidRDefault="00071E9A" w:rsidP="00071E9A">
      <w:pPr>
        <w:spacing w:after="0" w:line="285" w:lineRule="atLeast"/>
        <w:jc w:val="both"/>
        <w:rPr>
          <w:rFonts w:cstheme="minorHAnsi"/>
          <w:sz w:val="21"/>
          <w:szCs w:val="21"/>
        </w:rPr>
      </w:pPr>
      <w:r w:rsidRPr="0000584E">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00584E">
        <w:rPr>
          <w:rFonts w:cstheme="minorHAnsi"/>
          <w:sz w:val="21"/>
          <w:szCs w:val="21"/>
        </w:rPr>
        <w:lastRenderedPageBreak/>
        <w:t xml:space="preserve">empresa, diretamente ou por meio de um agente, em práticas corruptas, fraudulentas, </w:t>
      </w:r>
      <w:proofErr w:type="spellStart"/>
      <w:r w:rsidRPr="0000584E">
        <w:rPr>
          <w:rFonts w:cstheme="minorHAnsi"/>
          <w:sz w:val="21"/>
          <w:szCs w:val="21"/>
        </w:rPr>
        <w:t>colusivas</w:t>
      </w:r>
      <w:proofErr w:type="spellEnd"/>
      <w:r w:rsidRPr="0000584E">
        <w:rPr>
          <w:rFonts w:cstheme="minorHAnsi"/>
          <w:sz w:val="21"/>
          <w:szCs w:val="21"/>
        </w:rPr>
        <w:t>, coercitivas ou obstrutivas ao participar da licitação ou da execução um contrato financiado pelo organismo. </w:t>
      </w:r>
    </w:p>
    <w:p w:rsidR="00071E9A" w:rsidRPr="0000584E" w:rsidRDefault="00071E9A" w:rsidP="00071E9A">
      <w:pPr>
        <w:spacing w:after="0" w:line="285" w:lineRule="atLeast"/>
        <w:jc w:val="both"/>
        <w:rPr>
          <w:rFonts w:cstheme="minorHAnsi"/>
          <w:sz w:val="21"/>
          <w:szCs w:val="21"/>
        </w:rPr>
      </w:pPr>
      <w:r w:rsidRPr="0000584E">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71E9A" w:rsidRPr="0000584E" w:rsidRDefault="00071E9A" w:rsidP="00071E9A">
      <w:pPr>
        <w:pStyle w:val="NormalWeb"/>
        <w:rPr>
          <w:rFonts w:asciiTheme="minorHAnsi" w:hAnsiTheme="minorHAnsi" w:cstheme="minorHAnsi"/>
          <w:sz w:val="21"/>
          <w:szCs w:val="21"/>
        </w:rPr>
      </w:pPr>
      <w:r w:rsidRPr="0000584E">
        <w:rPr>
          <w:rFonts w:asciiTheme="minorHAnsi" w:hAnsiTheme="minorHAnsi" w:cstheme="minorHAnsi"/>
          <w:b/>
          <w:sz w:val="21"/>
          <w:szCs w:val="21"/>
          <w:u w:val="single"/>
        </w:rPr>
        <w:t xml:space="preserve">CLÁUSULA OITAVA - </w:t>
      </w:r>
      <w:r w:rsidRPr="0000584E">
        <w:rPr>
          <w:rFonts w:asciiTheme="minorHAnsi" w:hAnsiTheme="minorHAnsi" w:cstheme="minorHAnsi"/>
          <w:b/>
          <w:bCs/>
          <w:sz w:val="21"/>
          <w:szCs w:val="21"/>
        </w:rPr>
        <w:t>DA RENÚNCIA E DA RESCISÃO</w:t>
      </w:r>
      <w:r w:rsidRPr="0000584E">
        <w:rPr>
          <w:rFonts w:asciiTheme="minorHAnsi" w:hAnsiTheme="minorHAnsi" w:cstheme="minorHAnsi"/>
          <w:sz w:val="21"/>
          <w:szCs w:val="21"/>
        </w:rPr>
        <w:t> </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A Ata poderá ser rescindida: </w:t>
      </w:r>
    </w:p>
    <w:p w:rsidR="00071E9A" w:rsidRPr="0000584E" w:rsidRDefault="00071E9A" w:rsidP="00071E9A">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unilateralmente</w:t>
      </w:r>
      <w:proofErr w:type="gramEnd"/>
      <w:r w:rsidRPr="0000584E">
        <w:rPr>
          <w:rFonts w:asciiTheme="minorHAnsi" w:hAnsiTheme="minorHAnsi" w:cstheme="minorHAnsi"/>
          <w:sz w:val="21"/>
          <w:szCs w:val="21"/>
        </w:rPr>
        <w:t xml:space="preserve">, pela Prefeitura, na forma do artigo 79, inciso I, c/c os artigos 77 e 78, incisos I a XII e XVII e parágrafo único, todos da Lei nº 8.666/93; </w:t>
      </w:r>
    </w:p>
    <w:p w:rsidR="00071E9A" w:rsidRPr="0000584E" w:rsidRDefault="00071E9A" w:rsidP="00071E9A">
      <w:pPr>
        <w:pStyle w:val="SemEspaamento"/>
        <w:numPr>
          <w:ilvl w:val="0"/>
          <w:numId w:val="4"/>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consensualmente</w:t>
      </w:r>
      <w:proofErr w:type="gramEnd"/>
      <w:r w:rsidRPr="0000584E">
        <w:rPr>
          <w:rFonts w:asciiTheme="minorHAnsi" w:hAnsiTheme="minorHAnsi" w:cstheme="minorHAnsi"/>
          <w:sz w:val="21"/>
          <w:szCs w:val="21"/>
        </w:rPr>
        <w:t>, na forma do artigo 79, inciso II, da Lei 8666/93, mediante encaminhamento de correspondência com no mínimo 30 (trinta) dias de antecedência e mediante autorização escrita e fundamentada autoridade competente da administração;</w:t>
      </w:r>
    </w:p>
    <w:p w:rsidR="00071E9A" w:rsidRPr="0000584E" w:rsidRDefault="00071E9A" w:rsidP="00071E9A">
      <w:pPr>
        <w:pStyle w:val="SemEspaamento"/>
        <w:ind w:firstLine="360"/>
        <w:jc w:val="both"/>
        <w:rPr>
          <w:rFonts w:asciiTheme="minorHAnsi" w:hAnsiTheme="minorHAnsi" w:cstheme="minorHAnsi"/>
          <w:sz w:val="21"/>
          <w:szCs w:val="21"/>
        </w:rPr>
      </w:pPr>
      <w:r w:rsidRPr="0000584E">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071E9A" w:rsidRPr="0000584E" w:rsidRDefault="00071E9A" w:rsidP="00071E9A">
      <w:pPr>
        <w:pStyle w:val="NormalWeb"/>
        <w:jc w:val="both"/>
        <w:rPr>
          <w:rFonts w:asciiTheme="minorHAnsi" w:hAnsiTheme="minorHAnsi" w:cstheme="minorHAnsi"/>
          <w:sz w:val="21"/>
          <w:szCs w:val="21"/>
          <w:u w:val="single"/>
        </w:rPr>
      </w:pPr>
      <w:r w:rsidRPr="0000584E">
        <w:rPr>
          <w:rFonts w:asciiTheme="minorHAnsi" w:hAnsiTheme="minorHAnsi" w:cstheme="minorHAnsi"/>
          <w:b/>
          <w:bCs/>
          <w:sz w:val="21"/>
          <w:szCs w:val="21"/>
          <w:u w:val="single"/>
        </w:rPr>
        <w:t>CLÁUSULA NONA – VEDAÇÕES</w:t>
      </w:r>
      <w:r w:rsidRPr="0000584E">
        <w:rPr>
          <w:rFonts w:asciiTheme="minorHAnsi" w:hAnsiTheme="minorHAnsi" w:cstheme="minorHAnsi"/>
          <w:sz w:val="21"/>
          <w:szCs w:val="21"/>
          <w:u w:val="single"/>
        </w:rPr>
        <w:t xml:space="preserve"> </w:t>
      </w:r>
    </w:p>
    <w:p w:rsidR="00071E9A" w:rsidRPr="0000584E" w:rsidRDefault="00071E9A" w:rsidP="00071E9A">
      <w:pPr>
        <w:pStyle w:val="SemEspaamento"/>
        <w:rPr>
          <w:rFonts w:asciiTheme="minorHAnsi" w:hAnsiTheme="minorHAnsi" w:cstheme="minorHAnsi"/>
          <w:sz w:val="21"/>
          <w:szCs w:val="21"/>
        </w:rPr>
      </w:pPr>
      <w:r w:rsidRPr="0000584E">
        <w:rPr>
          <w:rFonts w:asciiTheme="minorHAnsi" w:hAnsiTheme="minorHAnsi" w:cstheme="minorHAnsi"/>
          <w:b/>
          <w:i/>
          <w:sz w:val="21"/>
          <w:szCs w:val="21"/>
        </w:rPr>
        <w:t xml:space="preserve"> </w:t>
      </w:r>
      <w:r w:rsidRPr="0000584E">
        <w:rPr>
          <w:rFonts w:asciiTheme="minorHAnsi" w:hAnsiTheme="minorHAnsi" w:cstheme="minorHAnsi"/>
          <w:sz w:val="21"/>
          <w:szCs w:val="21"/>
        </w:rPr>
        <w:t xml:space="preserve">É vedado à empresa contratada: </w:t>
      </w:r>
    </w:p>
    <w:p w:rsidR="00071E9A" w:rsidRPr="0000584E" w:rsidRDefault="00071E9A" w:rsidP="00071E9A">
      <w:pPr>
        <w:pStyle w:val="SemEspaamento"/>
        <w:rPr>
          <w:rFonts w:asciiTheme="minorHAnsi" w:hAnsiTheme="minorHAnsi" w:cstheme="minorHAnsi"/>
          <w:sz w:val="21"/>
          <w:szCs w:val="21"/>
        </w:rPr>
      </w:pPr>
    </w:p>
    <w:p w:rsidR="00071E9A" w:rsidRPr="0000584E" w:rsidRDefault="00071E9A" w:rsidP="00071E9A">
      <w:pPr>
        <w:pStyle w:val="SemEspaamento"/>
        <w:numPr>
          <w:ilvl w:val="0"/>
          <w:numId w:val="1"/>
        </w:numPr>
        <w:jc w:val="both"/>
        <w:rPr>
          <w:rFonts w:asciiTheme="minorHAnsi" w:hAnsiTheme="minorHAnsi" w:cstheme="minorHAnsi"/>
          <w:sz w:val="21"/>
          <w:szCs w:val="21"/>
        </w:rPr>
      </w:pPr>
      <w:proofErr w:type="gramStart"/>
      <w:r w:rsidRPr="0000584E">
        <w:rPr>
          <w:rFonts w:asciiTheme="minorHAnsi" w:hAnsiTheme="minorHAnsi" w:cstheme="minorHAnsi"/>
          <w:sz w:val="21"/>
          <w:szCs w:val="21"/>
        </w:rPr>
        <w:t>transferir</w:t>
      </w:r>
      <w:proofErr w:type="gramEnd"/>
      <w:r w:rsidRPr="0000584E">
        <w:rPr>
          <w:rFonts w:asciiTheme="minorHAnsi" w:hAnsiTheme="minorHAnsi" w:cstheme="minorHAnsi"/>
          <w:sz w:val="21"/>
          <w:szCs w:val="21"/>
        </w:rPr>
        <w:t xml:space="preserve"> ou ceder a terceiros o objeto contratado, ainda que parcialmente, excetuando-se as hipóteses de fusão, cisão e incorporação da contratada, a critério exclusivo da Prefeitura.</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 </w:t>
      </w:r>
      <w:r w:rsidRPr="0000584E">
        <w:rPr>
          <w:rFonts w:asciiTheme="minorHAnsi" w:hAnsiTheme="minorHAnsi" w:cstheme="minorHAnsi"/>
          <w:b/>
          <w:bCs/>
          <w:sz w:val="21"/>
          <w:szCs w:val="21"/>
        </w:rPr>
        <w:t>DA PUBLICAÇÃO</w:t>
      </w:r>
      <w:r w:rsidRPr="0000584E">
        <w:rPr>
          <w:rFonts w:asciiTheme="minorHAnsi" w:hAnsiTheme="minorHAnsi" w:cstheme="minorHAnsi"/>
          <w:sz w:val="21"/>
          <w:szCs w:val="21"/>
        </w:rPr>
        <w:t> </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Para eficácia do presente instrumento, o </w:t>
      </w:r>
      <w:r w:rsidRPr="0000584E">
        <w:rPr>
          <w:rFonts w:asciiTheme="minorHAnsi" w:hAnsiTheme="minorHAnsi" w:cstheme="minorHAnsi"/>
          <w:b/>
          <w:sz w:val="21"/>
          <w:szCs w:val="21"/>
        </w:rPr>
        <w:t>CONTRATANTE</w:t>
      </w:r>
      <w:r w:rsidRPr="0000584E">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071E9A" w:rsidRPr="0000584E" w:rsidRDefault="00071E9A" w:rsidP="00071E9A">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 xml:space="preserve">CLÁUSULA DÉCIMA PRIMEIRA </w:t>
      </w:r>
      <w:r w:rsidRPr="0000584E">
        <w:rPr>
          <w:rFonts w:asciiTheme="minorHAnsi" w:hAnsiTheme="minorHAnsi" w:cstheme="minorHAnsi"/>
          <w:b/>
          <w:bCs/>
          <w:sz w:val="21"/>
          <w:szCs w:val="21"/>
        </w:rPr>
        <w:t xml:space="preserve">– DOS DOCUMENTOS INTEGRANTES </w:t>
      </w:r>
    </w:p>
    <w:p w:rsidR="00071E9A" w:rsidRPr="0000584E" w:rsidRDefault="00071E9A" w:rsidP="00071E9A">
      <w:pPr>
        <w:spacing w:before="100" w:beforeAutospacing="1" w:after="100" w:afterAutospacing="1"/>
        <w:jc w:val="both"/>
        <w:rPr>
          <w:rFonts w:cstheme="minorHAnsi"/>
          <w:sz w:val="21"/>
          <w:szCs w:val="21"/>
        </w:rPr>
      </w:pPr>
      <w:r w:rsidRPr="0000584E">
        <w:rPr>
          <w:rFonts w:cstheme="minorHAnsi"/>
          <w:sz w:val="21"/>
          <w:szCs w:val="21"/>
        </w:rPr>
        <w:t xml:space="preserve">Independentemente de transcrição, farão parte integrante deste instrumento de Ata Registro de Preços o Edital de Licitação - Modalidade Pregão Presencial nº 052/2020, e a proposta final e adjudicada da </w:t>
      </w:r>
      <w:r w:rsidRPr="0000584E">
        <w:rPr>
          <w:rFonts w:cstheme="minorHAnsi"/>
          <w:b/>
          <w:bCs/>
          <w:sz w:val="21"/>
          <w:szCs w:val="21"/>
        </w:rPr>
        <w:t>CONTRATADA</w:t>
      </w:r>
      <w:r w:rsidRPr="0000584E">
        <w:rPr>
          <w:rFonts w:cstheme="minorHAnsi"/>
          <w:sz w:val="21"/>
          <w:szCs w:val="21"/>
        </w:rPr>
        <w:t>.</w:t>
      </w:r>
    </w:p>
    <w:p w:rsidR="00071E9A" w:rsidRPr="0000584E" w:rsidRDefault="00071E9A" w:rsidP="00071E9A">
      <w:pPr>
        <w:pStyle w:val="NormalWeb"/>
        <w:rPr>
          <w:rFonts w:asciiTheme="minorHAnsi" w:hAnsiTheme="minorHAnsi" w:cstheme="minorHAnsi"/>
          <w:sz w:val="21"/>
          <w:szCs w:val="21"/>
        </w:rPr>
      </w:pPr>
      <w:r w:rsidRPr="0000584E">
        <w:rPr>
          <w:rFonts w:asciiTheme="minorHAnsi" w:hAnsiTheme="minorHAnsi" w:cstheme="minorHAnsi"/>
          <w:b/>
          <w:bCs/>
          <w:sz w:val="21"/>
          <w:szCs w:val="21"/>
          <w:u w:val="single"/>
        </w:rPr>
        <w:t>CLÁUSULA DÉCIMA SEGUNDA</w:t>
      </w:r>
      <w:r w:rsidRPr="0000584E">
        <w:rPr>
          <w:rFonts w:asciiTheme="minorHAnsi" w:hAnsiTheme="minorHAnsi" w:cstheme="minorHAnsi"/>
          <w:b/>
          <w:bCs/>
          <w:sz w:val="21"/>
          <w:szCs w:val="21"/>
        </w:rPr>
        <w:t xml:space="preserve"> – DAS DISPOSIÇÕES FINAIS</w:t>
      </w:r>
    </w:p>
    <w:p w:rsidR="00071E9A" w:rsidRPr="0000584E" w:rsidRDefault="00071E9A" w:rsidP="00071E9A">
      <w:pPr>
        <w:pStyle w:val="NormalWeb"/>
        <w:jc w:val="both"/>
        <w:rPr>
          <w:rFonts w:asciiTheme="minorHAnsi" w:hAnsiTheme="minorHAnsi" w:cstheme="minorHAnsi"/>
          <w:sz w:val="21"/>
          <w:szCs w:val="21"/>
        </w:rPr>
      </w:pPr>
      <w:r w:rsidRPr="0000584E">
        <w:rPr>
          <w:rFonts w:asciiTheme="minorHAnsi" w:hAnsiTheme="minorHAnsi" w:cstheme="minorHAnsi"/>
          <w:sz w:val="21"/>
          <w:szCs w:val="21"/>
        </w:rPr>
        <w:t xml:space="preserve">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71E9A" w:rsidRPr="0000584E" w:rsidRDefault="00071E9A" w:rsidP="00071E9A">
      <w:pPr>
        <w:pStyle w:val="SemEspaamento"/>
        <w:rPr>
          <w:rFonts w:asciiTheme="minorHAnsi" w:hAnsiTheme="minorHAnsi" w:cstheme="minorHAnsi"/>
          <w:b/>
          <w:sz w:val="21"/>
          <w:szCs w:val="21"/>
          <w:u w:val="single"/>
        </w:rPr>
      </w:pPr>
      <w:r w:rsidRPr="0000584E">
        <w:rPr>
          <w:rFonts w:asciiTheme="minorHAnsi" w:hAnsiTheme="minorHAnsi" w:cstheme="minorHAnsi"/>
          <w:b/>
          <w:sz w:val="21"/>
          <w:szCs w:val="21"/>
          <w:u w:val="single"/>
        </w:rPr>
        <w:t>CLÁUSULA DÉCIMA QUARTA – DO FORO </w:t>
      </w:r>
    </w:p>
    <w:p w:rsidR="00071E9A" w:rsidRPr="0000584E" w:rsidRDefault="00071E9A" w:rsidP="00071E9A">
      <w:pPr>
        <w:pStyle w:val="SemEspaamento"/>
        <w:rPr>
          <w:rFonts w:asciiTheme="minorHAnsi" w:hAnsiTheme="minorHAnsi" w:cstheme="minorHAnsi"/>
          <w:b/>
          <w:sz w:val="21"/>
          <w:szCs w:val="21"/>
          <w:u w:val="single"/>
        </w:rPr>
      </w:pPr>
    </w:p>
    <w:p w:rsidR="00071E9A"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71E9A" w:rsidRDefault="00071E9A" w:rsidP="00071E9A">
      <w:pPr>
        <w:pStyle w:val="SemEspaamento"/>
        <w:jc w:val="both"/>
        <w:rPr>
          <w:rFonts w:asciiTheme="minorHAnsi" w:hAnsiTheme="minorHAnsi" w:cstheme="minorHAnsi"/>
          <w:sz w:val="21"/>
          <w:szCs w:val="21"/>
        </w:rPr>
      </w:pPr>
    </w:p>
    <w:p w:rsidR="00071E9A"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00584E">
        <w:rPr>
          <w:rFonts w:asciiTheme="minorHAnsi" w:hAnsiTheme="minorHAnsi" w:cstheme="minorHAnsi"/>
          <w:b/>
          <w:bCs/>
          <w:sz w:val="21"/>
          <w:szCs w:val="21"/>
        </w:rPr>
        <w:t>CONTRATANTE</w:t>
      </w:r>
      <w:r w:rsidRPr="0000584E">
        <w:rPr>
          <w:rFonts w:asciiTheme="minorHAnsi" w:hAnsiTheme="minorHAnsi" w:cstheme="minorHAnsi"/>
          <w:sz w:val="21"/>
          <w:szCs w:val="21"/>
        </w:rPr>
        <w:t>, na forma do art. 60 da Lei 8.666 de 21/06/1993.</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Ribeirão do Pinhal, 09 de novembro de 2020.</w:t>
      </w:r>
    </w:p>
    <w:p w:rsidR="00071E9A" w:rsidRPr="0000584E" w:rsidRDefault="00071E9A" w:rsidP="00071E9A">
      <w:pPr>
        <w:pStyle w:val="SemEspaamento"/>
        <w:jc w:val="both"/>
        <w:rPr>
          <w:rFonts w:asciiTheme="minorHAnsi" w:hAnsiTheme="minorHAnsi" w:cstheme="minorHAnsi"/>
          <w:sz w:val="21"/>
          <w:szCs w:val="21"/>
        </w:rPr>
      </w:pPr>
    </w:p>
    <w:p w:rsidR="00071E9A" w:rsidRPr="0000584E" w:rsidRDefault="00071E9A" w:rsidP="00071E9A">
      <w:pPr>
        <w:pStyle w:val="SemEspaamento"/>
        <w:rPr>
          <w:rFonts w:asciiTheme="minorHAnsi" w:hAnsiTheme="minorHAnsi" w:cstheme="minorHAnsi"/>
          <w:sz w:val="21"/>
          <w:szCs w:val="21"/>
        </w:rPr>
      </w:pPr>
    </w:p>
    <w:p w:rsidR="00071E9A" w:rsidRPr="0000584E" w:rsidRDefault="00071E9A" w:rsidP="00071E9A">
      <w:pPr>
        <w:pStyle w:val="SemEspaamento"/>
        <w:rPr>
          <w:rFonts w:asciiTheme="minorHAnsi" w:hAnsiTheme="minorHAnsi" w:cstheme="minorHAnsi"/>
          <w:sz w:val="21"/>
          <w:szCs w:val="21"/>
        </w:rPr>
      </w:pPr>
    </w:p>
    <w:p w:rsidR="0027664E" w:rsidRPr="00E046EE" w:rsidRDefault="0027664E" w:rsidP="0027664E">
      <w:pPr>
        <w:pStyle w:val="SemEspaamento"/>
        <w:rPr>
          <w:rFonts w:asciiTheme="minorHAnsi" w:hAnsiTheme="minorHAnsi" w:cstheme="minorHAnsi"/>
          <w:sz w:val="20"/>
          <w:szCs w:val="20"/>
        </w:rPr>
      </w:pPr>
      <w:r w:rsidRPr="00E046EE">
        <w:rPr>
          <w:rFonts w:asciiTheme="minorHAnsi" w:hAnsiTheme="minorHAnsi" w:cstheme="minorHAnsi"/>
          <w:sz w:val="20"/>
          <w:szCs w:val="20"/>
        </w:rPr>
        <w:t>WAGNER LUIZ DE OLIVEIRA MARTINS</w:t>
      </w:r>
      <w:r w:rsidRPr="00E046EE">
        <w:rPr>
          <w:rFonts w:asciiTheme="minorHAnsi" w:hAnsiTheme="minorHAnsi" w:cstheme="minorHAnsi"/>
          <w:sz w:val="20"/>
          <w:szCs w:val="20"/>
        </w:rPr>
        <w:tab/>
      </w:r>
      <w:r w:rsidRPr="00E046EE">
        <w:rPr>
          <w:rFonts w:asciiTheme="minorHAnsi" w:hAnsiTheme="minorHAnsi" w:cstheme="minorHAnsi"/>
          <w:sz w:val="20"/>
          <w:szCs w:val="20"/>
        </w:rPr>
        <w:tab/>
      </w:r>
      <w:r w:rsidRPr="00E046EE">
        <w:rPr>
          <w:rFonts w:asciiTheme="minorHAnsi" w:hAnsiTheme="minorHAnsi" w:cstheme="minorHAnsi"/>
          <w:sz w:val="20"/>
          <w:szCs w:val="20"/>
        </w:rPr>
        <w:tab/>
      </w:r>
      <w:r w:rsidRPr="00E046EE">
        <w:rPr>
          <w:rFonts w:asciiTheme="minorHAnsi" w:hAnsiTheme="minorHAnsi" w:cstheme="minorHAnsi"/>
          <w:sz w:val="20"/>
          <w:szCs w:val="20"/>
        </w:rPr>
        <w:tab/>
        <w:t>JULIMAR BUENO GARCIA</w:t>
      </w:r>
    </w:p>
    <w:p w:rsidR="0027664E" w:rsidRPr="00E046EE" w:rsidRDefault="0027664E" w:rsidP="0027664E">
      <w:pPr>
        <w:pStyle w:val="SemEspaamento"/>
        <w:rPr>
          <w:rFonts w:asciiTheme="minorHAnsi" w:hAnsiTheme="minorHAnsi" w:cstheme="minorHAnsi"/>
          <w:sz w:val="20"/>
          <w:szCs w:val="20"/>
        </w:rPr>
      </w:pPr>
      <w:r w:rsidRPr="00E046EE">
        <w:rPr>
          <w:rFonts w:asciiTheme="minorHAnsi" w:hAnsiTheme="minorHAnsi" w:cstheme="minorHAnsi"/>
          <w:sz w:val="20"/>
          <w:szCs w:val="20"/>
        </w:rPr>
        <w:t>PREFEITO MUNICIPAL</w:t>
      </w:r>
      <w:r w:rsidRPr="00E046EE">
        <w:rPr>
          <w:rFonts w:asciiTheme="minorHAnsi" w:hAnsiTheme="minorHAnsi" w:cstheme="minorHAnsi"/>
          <w:sz w:val="20"/>
          <w:szCs w:val="20"/>
        </w:rPr>
        <w:tab/>
      </w:r>
      <w:r w:rsidRPr="00E046EE">
        <w:rPr>
          <w:rFonts w:asciiTheme="minorHAnsi" w:hAnsiTheme="minorHAnsi" w:cstheme="minorHAnsi"/>
          <w:sz w:val="20"/>
          <w:szCs w:val="20"/>
        </w:rPr>
        <w:tab/>
      </w:r>
      <w:r w:rsidRPr="00E046EE">
        <w:rPr>
          <w:rFonts w:asciiTheme="minorHAnsi" w:hAnsiTheme="minorHAnsi" w:cstheme="minorHAnsi"/>
          <w:sz w:val="20"/>
          <w:szCs w:val="20"/>
        </w:rPr>
        <w:tab/>
      </w:r>
      <w:r w:rsidRPr="00E046EE">
        <w:rPr>
          <w:rFonts w:asciiTheme="minorHAnsi" w:hAnsiTheme="minorHAnsi" w:cstheme="minorHAnsi"/>
          <w:sz w:val="20"/>
          <w:szCs w:val="20"/>
        </w:rPr>
        <w:tab/>
      </w:r>
      <w:r w:rsidRPr="00E046EE">
        <w:rPr>
          <w:rFonts w:asciiTheme="minorHAnsi" w:hAnsiTheme="minorHAnsi" w:cstheme="minorHAnsi"/>
          <w:sz w:val="20"/>
          <w:szCs w:val="20"/>
        </w:rPr>
        <w:tab/>
      </w:r>
      <w:r w:rsidRPr="00E046EE">
        <w:rPr>
          <w:rFonts w:asciiTheme="minorHAnsi" w:hAnsiTheme="minorHAnsi" w:cstheme="minorHAnsi"/>
          <w:sz w:val="20"/>
          <w:szCs w:val="20"/>
        </w:rPr>
        <w:tab/>
        <w:t>CPF: 044.675.209-61</w:t>
      </w:r>
    </w:p>
    <w:p w:rsidR="00071E9A" w:rsidRDefault="00071E9A" w:rsidP="00071E9A">
      <w:pPr>
        <w:pStyle w:val="SemEspaamento"/>
        <w:rPr>
          <w:rFonts w:asciiTheme="minorHAnsi" w:hAnsiTheme="minorHAnsi" w:cstheme="minorHAnsi"/>
          <w:sz w:val="21"/>
          <w:szCs w:val="21"/>
        </w:rPr>
      </w:pPr>
    </w:p>
    <w:p w:rsidR="00071E9A" w:rsidRDefault="00071E9A" w:rsidP="00071E9A">
      <w:pPr>
        <w:pStyle w:val="SemEspaamento"/>
        <w:rPr>
          <w:rFonts w:asciiTheme="minorHAnsi" w:hAnsiTheme="minorHAnsi" w:cstheme="minorHAnsi"/>
          <w:sz w:val="21"/>
          <w:szCs w:val="21"/>
        </w:rPr>
      </w:pPr>
      <w:r w:rsidRPr="0000584E">
        <w:rPr>
          <w:rFonts w:asciiTheme="minorHAnsi" w:hAnsiTheme="minorHAnsi" w:cstheme="minorHAnsi"/>
          <w:sz w:val="21"/>
          <w:szCs w:val="21"/>
        </w:rPr>
        <w:t>TESTEMUNHAS:</w:t>
      </w:r>
    </w:p>
    <w:p w:rsidR="00071E9A" w:rsidRPr="0000584E" w:rsidRDefault="00071E9A" w:rsidP="00071E9A">
      <w:pPr>
        <w:pStyle w:val="SemEspaamento"/>
        <w:rPr>
          <w:rFonts w:asciiTheme="minorHAnsi" w:hAnsiTheme="minorHAnsi" w:cstheme="minorHAnsi"/>
          <w:sz w:val="21"/>
          <w:szCs w:val="21"/>
        </w:rPr>
      </w:pPr>
    </w:p>
    <w:p w:rsidR="00071E9A" w:rsidRPr="0000584E" w:rsidRDefault="00071E9A" w:rsidP="00071E9A">
      <w:pPr>
        <w:pStyle w:val="SemEspaamento"/>
        <w:rPr>
          <w:rFonts w:asciiTheme="minorHAnsi" w:hAnsiTheme="minorHAnsi" w:cstheme="minorHAnsi"/>
          <w:sz w:val="21"/>
          <w:szCs w:val="21"/>
        </w:rPr>
      </w:pPr>
    </w:p>
    <w:p w:rsidR="00071E9A" w:rsidRPr="0000584E" w:rsidRDefault="00071E9A" w:rsidP="00071E9A">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071E9A" w:rsidRPr="0000584E" w:rsidTr="001B6104">
        <w:tc>
          <w:tcPr>
            <w:tcW w:w="4606" w:type="dxa"/>
          </w:tcPr>
          <w:p w:rsidR="00071E9A" w:rsidRPr="0000584E" w:rsidRDefault="00071E9A"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FAYÇAL MELHEM CHAMMA JUNIOR</w:t>
            </w:r>
          </w:p>
          <w:p w:rsidR="00071E9A" w:rsidRPr="0000584E" w:rsidRDefault="00071E9A"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CPF/MF 033.182.809-09</w:t>
            </w:r>
          </w:p>
        </w:tc>
        <w:tc>
          <w:tcPr>
            <w:tcW w:w="4606" w:type="dxa"/>
          </w:tcPr>
          <w:p w:rsidR="00071E9A" w:rsidRPr="0000584E" w:rsidRDefault="00071E9A"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SILAS MACEDO DE ARAUJO</w:t>
            </w:r>
          </w:p>
          <w:p w:rsidR="00071E9A" w:rsidRDefault="00071E9A" w:rsidP="001B6104">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                      CPF/MF 045.711.409-67</w:t>
            </w:r>
          </w:p>
          <w:p w:rsidR="00071E9A" w:rsidRDefault="00071E9A" w:rsidP="001B6104">
            <w:pPr>
              <w:pStyle w:val="SemEspaamento"/>
              <w:rPr>
                <w:rFonts w:asciiTheme="minorHAnsi" w:hAnsiTheme="minorHAnsi" w:cstheme="minorHAnsi"/>
                <w:sz w:val="21"/>
                <w:szCs w:val="21"/>
              </w:rPr>
            </w:pPr>
          </w:p>
          <w:p w:rsidR="00071E9A" w:rsidRPr="0000584E" w:rsidRDefault="00071E9A" w:rsidP="001B6104">
            <w:pPr>
              <w:pStyle w:val="SemEspaamento"/>
              <w:rPr>
                <w:rFonts w:asciiTheme="minorHAnsi" w:hAnsiTheme="minorHAnsi" w:cstheme="minorHAnsi"/>
                <w:sz w:val="21"/>
                <w:szCs w:val="21"/>
              </w:rPr>
            </w:pPr>
          </w:p>
          <w:p w:rsidR="00071E9A" w:rsidRPr="0000584E" w:rsidRDefault="00071E9A" w:rsidP="001B6104">
            <w:pPr>
              <w:pStyle w:val="SemEspaamento"/>
              <w:rPr>
                <w:rFonts w:asciiTheme="minorHAnsi" w:hAnsiTheme="minorHAnsi" w:cstheme="minorHAnsi"/>
                <w:sz w:val="21"/>
                <w:szCs w:val="21"/>
              </w:rPr>
            </w:pPr>
          </w:p>
        </w:tc>
      </w:tr>
      <w:tr w:rsidR="00071E9A" w:rsidRPr="0000584E" w:rsidTr="001B6104">
        <w:tc>
          <w:tcPr>
            <w:tcW w:w="4606" w:type="dxa"/>
          </w:tcPr>
          <w:p w:rsidR="00071E9A" w:rsidRPr="0000584E" w:rsidRDefault="00071E9A" w:rsidP="001B6104">
            <w:pPr>
              <w:pStyle w:val="SemEspaamento"/>
              <w:rPr>
                <w:rFonts w:asciiTheme="minorHAnsi" w:hAnsiTheme="minorHAnsi" w:cstheme="minorHAnsi"/>
                <w:sz w:val="21"/>
                <w:szCs w:val="21"/>
              </w:rPr>
            </w:pPr>
          </w:p>
        </w:tc>
        <w:tc>
          <w:tcPr>
            <w:tcW w:w="4606" w:type="dxa"/>
          </w:tcPr>
          <w:p w:rsidR="00071E9A" w:rsidRPr="0000584E" w:rsidRDefault="00071E9A" w:rsidP="001B6104">
            <w:pPr>
              <w:pStyle w:val="SemEspaamento"/>
              <w:rPr>
                <w:rFonts w:asciiTheme="minorHAnsi" w:hAnsiTheme="minorHAnsi" w:cstheme="minorHAnsi"/>
                <w:sz w:val="21"/>
                <w:szCs w:val="21"/>
              </w:rPr>
            </w:pPr>
          </w:p>
        </w:tc>
      </w:tr>
    </w:tbl>
    <w:p w:rsidR="00071E9A" w:rsidRPr="0000584E" w:rsidRDefault="00071E9A" w:rsidP="00071E9A">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ALYSSON HENRIQUE VENÂNCIO DA ROCHA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p>
    <w:p w:rsidR="00071E9A" w:rsidRPr="0000584E" w:rsidRDefault="00071E9A" w:rsidP="00071E9A">
      <w:pPr>
        <w:rPr>
          <w:sz w:val="21"/>
          <w:szCs w:val="21"/>
        </w:rPr>
      </w:pPr>
      <w:r w:rsidRPr="0000584E">
        <w:rPr>
          <w:rFonts w:cstheme="minorHAnsi"/>
          <w:sz w:val="21"/>
          <w:szCs w:val="21"/>
        </w:rPr>
        <w:t>OAB N.º 35546 - DPTO JURÍDICO</w:t>
      </w:r>
      <w:r w:rsidRPr="0000584E">
        <w:rPr>
          <w:rFonts w:cstheme="minorHAnsi"/>
          <w:sz w:val="21"/>
          <w:szCs w:val="21"/>
        </w:rPr>
        <w:tab/>
      </w:r>
      <w:r w:rsidRPr="0000584E">
        <w:rPr>
          <w:rFonts w:cstheme="minorHAnsi"/>
          <w:sz w:val="21"/>
          <w:szCs w:val="21"/>
        </w:rPr>
        <w:tab/>
      </w:r>
      <w:r w:rsidRPr="0000584E">
        <w:rPr>
          <w:rFonts w:cstheme="minorHAnsi"/>
          <w:sz w:val="21"/>
          <w:szCs w:val="21"/>
        </w:rPr>
        <w:tab/>
      </w:r>
      <w:r w:rsidRPr="0000584E">
        <w:rPr>
          <w:rFonts w:cstheme="minorHAnsi"/>
          <w:sz w:val="21"/>
          <w:szCs w:val="21"/>
        </w:rPr>
        <w:tab/>
      </w:r>
    </w:p>
    <w:p w:rsidR="00071E9A" w:rsidRDefault="00071E9A" w:rsidP="00071E9A">
      <w:pPr>
        <w:rPr>
          <w:rFonts w:cstheme="minorHAnsi"/>
          <w:sz w:val="21"/>
          <w:szCs w:val="21"/>
        </w:rPr>
      </w:pPr>
      <w:r w:rsidRPr="0000584E">
        <w:rPr>
          <w:rFonts w:cstheme="minorHAnsi"/>
          <w:sz w:val="21"/>
          <w:szCs w:val="21"/>
        </w:rPr>
        <w:t>FISCAIS DA ATA</w:t>
      </w:r>
    </w:p>
    <w:p w:rsidR="00071E9A" w:rsidRPr="0000584E" w:rsidRDefault="00071E9A" w:rsidP="00071E9A">
      <w:pPr>
        <w:rPr>
          <w:sz w:val="21"/>
          <w:szCs w:val="21"/>
        </w:rPr>
      </w:pPr>
    </w:p>
    <w:p w:rsidR="00071E9A" w:rsidRPr="0000584E" w:rsidRDefault="00071E9A" w:rsidP="00071E9A">
      <w:pPr>
        <w:pStyle w:val="SemEspaamento"/>
        <w:rPr>
          <w:rFonts w:asciiTheme="minorHAnsi" w:hAnsiTheme="minorHAnsi" w:cstheme="minorHAnsi"/>
          <w:sz w:val="21"/>
          <w:szCs w:val="21"/>
        </w:rPr>
      </w:pPr>
      <w:r w:rsidRPr="0000584E">
        <w:rPr>
          <w:rFonts w:asciiTheme="minorHAnsi" w:hAnsiTheme="minorHAnsi" w:cstheme="minorHAnsi"/>
          <w:sz w:val="21"/>
          <w:szCs w:val="21"/>
        </w:rPr>
        <w:t xml:space="preserve">TEREZINHA DE CAMPOS SILVA </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t>CARLOS ALEXANDRE BRAZ</w:t>
      </w:r>
    </w:p>
    <w:p w:rsidR="00071E9A" w:rsidRDefault="00071E9A" w:rsidP="00071E9A">
      <w:pPr>
        <w:pStyle w:val="SemEspaamento"/>
      </w:pPr>
      <w:r w:rsidRPr="0000584E">
        <w:rPr>
          <w:rFonts w:asciiTheme="minorHAnsi" w:hAnsiTheme="minorHAnsi" w:cstheme="minorHAnsi"/>
          <w:sz w:val="21"/>
          <w:szCs w:val="21"/>
        </w:rPr>
        <w:t>CPF/MF 436.323.009-68</w:t>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sidRPr="0000584E">
        <w:rPr>
          <w:rFonts w:asciiTheme="minorHAnsi" w:hAnsiTheme="minorHAnsi" w:cstheme="minorHAnsi"/>
          <w:sz w:val="21"/>
          <w:szCs w:val="21"/>
        </w:rPr>
        <w:tab/>
      </w:r>
      <w:r>
        <w:rPr>
          <w:rFonts w:asciiTheme="minorHAnsi" w:hAnsiTheme="minorHAnsi" w:cstheme="minorHAnsi"/>
          <w:sz w:val="21"/>
          <w:szCs w:val="21"/>
        </w:rPr>
        <w:tab/>
      </w:r>
      <w:r w:rsidRPr="0000584E">
        <w:rPr>
          <w:rFonts w:asciiTheme="minorHAnsi" w:hAnsiTheme="minorHAnsi" w:cstheme="minorHAnsi"/>
          <w:sz w:val="21"/>
          <w:szCs w:val="21"/>
        </w:rPr>
        <w:t>CPF/MF 030.393.009-89</w:t>
      </w:r>
    </w:p>
    <w:p w:rsidR="00071E9A" w:rsidRDefault="00071E9A" w:rsidP="00071E9A"/>
    <w:p w:rsidR="006E557A" w:rsidRDefault="006E557A"/>
    <w:sectPr w:rsidR="006E557A" w:rsidSect="0026000D">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3A5E96">
    <w:pPr>
      <w:pStyle w:val="Rodap"/>
      <w:pBdr>
        <w:bottom w:val="single" w:sz="12" w:space="1" w:color="auto"/>
      </w:pBdr>
      <w:jc w:val="center"/>
      <w:rPr>
        <w:sz w:val="20"/>
      </w:rPr>
    </w:pPr>
  </w:p>
  <w:p w:rsidR="0026000D" w:rsidRPr="008B5900" w:rsidRDefault="003A5E96">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3A5E9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3A5E9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F635D30" wp14:editId="11FACD50">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 xml:space="preserve">PREFEITURA MUNICIPAL DE RIBEIRÃO DO </w:t>
    </w:r>
    <w:r>
      <w:rPr>
        <w:rFonts w:ascii="Century" w:hAnsi="Century"/>
        <w:i/>
        <w:sz w:val="32"/>
      </w:rPr>
      <w:t>PINHAL</w:t>
    </w:r>
  </w:p>
  <w:p w:rsidR="0026000D" w:rsidRDefault="003A5E96">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3A5E9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04"/>
    <w:rsid w:val="00071E9A"/>
    <w:rsid w:val="0027664E"/>
    <w:rsid w:val="003844AA"/>
    <w:rsid w:val="003A5E96"/>
    <w:rsid w:val="00492C04"/>
    <w:rsid w:val="006E557A"/>
    <w:rsid w:val="00705EE2"/>
    <w:rsid w:val="0081555D"/>
    <w:rsid w:val="00E046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9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71E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71E9A"/>
    <w:rPr>
      <w:rFonts w:ascii="Times New Roman" w:eastAsia="Times New Roman" w:hAnsi="Times New Roman" w:cs="Times New Roman"/>
      <w:sz w:val="24"/>
      <w:szCs w:val="24"/>
      <w:lang w:eastAsia="pt-BR"/>
    </w:rPr>
  </w:style>
  <w:style w:type="paragraph" w:styleId="NormalWeb">
    <w:name w:val="Normal (Web)"/>
    <w:basedOn w:val="Normal"/>
    <w:uiPriority w:val="99"/>
    <w:rsid w:val="00071E9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71E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71E9A"/>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71E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71E9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71E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71E9A"/>
    <w:rPr>
      <w:rFonts w:ascii="Times New Roman" w:eastAsia="Times New Roman" w:hAnsi="Times New Roman" w:cs="Times New Roman"/>
      <w:sz w:val="24"/>
      <w:szCs w:val="24"/>
      <w:lang w:eastAsia="pt-BR"/>
    </w:rPr>
  </w:style>
  <w:style w:type="character" w:styleId="Hyperlink">
    <w:name w:val="Hyperlink"/>
    <w:basedOn w:val="Fontepargpadro"/>
    <w:uiPriority w:val="99"/>
    <w:rsid w:val="00071E9A"/>
    <w:rPr>
      <w:color w:val="0000FF"/>
      <w:u w:val="single"/>
    </w:rPr>
  </w:style>
  <w:style w:type="character" w:styleId="Forte">
    <w:name w:val="Strong"/>
    <w:basedOn w:val="Fontepargpadro"/>
    <w:uiPriority w:val="22"/>
    <w:qFormat/>
    <w:rsid w:val="00071E9A"/>
    <w:rPr>
      <w:b/>
      <w:bCs/>
    </w:rPr>
  </w:style>
  <w:style w:type="paragraph" w:styleId="Textodebalo">
    <w:name w:val="Balloon Text"/>
    <w:basedOn w:val="Normal"/>
    <w:link w:val="TextodebaloChar"/>
    <w:uiPriority w:val="99"/>
    <w:semiHidden/>
    <w:unhideWhenUsed/>
    <w:rsid w:val="003A5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5E9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9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71E9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71E9A"/>
    <w:rPr>
      <w:rFonts w:ascii="Times New Roman" w:eastAsia="Times New Roman" w:hAnsi="Times New Roman" w:cs="Times New Roman"/>
      <w:sz w:val="24"/>
      <w:szCs w:val="24"/>
      <w:lang w:eastAsia="pt-BR"/>
    </w:rPr>
  </w:style>
  <w:style w:type="paragraph" w:styleId="NormalWeb">
    <w:name w:val="Normal (Web)"/>
    <w:basedOn w:val="Normal"/>
    <w:uiPriority w:val="99"/>
    <w:rsid w:val="00071E9A"/>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71E9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71E9A"/>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71E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71E9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71E9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71E9A"/>
    <w:rPr>
      <w:rFonts w:ascii="Times New Roman" w:eastAsia="Times New Roman" w:hAnsi="Times New Roman" w:cs="Times New Roman"/>
      <w:sz w:val="24"/>
      <w:szCs w:val="24"/>
      <w:lang w:eastAsia="pt-BR"/>
    </w:rPr>
  </w:style>
  <w:style w:type="character" w:styleId="Hyperlink">
    <w:name w:val="Hyperlink"/>
    <w:basedOn w:val="Fontepargpadro"/>
    <w:uiPriority w:val="99"/>
    <w:rsid w:val="00071E9A"/>
    <w:rPr>
      <w:color w:val="0000FF"/>
      <w:u w:val="single"/>
    </w:rPr>
  </w:style>
  <w:style w:type="character" w:styleId="Forte">
    <w:name w:val="Strong"/>
    <w:basedOn w:val="Fontepargpadro"/>
    <w:uiPriority w:val="22"/>
    <w:qFormat/>
    <w:rsid w:val="00071E9A"/>
    <w:rPr>
      <w:b/>
      <w:bCs/>
    </w:rPr>
  </w:style>
  <w:style w:type="paragraph" w:styleId="Textodebalo">
    <w:name w:val="Balloon Text"/>
    <w:basedOn w:val="Normal"/>
    <w:link w:val="TextodebaloChar"/>
    <w:uiPriority w:val="99"/>
    <w:semiHidden/>
    <w:unhideWhenUsed/>
    <w:rsid w:val="003A5E9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5E96"/>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2271</Words>
  <Characters>12269</Characters>
  <Application>Microsoft Office Word</Application>
  <DocSecurity>0</DocSecurity>
  <Lines>102</Lines>
  <Paragraphs>29</Paragraphs>
  <ScaleCrop>false</ScaleCrop>
  <Company/>
  <LinksUpToDate>false</LinksUpToDate>
  <CharactersWithSpaces>14511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cp:lastPrinted>2020-11-09T19:24:00Z</cp:lastPrinted>
  <dcterms:created xsi:type="dcterms:W3CDTF">2020-11-09T19:17:00Z</dcterms:created>
  <dcterms:modified xsi:type="dcterms:W3CDTF">2020-11-09T19:24:00Z</dcterms:modified>
</cp:coreProperties>
</file>