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ayout w:type="fixed"/>
        <w:tblLook w:val="04A0"/>
      </w:tblPr>
      <w:tblGrid>
        <w:gridCol w:w="7196"/>
      </w:tblGrid>
      <w:tr w:rsidR="006245AA" w:rsidRPr="00B43CFB" w:rsidTr="006245AA">
        <w:trPr>
          <w:trHeight w:val="1975"/>
        </w:trPr>
        <w:tc>
          <w:tcPr>
            <w:tcW w:w="7196" w:type="dxa"/>
          </w:tcPr>
          <w:p w:rsidR="006245AA" w:rsidRPr="008B51D2" w:rsidRDefault="006245AA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6245AA" w:rsidRPr="001834B8" w:rsidRDefault="006245AA" w:rsidP="002F555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035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</w:t>
            </w:r>
            <w:r w:rsidR="004629B3">
              <w:rPr>
                <w:rFonts w:asciiTheme="minorHAnsi" w:hAnsiTheme="minorHAnsi" w:cstheme="minorHAnsi"/>
                <w:b/>
                <w:sz w:val="18"/>
                <w:szCs w:val="18"/>
              </w:rPr>
              <w:t>76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6245AA" w:rsidRPr="006245AA" w:rsidRDefault="006245AA" w:rsidP="006245A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45AA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MB CONSULTORIA, PROJETOS E PLANEJAMENTOS S/S LTDA, CNPJ nº. 05.882.271/0001-31. Objeto: contratação de empresa especializada para prestação de serviços de revisão e atualização do Plano Diretor do Município em conformidade com a Lei Federal 10.257/2001 </w:t>
            </w:r>
            <w:r w:rsidRPr="006245AA">
              <w:rPr>
                <w:rFonts w:asciiTheme="minorHAnsi" w:hAnsiTheme="minorHAnsi" w:cstheme="minorHAnsi"/>
                <w:bCs/>
                <w:sz w:val="18"/>
                <w:szCs w:val="18"/>
              </w:rPr>
              <w:t>conforme solicitação do Gabinete</w:t>
            </w:r>
            <w:r w:rsidRPr="006245AA">
              <w:rPr>
                <w:rFonts w:asciiTheme="minorHAnsi" w:hAnsiTheme="minorHAnsi" w:cstheme="minorHAnsi"/>
                <w:sz w:val="18"/>
                <w:szCs w:val="18"/>
              </w:rPr>
              <w:t>. Valor R$ 27.146,00. Vigência 12 meses.</w:t>
            </w:r>
            <w:r w:rsidRPr="006245AA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Execução 90 dias. </w:t>
            </w:r>
            <w:r w:rsidRPr="006245AA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16/04/2021, MÁRCIA MARIA BOUNASSAR CPF: 559.417.029-49 e </w:t>
            </w:r>
            <w:proofErr w:type="spellStart"/>
            <w:r w:rsidRPr="006245AA">
              <w:rPr>
                <w:rFonts w:asciiTheme="minorHAnsi" w:hAnsiTheme="minorHAnsi" w:cstheme="minorHAnsi"/>
                <w:sz w:val="18"/>
                <w:szCs w:val="18"/>
              </w:rPr>
              <w:t>Dartagnan</w:t>
            </w:r>
            <w:proofErr w:type="spellEnd"/>
            <w:r w:rsidRPr="006245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245AA">
              <w:rPr>
                <w:rFonts w:asciiTheme="minorHAnsi" w:hAnsiTheme="minorHAnsi" w:cstheme="minorHAnsi"/>
                <w:sz w:val="18"/>
                <w:szCs w:val="18"/>
              </w:rPr>
              <w:t>Calixto</w:t>
            </w:r>
            <w:proofErr w:type="spellEnd"/>
            <w:r w:rsidRPr="006245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245AA">
              <w:rPr>
                <w:rFonts w:asciiTheme="minorHAnsi" w:hAnsiTheme="minorHAnsi" w:cstheme="minorHAnsi"/>
                <w:sz w:val="18"/>
                <w:szCs w:val="18"/>
              </w:rPr>
              <w:t>Fraiz</w:t>
            </w:r>
            <w:proofErr w:type="spellEnd"/>
            <w:r w:rsidRPr="006245AA">
              <w:rPr>
                <w:rFonts w:asciiTheme="minorHAnsi" w:hAnsiTheme="minorHAnsi" w:cstheme="minorHAnsi"/>
                <w:sz w:val="18"/>
                <w:szCs w:val="18"/>
              </w:rPr>
              <w:t>, CPF/MF n.º 171.895.279-15.</w:t>
            </w:r>
            <w:bookmarkStart w:id="0" w:name="_GoBack"/>
            <w:bookmarkEnd w:id="0"/>
            <w:r w:rsidRPr="006245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6245AA" w:rsidRDefault="006245AA" w:rsidP="006245AA">
      <w:pPr>
        <w:rPr>
          <w:rFonts w:cstheme="minorHAnsi"/>
          <w:b/>
          <w:sz w:val="16"/>
          <w:szCs w:val="16"/>
        </w:rPr>
      </w:pPr>
    </w:p>
    <w:p w:rsidR="006245AA" w:rsidRDefault="006245AA" w:rsidP="006245AA"/>
    <w:p w:rsidR="006245AA" w:rsidRDefault="006245AA" w:rsidP="006245AA"/>
    <w:p w:rsidR="006245AA" w:rsidRDefault="006245AA" w:rsidP="006245AA"/>
    <w:p w:rsidR="006245AA" w:rsidRDefault="006245AA" w:rsidP="006245AA"/>
    <w:p w:rsidR="006245AA" w:rsidRDefault="006245AA" w:rsidP="006245AA"/>
    <w:p w:rsidR="006245AA" w:rsidRDefault="006245AA" w:rsidP="006245AA"/>
    <w:p w:rsidR="006245AA" w:rsidRDefault="006245AA" w:rsidP="006245AA"/>
    <w:p w:rsidR="006245AA" w:rsidRDefault="006245AA" w:rsidP="006245AA"/>
    <w:p w:rsidR="006245AA" w:rsidRPr="00E95911" w:rsidRDefault="006245AA" w:rsidP="006245AA"/>
    <w:p w:rsidR="0094217A" w:rsidRDefault="0094217A"/>
    <w:sectPr w:rsidR="0094217A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245AA"/>
    <w:rsid w:val="004629B3"/>
    <w:rsid w:val="006245AA"/>
    <w:rsid w:val="0094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1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2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245A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24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2021-04-19T19:05:00Z</dcterms:created>
  <dcterms:modified xsi:type="dcterms:W3CDTF">2021-04-19T19:11:00Z</dcterms:modified>
</cp:coreProperties>
</file>