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DA" w:rsidRPr="009849CA" w:rsidRDefault="003B55DA" w:rsidP="003B55DA">
      <w:pPr>
        <w:pStyle w:val="Ttulo"/>
        <w:rPr>
          <w:rFonts w:ascii="Arial" w:hAnsi="Arial" w:cs="Arial"/>
          <w:bCs/>
          <w:sz w:val="20"/>
          <w:u w:val="single"/>
        </w:rPr>
      </w:pPr>
      <w:r w:rsidRPr="009849CA">
        <w:rPr>
          <w:rFonts w:ascii="Arial" w:hAnsi="Arial" w:cs="Arial"/>
          <w:bCs/>
          <w:sz w:val="20"/>
          <w:u w:val="single"/>
        </w:rPr>
        <w:t>ATA REGISTRO DE PREÇOS N.º 063/2021 - PREGÃO PRESENCIAL N.º 0</w:t>
      </w:r>
      <w:r w:rsidR="00541FF8">
        <w:rPr>
          <w:rFonts w:ascii="Arial" w:hAnsi="Arial" w:cs="Arial"/>
          <w:bCs/>
          <w:sz w:val="20"/>
          <w:u w:val="single"/>
        </w:rPr>
        <w:t>32</w:t>
      </w:r>
      <w:r w:rsidRPr="009849CA">
        <w:rPr>
          <w:rFonts w:ascii="Arial" w:hAnsi="Arial" w:cs="Arial"/>
          <w:bCs/>
          <w:sz w:val="20"/>
          <w:u w:val="single"/>
        </w:rPr>
        <w:t>/2021.</w:t>
      </w:r>
    </w:p>
    <w:p w:rsidR="003B55DA" w:rsidRPr="009849CA" w:rsidRDefault="003B55DA" w:rsidP="003B55DA">
      <w:pPr>
        <w:pStyle w:val="Ttulo"/>
        <w:rPr>
          <w:rFonts w:ascii="Arial" w:hAnsi="Arial" w:cs="Arial"/>
          <w:bCs/>
          <w:sz w:val="20"/>
          <w:u w:val="single"/>
        </w:rPr>
      </w:pPr>
    </w:p>
    <w:p w:rsidR="003B55DA" w:rsidRPr="009849CA" w:rsidRDefault="003B55DA" w:rsidP="003B55DA">
      <w:pPr>
        <w:jc w:val="both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sz w:val="20"/>
          <w:szCs w:val="20"/>
        </w:rPr>
        <w:t xml:space="preserve">Ao décimo segundo do mês de abril de 2021 (12/04/2021), o Município de Ribeirão do Pinhal – Estado do Paraná, Inscrito sob CNPJ n.º 76.968.064/0001-42, com sede a Rua Paraná n.º 983 – Centro, neste ato representado pelo Prefeito Municipal, o Senhor </w:t>
      </w:r>
      <w:r w:rsidRPr="009849CA">
        <w:rPr>
          <w:rFonts w:ascii="Arial" w:hAnsi="Arial" w:cs="Arial"/>
          <w:b/>
          <w:sz w:val="20"/>
          <w:szCs w:val="20"/>
        </w:rPr>
        <w:t>DARTAGNAN CALIXTO FRAIZ</w:t>
      </w:r>
      <w:r w:rsidRPr="009849CA">
        <w:rPr>
          <w:rFonts w:ascii="Arial" w:hAnsi="Arial" w:cs="Arial"/>
          <w:sz w:val="20"/>
          <w:szCs w:val="20"/>
        </w:rPr>
        <w:t>,</w:t>
      </w:r>
      <w:r w:rsidRPr="009849CA">
        <w:rPr>
          <w:rFonts w:ascii="Arial" w:hAnsi="Arial" w:cs="Arial"/>
          <w:b/>
          <w:sz w:val="20"/>
          <w:szCs w:val="20"/>
        </w:rPr>
        <w:t xml:space="preserve"> </w:t>
      </w:r>
      <w:r w:rsidRPr="009849CA">
        <w:rPr>
          <w:rFonts w:ascii="Arial" w:hAnsi="Arial" w:cs="Arial"/>
          <w:sz w:val="20"/>
          <w:szCs w:val="20"/>
        </w:rPr>
        <w:t>brasileiro</w:t>
      </w:r>
      <w:r w:rsidRPr="009849CA">
        <w:rPr>
          <w:rFonts w:ascii="Arial" w:hAnsi="Arial" w:cs="Arial"/>
          <w:b/>
          <w:sz w:val="20"/>
          <w:szCs w:val="20"/>
        </w:rPr>
        <w:t xml:space="preserve">, </w:t>
      </w:r>
      <w:r w:rsidRPr="009849CA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9849CA">
        <w:rPr>
          <w:rFonts w:ascii="Arial" w:hAnsi="Arial" w:cs="Arial"/>
          <w:b/>
          <w:bCs/>
          <w:sz w:val="20"/>
          <w:szCs w:val="20"/>
        </w:rPr>
        <w:t>CONTRATANTE</w:t>
      </w:r>
      <w:r w:rsidRPr="009849CA">
        <w:rPr>
          <w:rFonts w:ascii="Arial" w:hAnsi="Arial" w:cs="Arial"/>
          <w:sz w:val="20"/>
          <w:szCs w:val="20"/>
        </w:rPr>
        <w:t xml:space="preserve">, e a Empresa </w:t>
      </w:r>
      <w:r w:rsidRPr="009849CA">
        <w:rPr>
          <w:rFonts w:ascii="Arial" w:hAnsi="Arial" w:cs="Arial"/>
          <w:b/>
          <w:sz w:val="20"/>
          <w:szCs w:val="20"/>
        </w:rPr>
        <w:t>NIVALDO JOSÉ JOFRE</w:t>
      </w:r>
      <w:r w:rsidRPr="009849CA">
        <w:rPr>
          <w:rFonts w:ascii="Arial" w:hAnsi="Arial" w:cs="Arial"/>
          <w:sz w:val="20"/>
          <w:szCs w:val="20"/>
        </w:rPr>
        <w:t xml:space="preserve">, inscrito no CNPJ sob nº. 07.307.020/0001-59 com sede na Rua Abel Amaral dos Santos - 579 - Centro – CEP. 86.490-000, na cidade de Ribeirão do Pinhal – PR., Fone: (43) 3551-2569 e-mail </w:t>
      </w:r>
      <w:hyperlink r:id="rId5" w:history="1">
        <w:r w:rsidRPr="009849CA">
          <w:rPr>
            <w:rStyle w:val="Hyperlink"/>
            <w:rFonts w:ascii="Arial" w:hAnsi="Arial" w:cs="Arial"/>
            <w:sz w:val="20"/>
            <w:szCs w:val="20"/>
          </w:rPr>
          <w:t>comandorp@hotmail.com</w:t>
        </w:r>
      </w:hyperlink>
      <w:r w:rsidRPr="009849CA">
        <w:rPr>
          <w:rFonts w:ascii="Arial" w:hAnsi="Arial" w:cs="Arial"/>
          <w:sz w:val="20"/>
          <w:szCs w:val="20"/>
        </w:rPr>
        <w:t xml:space="preserve">neste ato representado pelo Senhor </w:t>
      </w:r>
      <w:r w:rsidRPr="009849CA">
        <w:rPr>
          <w:rFonts w:ascii="Arial" w:hAnsi="Arial" w:cs="Arial"/>
          <w:b/>
          <w:sz w:val="20"/>
          <w:szCs w:val="20"/>
        </w:rPr>
        <w:t>NIVALDO JOSÉ JOFRE</w:t>
      </w:r>
      <w:r w:rsidRPr="009849CA">
        <w:rPr>
          <w:rFonts w:ascii="Arial" w:hAnsi="Arial" w:cs="Arial"/>
          <w:sz w:val="20"/>
          <w:szCs w:val="20"/>
        </w:rPr>
        <w:t xml:space="preserve">, brasileiro, casado, empresário, residente e domiciliado a Rua São Marcos–128 - Centro – CEP. 86.460-000, na cidade de </w:t>
      </w:r>
      <w:proofErr w:type="spellStart"/>
      <w:r w:rsidRPr="009849CA">
        <w:rPr>
          <w:rFonts w:ascii="Arial" w:hAnsi="Arial" w:cs="Arial"/>
          <w:sz w:val="20"/>
          <w:szCs w:val="20"/>
        </w:rPr>
        <w:t>Abatiá</w:t>
      </w:r>
      <w:proofErr w:type="spellEnd"/>
      <w:r w:rsidRPr="009849CA">
        <w:rPr>
          <w:rFonts w:ascii="Arial" w:hAnsi="Arial" w:cs="Arial"/>
          <w:sz w:val="20"/>
          <w:szCs w:val="20"/>
        </w:rPr>
        <w:t xml:space="preserve"> – PR., portador de Cédula de Identidade n.º 6.149.652-1 SSP/PR e inscrita sob CPF/MF n.º 918.466.509-25, neste ato simplesmente denominado </w:t>
      </w:r>
      <w:r w:rsidRPr="009849CA">
        <w:rPr>
          <w:rFonts w:ascii="Arial" w:hAnsi="Arial" w:cs="Arial"/>
          <w:b/>
          <w:sz w:val="20"/>
          <w:szCs w:val="20"/>
          <w:u w:val="single"/>
        </w:rPr>
        <w:t>CONTRATADO</w:t>
      </w:r>
      <w:r w:rsidRPr="009849CA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063/2021, consoante as seguintes cláusulas e condições.</w:t>
      </w:r>
    </w:p>
    <w:p w:rsidR="003B55DA" w:rsidRPr="009849CA" w:rsidRDefault="003B55DA" w:rsidP="003B55D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849CA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3B55DA" w:rsidRPr="009849CA" w:rsidRDefault="003B55DA" w:rsidP="003B55D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9849CA">
        <w:rPr>
          <w:rFonts w:ascii="Arial" w:hAnsi="Arial" w:cs="Arial"/>
          <w:sz w:val="20"/>
          <w:szCs w:val="20"/>
        </w:rPr>
        <w:t>A presente</w:t>
      </w:r>
      <w:proofErr w:type="gramEnd"/>
      <w:r w:rsidRPr="009849CA">
        <w:rPr>
          <w:rFonts w:ascii="Arial" w:hAnsi="Arial" w:cs="Arial"/>
          <w:sz w:val="20"/>
          <w:szCs w:val="20"/>
        </w:rPr>
        <w:t xml:space="preserve"> Ata tem por objeto o registro de preços para possível aquisição de materiais de construção, pintura, elétricos, conforme solicitação do Departamento de Obras, obrigando-se o </w:t>
      </w:r>
      <w:r w:rsidRPr="009849CA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9849CA">
        <w:rPr>
          <w:rFonts w:ascii="Arial" w:hAnsi="Arial" w:cs="Arial"/>
          <w:sz w:val="20"/>
          <w:szCs w:val="20"/>
        </w:rPr>
        <w:t xml:space="preserve">a executar em favor da </w:t>
      </w:r>
      <w:r w:rsidRPr="009849CA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9849CA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063/2021, a qual fará parte integrante deste instrumento. </w:t>
      </w:r>
    </w:p>
    <w:p w:rsidR="003B55DA" w:rsidRPr="009849CA" w:rsidRDefault="003B55DA" w:rsidP="003B55DA">
      <w:pPr>
        <w:jc w:val="both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sz w:val="20"/>
          <w:szCs w:val="20"/>
        </w:rPr>
        <w:t xml:space="preserve">O responsável pelo recebimento dos produtos será o senhor Pedro Prestes – </w:t>
      </w:r>
      <w:r w:rsidRPr="009849CA">
        <w:rPr>
          <w:rFonts w:ascii="Arial" w:hAnsi="Arial" w:cs="Arial"/>
          <w:b/>
          <w:sz w:val="20"/>
          <w:szCs w:val="20"/>
        </w:rPr>
        <w:t>(43)3551-2599</w:t>
      </w:r>
      <w:r w:rsidRPr="009849CA">
        <w:rPr>
          <w:rFonts w:ascii="Arial" w:hAnsi="Arial" w:cs="Arial"/>
          <w:sz w:val="20"/>
          <w:szCs w:val="20"/>
        </w:rPr>
        <w:t>.</w:t>
      </w:r>
    </w:p>
    <w:p w:rsidR="003B55DA" w:rsidRPr="009849CA" w:rsidRDefault="003B55DA" w:rsidP="003B55D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9849CA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9849CA">
        <w:rPr>
          <w:rFonts w:ascii="Arial" w:hAnsi="Arial" w:cs="Arial"/>
          <w:sz w:val="20"/>
          <w:szCs w:val="20"/>
        </w:rPr>
        <w:t> </w:t>
      </w:r>
    </w:p>
    <w:p w:rsidR="003B55DA" w:rsidRPr="009849CA" w:rsidRDefault="003B55DA" w:rsidP="003B55DA">
      <w:pPr>
        <w:pStyle w:val="SemEspaamento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9849CA">
        <w:rPr>
          <w:rFonts w:ascii="Arial" w:hAnsi="Arial" w:cs="Arial"/>
          <w:b/>
          <w:sz w:val="20"/>
          <w:szCs w:val="20"/>
        </w:rPr>
        <w:t>CONTRATADA</w:t>
      </w:r>
      <w:r w:rsidRPr="009849CA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Style w:val="Tabelacomgrade"/>
        <w:tblW w:w="9606" w:type="dxa"/>
        <w:tblLayout w:type="fixed"/>
        <w:tblLook w:val="04A0"/>
      </w:tblPr>
      <w:tblGrid>
        <w:gridCol w:w="534"/>
        <w:gridCol w:w="567"/>
        <w:gridCol w:w="708"/>
        <w:gridCol w:w="5245"/>
        <w:gridCol w:w="992"/>
        <w:gridCol w:w="709"/>
        <w:gridCol w:w="851"/>
      </w:tblGrid>
      <w:tr w:rsidR="00FB201F" w:rsidRPr="009849CA" w:rsidTr="00DC4912">
        <w:tc>
          <w:tcPr>
            <w:tcW w:w="534" w:type="dxa"/>
          </w:tcPr>
          <w:p w:rsidR="00FB201F" w:rsidRPr="009849CA" w:rsidRDefault="00FB201F" w:rsidP="00157349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9849CA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</w:tcPr>
          <w:p w:rsidR="00FB201F" w:rsidRPr="009849CA" w:rsidRDefault="00FB201F" w:rsidP="00157349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9849CA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8" w:type="dxa"/>
          </w:tcPr>
          <w:p w:rsidR="00FB201F" w:rsidRPr="009849CA" w:rsidRDefault="00FB201F" w:rsidP="00157349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9849CA">
              <w:rPr>
                <w:rFonts w:ascii="Arial" w:hAnsi="Arial" w:cs="Arial"/>
                <w:sz w:val="12"/>
                <w:szCs w:val="12"/>
              </w:rPr>
              <w:t>UNID.</w:t>
            </w:r>
          </w:p>
        </w:tc>
        <w:tc>
          <w:tcPr>
            <w:tcW w:w="5245" w:type="dxa"/>
          </w:tcPr>
          <w:p w:rsidR="00FB201F" w:rsidRPr="009849CA" w:rsidRDefault="00FB201F" w:rsidP="00157349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9849CA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992" w:type="dxa"/>
          </w:tcPr>
          <w:p w:rsidR="00FB201F" w:rsidRPr="009849CA" w:rsidRDefault="00FB201F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709" w:type="dxa"/>
          </w:tcPr>
          <w:p w:rsidR="00FB201F" w:rsidRPr="009849CA" w:rsidRDefault="00FB201F" w:rsidP="00157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UNIT</w:t>
            </w:r>
          </w:p>
        </w:tc>
        <w:tc>
          <w:tcPr>
            <w:tcW w:w="851" w:type="dxa"/>
          </w:tcPr>
          <w:p w:rsidR="00FB201F" w:rsidRPr="009849CA" w:rsidRDefault="00FB201F" w:rsidP="00157349">
            <w:pPr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bottom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245" w:type="dxa"/>
          </w:tcPr>
          <w:p w:rsidR="001467C1" w:rsidRPr="009849CA" w:rsidRDefault="001467C1" w:rsidP="001573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Prego 12 X 12 Com Cabeça 1 Kg.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Gerdau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17,72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177,20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Abraçadeira para mangueira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rsf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13x16 mm.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Progeral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1,35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67,50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Abraçadeira para mangueira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rsf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19x25 mm.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Progeral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1,27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63,50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Abraçadeira para mangueira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rsf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38x51mm.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Progeral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3,23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129,20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Abraçadeira para mangueira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rsf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51x64mm.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Progeral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3,47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104,10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Abraçadeira para mangueira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rsf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¾.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Progeral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0,98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58,80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Abraçadeira tipo cunha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polegada com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chaveta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Progeral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1,41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70,50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Abraçadeira tipo cunha ¾ com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chaveta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Progeral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1,52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76,00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Acabamento válvula descarga </w:t>
            </w:r>
            <w:proofErr w:type="spell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docol</w:t>
            </w:r>
            <w:proofErr w:type="spellEnd"/>
            <w:r w:rsidRPr="009849C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Docol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32,21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322,10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Acabamento válvula descarga hidra.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Deca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43,85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438,50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bottom"/>
          </w:tcPr>
          <w:p w:rsidR="001467C1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9849CA" w:rsidRPr="009849CA" w:rsidRDefault="009849CA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Adaptador Soldável Bolsa</w:t>
            </w:r>
            <w:proofErr w:type="gram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Rosca Marrom, </w:t>
            </w:r>
            <w:r w:rsidRPr="009849CA">
              <w:rPr>
                <w:rFonts w:ascii="Arial" w:hAnsi="Arial" w:cs="Arial"/>
                <w:sz w:val="18"/>
                <w:szCs w:val="18"/>
              </w:rPr>
              <w:t>32 x1 polegada, Bolsa soldável.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2,43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24,30</w:t>
            </w:r>
          </w:p>
          <w:p w:rsidR="009849CA" w:rsidRPr="009849CA" w:rsidRDefault="009849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Adaptador engate rápido</w:t>
            </w:r>
            <w:proofErr w:type="gram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9849CA">
              <w:rPr>
                <w:rFonts w:ascii="Arial" w:hAnsi="Arial" w:cs="Arial"/>
                <w:bCs/>
                <w:sz w:val="18"/>
                <w:szCs w:val="18"/>
              </w:rPr>
              <w:t>PVC ½ polegada.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Tramontina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3,80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38,00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bottom"/>
          </w:tcPr>
          <w:p w:rsidR="001467C1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25</w:t>
            </w:r>
          </w:p>
          <w:p w:rsidR="009849CA" w:rsidRPr="009849CA" w:rsidRDefault="009849CA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Adaptador Soldável Bolsa Rosca Marrom,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25mm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/ ¾”, PVC, Bolsa soldável.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0,97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24,25</w:t>
            </w:r>
          </w:p>
          <w:p w:rsidR="009849CA" w:rsidRPr="009849CA" w:rsidRDefault="009849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Adaptador Soldável Bolsa Rosca Marrom, 5</w:t>
            </w:r>
            <w:r w:rsidRPr="009849CA">
              <w:rPr>
                <w:rFonts w:ascii="Arial" w:hAnsi="Arial" w:cs="Arial"/>
                <w:sz w:val="18"/>
                <w:szCs w:val="18"/>
              </w:rPr>
              <w:t xml:space="preserve">0 x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½, PVC.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4,68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46,80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w w:val="111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Adesivo Plástico para </w:t>
            </w:r>
            <w:proofErr w:type="spellStart"/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Pvc</w:t>
            </w:r>
            <w:proofErr w:type="spellEnd"/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Incolor / 850g.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Tigre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46,06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460,60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03</w:t>
            </w:r>
          </w:p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Alicate Bomba D Água 10 Pol</w:t>
            </w:r>
            <w:r w:rsidRPr="009849CA">
              <w:rPr>
                <w:rFonts w:ascii="Arial" w:hAnsi="Arial" w:cs="Arial"/>
                <w:sz w:val="18"/>
                <w:szCs w:val="18"/>
              </w:rPr>
              <w:t>. Forjado em aço cromo vanádio.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Nov/54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37,24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111,72</w:t>
            </w:r>
          </w:p>
          <w:p w:rsidR="009849CA" w:rsidRPr="009849CA" w:rsidRDefault="009849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05</w:t>
            </w:r>
          </w:p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Pr="009849CA">
                <w:rPr>
                  <w:rStyle w:val="main-title"/>
                  <w:rFonts w:ascii="Arial" w:hAnsi="Arial" w:cs="Arial"/>
                  <w:sz w:val="18"/>
                  <w:szCs w:val="18"/>
                </w:rPr>
                <w:t xml:space="preserve">Alicate De Pressão 10 </w:t>
              </w:r>
              <w:proofErr w:type="spellStart"/>
              <w:r w:rsidRPr="009849CA">
                <w:rPr>
                  <w:rStyle w:val="main-title"/>
                  <w:rFonts w:ascii="Arial" w:hAnsi="Arial" w:cs="Arial"/>
                  <w:sz w:val="18"/>
                  <w:szCs w:val="18"/>
                </w:rPr>
                <w:t>Pol</w:t>
              </w:r>
              <w:proofErr w:type="spellEnd"/>
              <w:r w:rsidRPr="009849CA">
                <w:rPr>
                  <w:rStyle w:val="main-title"/>
                  <w:rFonts w:ascii="Arial" w:hAnsi="Arial" w:cs="Arial"/>
                  <w:sz w:val="18"/>
                  <w:szCs w:val="18"/>
                </w:rPr>
                <w:t xml:space="preserve"> Com Bico </w:t>
              </w:r>
              <w:proofErr w:type="gramStart"/>
              <w:r w:rsidRPr="009849CA">
                <w:rPr>
                  <w:rStyle w:val="main-title"/>
                  <w:rFonts w:ascii="Arial" w:hAnsi="Arial" w:cs="Arial"/>
                  <w:sz w:val="18"/>
                  <w:szCs w:val="18"/>
                </w:rPr>
                <w:t>Reto,</w:t>
              </w:r>
              <w:proofErr w:type="gramEnd"/>
            </w:hyperlink>
            <w:r w:rsidRPr="009849CA">
              <w:rPr>
                <w:rFonts w:ascii="Arial" w:hAnsi="Arial" w:cs="Arial"/>
                <w:sz w:val="18"/>
                <w:szCs w:val="18"/>
              </w:rPr>
              <w:t xml:space="preserve"> Uso profissional, com gatilho de liberação rápida.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Aço Forte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36,76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183,80</w:t>
            </w:r>
          </w:p>
          <w:p w:rsidR="009849CA" w:rsidRPr="009849CA" w:rsidRDefault="009849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05</w:t>
            </w:r>
          </w:p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lastRenderedPageBreak/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Alicate Universal</w:t>
            </w:r>
            <w:proofErr w:type="gram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9849CA">
              <w:rPr>
                <w:rFonts w:ascii="Arial" w:hAnsi="Arial" w:cs="Arial"/>
                <w:bCs/>
                <w:sz w:val="18"/>
                <w:szCs w:val="18"/>
              </w:rPr>
              <w:t>De 7 Pol.</w:t>
            </w:r>
            <w:r w:rsidRPr="009849CA">
              <w:rPr>
                <w:rFonts w:ascii="Arial" w:hAnsi="Arial" w:cs="Arial"/>
                <w:sz w:val="18"/>
                <w:szCs w:val="18"/>
              </w:rPr>
              <w:t xml:space="preserve">Corpo forjado em aço especial, Cabeça e articulação lixadas, Empunhadura a injetada, </w:t>
            </w:r>
            <w:r w:rsidRPr="009849CA">
              <w:rPr>
                <w:rFonts w:ascii="Arial" w:hAnsi="Arial" w:cs="Arial"/>
                <w:sz w:val="18"/>
                <w:szCs w:val="18"/>
              </w:rPr>
              <w:lastRenderedPageBreak/>
              <w:t xml:space="preserve">Articulação suave. Tamanho: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7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".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lastRenderedPageBreak/>
              <w:t>Tramontina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34,71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173,55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Ancinho Metálico Curvo Leve 12 Dentes com Cabo.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Tramontina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28,75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172,50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Aplicador de silicone.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Nov/54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22,39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67,17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kg.</w:t>
            </w:r>
            <w:proofErr w:type="gramEnd"/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Arame 18 recozido torcido.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Gerdau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15,09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603,60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  <w:vAlign w:val="center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Arame galvanizado n.º 16.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Gerdau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14,01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280,20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Arco serra.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Tramontina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28,89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288,90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proofErr w:type="gramEnd"/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Argamassa 20 kg.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Bergman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6,46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904,40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Assento para vaso.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Plastilit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22,51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225,10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Assento Para Vaso Sanitário Oval Macio Branco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Plastilit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34,30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857,50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Baldão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80 litros </w:t>
            </w:r>
            <w:proofErr w:type="spellStart"/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pvc</w:t>
            </w:r>
            <w:proofErr w:type="spellEnd"/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reforçado.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9849CA">
              <w:rPr>
                <w:rFonts w:ascii="Arial" w:hAnsi="Arial" w:cs="Arial"/>
                <w:sz w:val="14"/>
                <w:szCs w:val="14"/>
              </w:rPr>
              <w:t>Pvc</w:t>
            </w:r>
            <w:proofErr w:type="spellEnd"/>
            <w:proofErr w:type="gram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80,97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485,82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Batente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13cm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Cedrilho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54,82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822,30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Bicos para pulverizador costal de 20l.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Guarany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3,30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52,80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Bomba Pulverizador Manual</w:t>
            </w:r>
            <w:proofErr w:type="gram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topo costal 20 litros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Guarany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230,06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920,24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Bucal porcelana E40.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Foxlux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3,10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62,00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Bucal porcelana E27.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Foxlux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 cx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Bucha plástica com anel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06mm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, c/200.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Plast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15,50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15,50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Bucha plástica com anel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08mm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, c/200.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Plast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21,00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Bucha plástica com anel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10mm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, c/200.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Plast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38,00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38,00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Bucha plástica com anel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12mm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, c/200.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Plast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45,00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 cx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Cabo rede para internet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Condutti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1128,00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mts</w:t>
            </w:r>
            <w:proofErr w:type="spellEnd"/>
            <w:proofErr w:type="gramEnd"/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Cabo para telefone interno duplo.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STE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1,35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270,00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Cabo/fio Elétrico flexível 1.5mm.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Louzat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93,00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1302,00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Cabo/fio Elétrico flexível 10.0mm.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Louzat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598,00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3588,00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Cabo/fio Elétrico flexível 2.5mm.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Louzat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138,79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2498,22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Cabo/fio Elétrico flexível 4.0mm.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Louzat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234,87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2818,44</w:t>
            </w:r>
          </w:p>
        </w:tc>
      </w:tr>
      <w:tr w:rsidR="001467C1" w:rsidRPr="009849CA" w:rsidTr="00DC4912">
        <w:tc>
          <w:tcPr>
            <w:tcW w:w="534" w:type="dxa"/>
            <w:shd w:val="clear" w:color="auto" w:fill="auto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Cabo/fio Elétrico flexível 6.0mm. </w:t>
            </w:r>
          </w:p>
        </w:tc>
        <w:tc>
          <w:tcPr>
            <w:tcW w:w="992" w:type="dxa"/>
            <w:shd w:val="clear" w:color="auto" w:fill="auto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Louzat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368,22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4418,64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Cabo/garfo rolo pintura </w:t>
            </w:r>
            <w:proofErr w:type="gram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23cm</w:t>
            </w:r>
            <w:proofErr w:type="gramEnd"/>
            <w:r w:rsidRPr="009849C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Atlas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64,00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05</w:t>
            </w:r>
          </w:p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Cadeado de metal 40 mm. Com 02 chaves. Cadeado c/ haste temperada e cromada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, trava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dupla.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Stam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16,81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84,05</w:t>
            </w:r>
          </w:p>
          <w:p w:rsidR="009849CA" w:rsidRPr="009849CA" w:rsidRDefault="009849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67" w:type="dxa"/>
            <w:vAlign w:val="bottom"/>
          </w:tcPr>
          <w:p w:rsidR="001467C1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05</w:t>
            </w:r>
          </w:p>
          <w:p w:rsidR="009849CA" w:rsidRPr="009849CA" w:rsidRDefault="009849CA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Cadeado, material latão maciço, material haste aço temperado, altura 45 mm, largura 50 mm.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Prado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30,87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154,35</w:t>
            </w:r>
          </w:p>
          <w:p w:rsidR="009849CA" w:rsidRPr="009849CA" w:rsidRDefault="009849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Caixa d/água polietileno c/tampa rosca 1000l. 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Fibra Oeste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359,29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1796,45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Caixa de luz 4x2, amarelo.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Dinoplast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1,25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37,50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Caixa de descarga.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Metasul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26,06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1563,60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Caixa para massa 20 l.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Metasul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11,00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110,00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sc.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Cal para pintura – C/08 KGS.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Policial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6,85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685,00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vAlign w:val="center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SC.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Cal virgem comum.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 xml:space="preserve">Rei </w:t>
            </w:r>
            <w:proofErr w:type="gramStart"/>
            <w:r w:rsidRPr="009849CA">
              <w:rPr>
                <w:rFonts w:ascii="Arial" w:hAnsi="Arial" w:cs="Arial"/>
                <w:sz w:val="14"/>
                <w:szCs w:val="14"/>
              </w:rPr>
              <w:t>do Cal</w:t>
            </w:r>
            <w:proofErr w:type="gram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8,65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1730,00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Câmara para pneus 3,25x8.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Vonder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15,80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158,00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67" w:type="dxa"/>
            <w:vAlign w:val="bottom"/>
          </w:tcPr>
          <w:p w:rsidR="009849CA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08</w:t>
            </w:r>
          </w:p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Canaleta</w:t>
            </w:r>
            <w:proofErr w:type="spell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Pvc</w:t>
            </w:r>
            <w:proofErr w:type="spellEnd"/>
            <w:proofErr w:type="gram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com Fita dupla face. </w:t>
            </w:r>
            <w:r w:rsidRPr="009849CA">
              <w:rPr>
                <w:rFonts w:ascii="Arial" w:hAnsi="Arial" w:cs="Arial"/>
                <w:sz w:val="18"/>
                <w:szCs w:val="18"/>
              </w:rPr>
              <w:t>Medidas: 10x10 mm. Comprimento da barra: 2,0 metros. (Caixa com 25).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Ilumi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154,84</w:t>
            </w:r>
          </w:p>
        </w:tc>
        <w:tc>
          <w:tcPr>
            <w:tcW w:w="851" w:type="dxa"/>
            <w:vAlign w:val="bottom"/>
          </w:tcPr>
          <w:p w:rsid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1238,72</w:t>
            </w:r>
          </w:p>
          <w:p w:rsidR="009849CA" w:rsidRPr="009849CA" w:rsidRDefault="009849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05</w:t>
            </w:r>
          </w:p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 cx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Canaleta</w:t>
            </w:r>
            <w:proofErr w:type="spell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semi aberta</w:t>
            </w:r>
            <w:proofErr w:type="gram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9849CA">
              <w:rPr>
                <w:rFonts w:ascii="Arial" w:hAnsi="Arial" w:cs="Arial"/>
                <w:sz w:val="18"/>
                <w:szCs w:val="18"/>
              </w:rPr>
              <w:t>Medidas: 30x30 mm. Comprimento da barra: 2,0 metros. (com 10).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Ilumi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227,03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1135,15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Cap</w:t>
            </w:r>
            <w:proofErr w:type="spell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Marrom PVC </w:t>
            </w:r>
            <w:proofErr w:type="gram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25mm</w:t>
            </w:r>
            <w:proofErr w:type="gram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Ou 3/4", </w:t>
            </w:r>
            <w:r w:rsidRPr="009849CA">
              <w:rPr>
                <w:rFonts w:ascii="Arial" w:hAnsi="Arial" w:cs="Arial"/>
                <w:sz w:val="18"/>
                <w:szCs w:val="18"/>
              </w:rPr>
              <w:t xml:space="preserve">PVC. 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1,33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39,90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Cap</w:t>
            </w:r>
            <w:proofErr w:type="spell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Marrom PVC </w:t>
            </w:r>
            <w:proofErr w:type="gram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50mm</w:t>
            </w:r>
            <w:proofErr w:type="gramEnd"/>
            <w:r w:rsidRPr="009849C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5,52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110,40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Cap</w:t>
            </w:r>
            <w:proofErr w:type="spell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PVC </w:t>
            </w:r>
            <w:proofErr w:type="gram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32mm</w:t>
            </w:r>
            <w:proofErr w:type="gramEnd"/>
            <w:r w:rsidRPr="009849CA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9849CA">
              <w:rPr>
                <w:rFonts w:ascii="Arial" w:hAnsi="Arial" w:cs="Arial"/>
                <w:sz w:val="18"/>
                <w:szCs w:val="18"/>
              </w:rPr>
              <w:t>PVC.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1,44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21,60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Carrinho de pedreiro c/roda de pneu c /câmara de ar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Maestro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158,35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1900,20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Cavadeira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Articulada ,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Cabo Madeira 180cm.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Fuzil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103,24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619,44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03</w:t>
            </w:r>
          </w:p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Cavadeira Reta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Cabo Metálico E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Socador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, Material Aço Carbono, Altura: 40mm.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Gm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88,00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264,00</w:t>
            </w:r>
          </w:p>
          <w:p w:rsidR="009849CA" w:rsidRPr="009849CA" w:rsidRDefault="009849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03</w:t>
            </w:r>
          </w:p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Chave De Cano Grifo, Tamanho (</w:t>
            </w:r>
            <w:proofErr w:type="spell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Pol</w:t>
            </w:r>
            <w:proofErr w:type="spell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): </w:t>
            </w:r>
            <w:r w:rsidRPr="009849CA">
              <w:rPr>
                <w:rFonts w:ascii="Arial" w:hAnsi="Arial" w:cs="Arial"/>
                <w:sz w:val="18"/>
                <w:szCs w:val="18"/>
              </w:rPr>
              <w:t xml:space="preserve">14. Aço cromo vanádio, </w:t>
            </w:r>
            <w:r w:rsidRPr="009849CA">
              <w:rPr>
                <w:rFonts w:ascii="Arial" w:hAnsi="Arial" w:cs="Arial"/>
                <w:bCs/>
                <w:sz w:val="18"/>
                <w:szCs w:val="18"/>
              </w:rPr>
              <w:t>Capacidade em Tubulação (</w:t>
            </w:r>
            <w:proofErr w:type="spell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Pol</w:t>
            </w:r>
            <w:proofErr w:type="spell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): </w:t>
            </w:r>
            <w:r w:rsidRPr="009849CA">
              <w:rPr>
                <w:rFonts w:ascii="Arial" w:hAnsi="Arial" w:cs="Arial"/>
                <w:sz w:val="18"/>
                <w:szCs w:val="18"/>
              </w:rPr>
              <w:t>2.1/2.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Brasfort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113,00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339,00</w:t>
            </w:r>
          </w:p>
          <w:p w:rsidR="009849CA" w:rsidRPr="009849CA" w:rsidRDefault="009849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Chave inglesa nº 24 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Western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166,92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166,92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Chave inglesa nº 32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Western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166,92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166,92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Chave pito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32mm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encaixe ¾.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Gedore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33,00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66,00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Chave pito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36mm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encaixe ¾.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Gedore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32,50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Chave pito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55mm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encaixe ¾.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Gedore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91,00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182,00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Cilindro para fechadura c/ chave soprano. 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Soprano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23,81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714,30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EE1A8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708" w:type="dxa"/>
            <w:vAlign w:val="center"/>
          </w:tcPr>
          <w:p w:rsidR="00EE1A8B" w:rsidRPr="009849CA" w:rsidRDefault="001467C1" w:rsidP="00EE1A8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sc.</w:t>
            </w:r>
            <w:proofErr w:type="gramEnd"/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Cimento – C/50 KGS.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Cauê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29,30</w:t>
            </w:r>
          </w:p>
        </w:tc>
        <w:tc>
          <w:tcPr>
            <w:tcW w:w="851" w:type="dxa"/>
            <w:vAlign w:val="bottom"/>
          </w:tcPr>
          <w:p w:rsidR="00EE1A8B" w:rsidRPr="00EE1A8B" w:rsidRDefault="001467C1" w:rsidP="00EE1A8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A8B">
              <w:rPr>
                <w:rFonts w:ascii="Arial" w:hAnsi="Arial" w:cs="Arial"/>
                <w:color w:val="000000"/>
                <w:sz w:val="14"/>
                <w:szCs w:val="14"/>
              </w:rPr>
              <w:t>21389,00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Cinta de aço </w:t>
            </w:r>
            <w:proofErr w:type="spell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galu</w:t>
            </w:r>
            <w:proofErr w:type="spell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19 mm, com </w:t>
            </w:r>
            <w:proofErr w:type="gram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30 m galvanizado</w:t>
            </w:r>
            <w:proofErr w:type="gramEnd"/>
            <w:r w:rsidRPr="009849C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Thelmar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48,41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48,41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lts</w:t>
            </w:r>
            <w:proofErr w:type="spellEnd"/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pacing w:val="-1"/>
                <w:w w:val="106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Cola branca para madeira a base de PVA. 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Cascorez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15,75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78,75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Colher de pedreiro profissional 10 polegadas.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Tramointina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22,84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137,04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Conector de Porcelana\Cerâmica Chuveiro Top 06 mm.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Brasfort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3,75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112,50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lastRenderedPageBreak/>
              <w:t>76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Conector RJ11.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Cofema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0,34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17,00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Conector RJ45.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Cofema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0,40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Conjunto de lixeira ecológica -04 cestos.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Impallets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473,00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473,00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Contactora</w:t>
            </w:r>
            <w:proofErr w:type="spell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de alta potencia </w:t>
            </w:r>
            <w:proofErr w:type="gram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30 </w:t>
            </w:r>
            <w:proofErr w:type="spell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amps</w:t>
            </w:r>
            <w:proofErr w:type="spell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trifásico</w:t>
            </w:r>
            <w:proofErr w:type="gramEnd"/>
            <w:r w:rsidRPr="009849C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Lukma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131,21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1049,68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Contactora</w:t>
            </w:r>
            <w:proofErr w:type="spell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de alta potencia </w:t>
            </w:r>
            <w:proofErr w:type="gram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70 </w:t>
            </w:r>
            <w:proofErr w:type="spell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amps</w:t>
            </w:r>
            <w:proofErr w:type="spell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trifásico</w:t>
            </w:r>
            <w:proofErr w:type="gramEnd"/>
            <w:r w:rsidRPr="009849C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Lukma</w:t>
            </w:r>
            <w:proofErr w:type="spellEnd"/>
          </w:p>
        </w:tc>
        <w:tc>
          <w:tcPr>
            <w:tcW w:w="709" w:type="dxa"/>
          </w:tcPr>
          <w:p w:rsidR="001467C1" w:rsidRPr="00EE1A8B" w:rsidRDefault="001467C1" w:rsidP="00157349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E1A8B">
              <w:rPr>
                <w:rFonts w:ascii="Arial" w:hAnsi="Arial" w:cs="Arial"/>
                <w:sz w:val="12"/>
                <w:szCs w:val="12"/>
              </w:rPr>
              <w:t>1059,38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3178,14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Corda </w:t>
            </w:r>
            <w:proofErr w:type="gram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10mm</w:t>
            </w:r>
            <w:proofErr w:type="gram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traçada em polipropileno, c/100m.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Riomar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Corrente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Zincada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Elo Curto Soldado 9,5 Mm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 xml:space="preserve">São </w:t>
            </w: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Rafhael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38,50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3850,00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Cortador de piso.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Cortag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384,19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384,19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w w:val="111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Cotovelo 90° de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32mm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w w:val="111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Cotovelo 90° de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40mm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1,36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27,20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Cotovelo 90° de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100mm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Plastilit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5,60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224,00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w w:val="111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Cotovelo 90° de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25mm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0,73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109,50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Cotovelo simples </w:t>
            </w:r>
            <w:proofErr w:type="spellStart"/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pvc</w:t>
            </w:r>
            <w:proofErr w:type="spellEnd"/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45° 40mm.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Plastilit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2,10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21,00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Cotovelo simples </w:t>
            </w:r>
            <w:proofErr w:type="spellStart"/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pvc</w:t>
            </w:r>
            <w:proofErr w:type="spellEnd"/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90° 25mm.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0,73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36,50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Curva de transposição soldável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25mm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Tigre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6,65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66,50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Curva soldável 45°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25mm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1,59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31,80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Desandador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de Macho  grande.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Rocast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68,60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68,60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Desandador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de Macho pequeno.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Rocast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68,60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68,60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Desempenadeira Reboco 17x30cm</w:t>
            </w:r>
            <w:r w:rsidRPr="009849CA">
              <w:rPr>
                <w:rFonts w:ascii="Arial" w:hAnsi="Arial" w:cs="Arial"/>
                <w:sz w:val="18"/>
                <w:szCs w:val="18"/>
              </w:rPr>
              <w:t xml:space="preserve"> em Poliestireno.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Castor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13,50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108,00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Desempenadeira Reboco 27x14cm, em Poliestireno.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Metasul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Disco de corte para lixadeira.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Corsat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9,37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140,55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Disco de desbaste para lixadeira.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Icarper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Disco de </w:t>
            </w:r>
            <w:proofErr w:type="spell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policorte</w:t>
            </w:r>
            <w:proofErr w:type="spell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especial 12x3/4.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Corsat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12,50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312,50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Disco diamantado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105mm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turbo mármore.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Norton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46,00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46,00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Disco diamantado segmentado105mm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turbo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Bosch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35,50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355,00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Disjuntor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Tripolar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150A.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Soprano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375,00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3750,00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Disjuntor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Tripolar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200A.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Soprano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340,00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1360,00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Disjuntor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Tripolar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25A.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Soprano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41,00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820,00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Disjuntor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Tripolar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30A.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Soprano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63,00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504,00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Disjuntor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Tripolar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50A.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Soprano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330,00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Dobradiça Cromada. Dimensões: 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” x 1/2  Inclusos: 3 Dobradiças (cartela com 3 unidades).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Rocha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9,60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96,00</w:t>
            </w:r>
          </w:p>
          <w:p w:rsidR="00EE1A8B" w:rsidRPr="009849CA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Dobradiça Cromada. Dimensões: 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” x 2.1/2  Inclusos: 3 Dobradiças (cartela com 3 unidades).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Rocha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9,60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96,00</w:t>
            </w:r>
          </w:p>
          <w:p w:rsidR="00EE1A8B" w:rsidRPr="009849CA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Ducha </w:t>
            </w:r>
            <w:proofErr w:type="gram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proofErr w:type="gram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estação 127v.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Zagonel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39,00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1170,00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Eletrodo 2,50mm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20kg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Percar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341,65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341,65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Eletrodo 3,25mm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20kg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Percar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341,65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341,65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 cx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Eletrodo ok 46 2.5mm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Percar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248,22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496,44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Eletrodo ok 46 3.25mm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Percar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248,22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744,66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Eletrodo ok 48 2.5mm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Percar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248,22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744,66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Eletrodo ok 48 3.25mm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Percar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248,22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744,66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Eletrodo ok 48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4mm</w:t>
            </w:r>
            <w:proofErr w:type="gramEnd"/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Percar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248,22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744,66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Emenda para mangueira ½.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Tramontina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3,80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38,00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Engate flexível 40 cm.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5,20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260,00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Engate flexível 60 cm.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7,30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219,00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Engate rápido PVC ½.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Tramontina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4,45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44,50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Enxada nº. 35 com cabo.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Tramontina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59,76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956,16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Enxada p/argamassa nº. 25 com cabo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Tramontina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35,50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213,00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Enxadão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largo 2.5 l forjado com cabo.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Tramontina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35,50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532,50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02</w:t>
            </w:r>
          </w:p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Escada extensível de fibra de vidro 4.20 x 7,20 MT, com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degraus de alumínio perfil vazado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Mor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536,23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1072,46</w:t>
            </w:r>
          </w:p>
          <w:p w:rsidR="00EE1A8B" w:rsidRPr="009849CA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Esmerilhadeira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angular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.1/2 720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wtts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Skil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290,50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290,50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vAlign w:val="center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Esmerilhadeira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Angular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1/2” Profissional - 850W GWS 850 127v e 220v.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Skil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272,76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272,76</w:t>
            </w:r>
          </w:p>
          <w:p w:rsidR="00EE1A8B" w:rsidRPr="009849CA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Espátula aplicadora de massa flexível.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2001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2,65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31,80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EE1A8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Espátula chata para desmontar 36 em cromo vanádio. 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Vonder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48,50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97,00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Espátula de aço.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Monfort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18,40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110,40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Espátula de borracharia 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Vonder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5,80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11,60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05</w:t>
            </w:r>
          </w:p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Espátula Rígida Com Cabo Plástico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10cm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849CA">
              <w:rPr>
                <w:rFonts w:ascii="Arial" w:hAnsi="Arial" w:cs="Arial"/>
                <w:bCs/>
                <w:sz w:val="18"/>
                <w:szCs w:val="18"/>
              </w:rPr>
              <w:t>em aço carbono especial de alta qualidade.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Tramontina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  <w:p w:rsidR="00EE1A8B" w:rsidRPr="009849CA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05</w:t>
            </w:r>
          </w:p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Espátula Rígida Com Cabo Plástico12cm, </w:t>
            </w:r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em aço carbono especial de alta qualidade. 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Tramontina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7,65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38,25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lastRenderedPageBreak/>
              <w:t>132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Espud</w:t>
            </w:r>
            <w:proofErr w:type="spell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para vazo sanitário.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Astra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3,33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99,90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Esquadro Metálico Profissional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40cm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Brasfort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30,99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92,97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Fechadura interna P/A porta de madeira.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Aliança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28,00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560,00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 BR.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Ferro vergalhão CA-50 - 10 MM (3/8).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Sinobras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68,39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4103,40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BR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Ferro vergalhão CA (1/4).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Sinobras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31,50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1575,00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BR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Ferro vergalhão CA (4.2).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Sinobras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17,50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875,00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467C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BR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Ferro vergalhão CA 50 - 8,0 MM (5/16).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Sinobras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47,50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5700,00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04</w:t>
            </w:r>
          </w:p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Fio De Nylon p/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Roçadeira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Cortar Grama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mm Quadrado 2kg, cor laranja.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Worker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236,66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946,64</w:t>
            </w:r>
          </w:p>
          <w:p w:rsidR="00EE1A8B" w:rsidRPr="009849CA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pacing w:val="-1"/>
                <w:w w:val="106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Fita adesiva dupla face, rolo com 19 mm x 30 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849CA">
              <w:rPr>
                <w:rFonts w:ascii="Arial" w:hAnsi="Arial" w:cs="Arial"/>
                <w:sz w:val="14"/>
                <w:szCs w:val="14"/>
              </w:rPr>
              <w:t>3M</w:t>
            </w:r>
            <w:proofErr w:type="gram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34,00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680,00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pacing w:val="-1"/>
                <w:w w:val="106"/>
                <w:sz w:val="18"/>
                <w:szCs w:val="18"/>
              </w:rPr>
            </w:pPr>
            <w:r w:rsidRPr="009849CA">
              <w:rPr>
                <w:rFonts w:ascii="Arial" w:hAnsi="Arial" w:cs="Arial"/>
                <w:spacing w:val="-1"/>
                <w:w w:val="106"/>
                <w:sz w:val="18"/>
                <w:szCs w:val="18"/>
              </w:rPr>
              <w:t>Fita crepe imobiliária profissional 25x50.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849CA">
              <w:rPr>
                <w:rFonts w:ascii="Arial" w:hAnsi="Arial" w:cs="Arial"/>
                <w:sz w:val="14"/>
                <w:szCs w:val="14"/>
              </w:rPr>
              <w:t>3M</w:t>
            </w:r>
            <w:proofErr w:type="gram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6,80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1360,00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Fita isolante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18mm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x 20 metros.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Thompson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6,86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686,00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rolos</w:t>
            </w:r>
            <w:proofErr w:type="gramEnd"/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Fita Zebrada 100 Metros.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Plastcor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9,65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289,50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Flange para caixa d/água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½ polegada.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18,30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274,50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Flange para caixa d/água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polegada.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17,20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258,00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Flange para caixa d/água 25 x ¾.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12,09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181,35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05</w:t>
            </w:r>
          </w:p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Foice metálica direito, com olho de 35 mm de diâmetro, com cabo, 367x 169x 39 mm.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Tramontina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41,60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208,00</w:t>
            </w:r>
          </w:p>
          <w:p w:rsidR="00EE1A8B" w:rsidRPr="009849CA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Forcado reto soldado.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Unifor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20,04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80,16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m²</w:t>
            </w:r>
            <w:proofErr w:type="spellEnd"/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Forro de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pinus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2.5m.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Pinus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13,93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3900,40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Furadeira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de impacto profissional 700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wtts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Skil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327,07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327,07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567" w:type="dxa"/>
            <w:vAlign w:val="bottom"/>
          </w:tcPr>
          <w:p w:rsidR="001467C1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06</w:t>
            </w:r>
          </w:p>
          <w:p w:rsidR="00EE1A8B" w:rsidRPr="009849CA" w:rsidRDefault="00EE1A8B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Garrafa Garrafão Botijão Térmico </w:t>
            </w:r>
            <w:proofErr w:type="spell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Quen</w:t>
            </w:r>
            <w:proofErr w:type="spellEnd"/>
            <w:r w:rsidRPr="009849CA">
              <w:rPr>
                <w:rFonts w:ascii="Arial" w:hAnsi="Arial" w:cs="Arial"/>
                <w:bCs/>
                <w:sz w:val="18"/>
                <w:szCs w:val="18"/>
              </w:rPr>
              <w:t>/frio 5 Litros</w:t>
            </w:r>
            <w:r w:rsidRPr="009849CA">
              <w:rPr>
                <w:rFonts w:ascii="Arial" w:hAnsi="Arial" w:cs="Arial"/>
                <w:sz w:val="18"/>
                <w:szCs w:val="18"/>
              </w:rPr>
              <w:t xml:space="preserve"> de bocal removível. 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Mor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72,49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434,94</w:t>
            </w:r>
          </w:p>
          <w:p w:rsidR="00EE1A8B" w:rsidRPr="009849CA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Grosa Meia Cana 8 Pol. para Madeira c/ cabo.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Gabinet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39,81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79,62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Grosa Redonda para Madeira 10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Pol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, c/ cabo.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Gabinet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24,82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49,64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Inseticida tipo 25 CE 2,5%.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Insetimax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147,00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735,00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Inseticida Cupim Incolor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900ml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Jimo</w:t>
            </w:r>
            <w:proofErr w:type="spellEnd"/>
            <w:r w:rsidRPr="009849CA">
              <w:rPr>
                <w:rFonts w:ascii="Arial" w:hAnsi="Arial" w:cs="Arial"/>
                <w:sz w:val="14"/>
                <w:szCs w:val="14"/>
              </w:rPr>
              <w:t xml:space="preserve"> Cupim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27,27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272,70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Style w:val="name3"/>
                <w:rFonts w:ascii="Arial" w:hAnsi="Arial" w:cs="Arial"/>
                <w:sz w:val="18"/>
                <w:szCs w:val="18"/>
              </w:rPr>
            </w:pPr>
            <w:r w:rsidRPr="009849CA">
              <w:rPr>
                <w:rStyle w:val="name3"/>
                <w:rFonts w:ascii="Arial" w:hAnsi="Arial" w:cs="Arial"/>
                <w:sz w:val="18"/>
                <w:szCs w:val="18"/>
              </w:rPr>
              <w:t>Interruptor duplo</w:t>
            </w:r>
            <w:r w:rsidRPr="009849CA">
              <w:rPr>
                <w:rFonts w:ascii="Arial" w:hAnsi="Arial" w:cs="Arial"/>
                <w:sz w:val="18"/>
                <w:szCs w:val="18"/>
              </w:rPr>
              <w:t xml:space="preserve"> com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tomada 10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Mac-Tronic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14,67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146,70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Style w:val="name3"/>
                <w:rFonts w:ascii="Arial" w:hAnsi="Arial" w:cs="Arial"/>
                <w:sz w:val="18"/>
                <w:szCs w:val="18"/>
              </w:rPr>
            </w:pPr>
            <w:r w:rsidRPr="009849CA">
              <w:rPr>
                <w:rStyle w:val="name3"/>
                <w:rFonts w:ascii="Arial" w:hAnsi="Arial" w:cs="Arial"/>
                <w:sz w:val="18"/>
                <w:szCs w:val="18"/>
              </w:rPr>
              <w:t>Interruptor duplo</w:t>
            </w:r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Mac-Tronic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9,09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227,25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Style w:val="name3"/>
                <w:rFonts w:ascii="Arial" w:hAnsi="Arial" w:cs="Arial"/>
                <w:sz w:val="18"/>
                <w:szCs w:val="18"/>
              </w:rPr>
              <w:t>Interruptor Simples</w:t>
            </w:r>
            <w:r w:rsidRPr="009849CA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9849C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Mac-Tronic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6,31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75,72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Style w:val="name3"/>
                <w:rFonts w:ascii="Arial" w:hAnsi="Arial" w:cs="Arial"/>
                <w:sz w:val="18"/>
                <w:szCs w:val="18"/>
              </w:rPr>
            </w:pPr>
            <w:r w:rsidRPr="009849CA">
              <w:rPr>
                <w:rStyle w:val="name3"/>
                <w:rFonts w:ascii="Arial" w:hAnsi="Arial" w:cs="Arial"/>
                <w:sz w:val="18"/>
                <w:szCs w:val="18"/>
              </w:rPr>
              <w:t>Interruptor triplo</w:t>
            </w:r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Mac-Tronic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14,34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358,50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567" w:type="dxa"/>
            <w:vAlign w:val="bottom"/>
          </w:tcPr>
          <w:p w:rsidR="001467C1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400</w:t>
            </w:r>
          </w:p>
          <w:p w:rsidR="00EE1A8B" w:rsidRPr="009849CA" w:rsidRDefault="00EE1A8B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Isolador Roldana </w:t>
            </w:r>
            <w:r w:rsidRPr="009849CA">
              <w:rPr>
                <w:rFonts w:ascii="Arial" w:hAnsi="Arial" w:cs="Arial"/>
                <w:sz w:val="18"/>
                <w:szCs w:val="18"/>
              </w:rPr>
              <w:t>30x30mm, em Polietileno de alta densidade - Acompanha prego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Reue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0,63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252,00</w:t>
            </w:r>
          </w:p>
          <w:p w:rsidR="00EE1A8B" w:rsidRPr="009849CA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kern w:val="36"/>
                <w:sz w:val="18"/>
                <w:szCs w:val="18"/>
              </w:rPr>
              <w:t>Joelho azul cola e rosca latão 25 x ½.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5,23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130,75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kern w:val="36"/>
                <w:sz w:val="18"/>
                <w:szCs w:val="18"/>
              </w:rPr>
              <w:t>Joelho azul cola e rosca latão 25 x ¾.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5,23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130,75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Joelho PVC LR AZ. 25 X ¾.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5,23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78,45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567" w:type="dxa"/>
            <w:vAlign w:val="bottom"/>
          </w:tcPr>
          <w:p w:rsidR="001467C1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08</w:t>
            </w:r>
          </w:p>
          <w:p w:rsidR="00EE1A8B" w:rsidRPr="009849CA" w:rsidRDefault="00EE1A8B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Jogo De Broca Concreto.  Altura: 22cmx29cmx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34cm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9849CA">
              <w:rPr>
                <w:rFonts w:ascii="Arial" w:hAnsi="Arial" w:cs="Arial"/>
                <w:sz w:val="18"/>
                <w:szCs w:val="18"/>
              </w:rPr>
              <w:br/>
              <w:t>(4,00mm / 6,00mm /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8,00mm / 10,00mm / 12,00mm).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ATC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41,07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328,56</w:t>
            </w:r>
          </w:p>
          <w:p w:rsidR="00EE1A8B" w:rsidRPr="009849CA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Jogo de chave de fenda e Philips com 18 peças.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Tramontina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73,50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220,50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Jogo de chave Allen longa de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03mm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a 10mm.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MTX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59,75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119,50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Jogo de chave macho 1/2rosca fina e rosca grossa.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Warrior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44,43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88,86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Jogo de chave macho 3/8 rosca fina e rosca grossa.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Warrior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28,50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57,00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Jogo de chave macho 5/16 rosca fina e rosca grossa.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Warrior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24,11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48,22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Jogo de chave macho 5/8 rosca fina e rosca grossa.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Warrior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210,00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Jogo de chave macho7/16 rosca fina e rosca grossa.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Warrior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64,97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129,94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Jogo</w:t>
            </w:r>
            <w:r w:rsidRPr="009849CA">
              <w:rPr>
                <w:rFonts w:ascii="Arial" w:hAnsi="Arial" w:cs="Arial"/>
                <w:sz w:val="18"/>
                <w:szCs w:val="18"/>
              </w:rPr>
              <w:t xml:space="preserve"> de Machos e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Cossinetes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com 32 peças.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Vonder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801,93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801,93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Jogo de chave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torks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multidentada</w:t>
            </w:r>
            <w:proofErr w:type="spellEnd"/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hexagonal c/ 40.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Western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139,48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278,96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Jogo de chaves combinada 19 peças/ de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06mm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a 32mm.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Western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129,51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259,02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Jogo de Formões 8 a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24mm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com 4 Peças.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Tramontina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64,57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193,71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Jogo de Guarnição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5x2,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Cedrilho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24,47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367,05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Lâmpada a vapor metálico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250w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e 40.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Ourolux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48,92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2935,20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Lâmpada Bulbo de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Led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15w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E27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Bivolt</w:t>
            </w:r>
            <w:proofErr w:type="spellEnd"/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Avant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720,00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Lâmpada Econômica Espiral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45w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127v E27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Empalux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39,93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3993,00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  <w:lang w:val="en-US"/>
              </w:rPr>
              <w:t>Lâmpada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  <w:lang w:val="en-US"/>
              </w:rPr>
              <w:t xml:space="preserve"> led tubular t8 1.20cm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  <w:lang w:val="en-US"/>
              </w:rPr>
              <w:t>bivolt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  <w:lang w:val="en-US"/>
              </w:rPr>
              <w:t xml:space="preserve"> 18x20,5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  <w:lang w:val="en-US"/>
              </w:rPr>
              <w:t>wats</w:t>
            </w:r>
            <w:proofErr w:type="spellEnd"/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Ourolux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15,99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1599,00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  <w:lang w:val="en-US"/>
              </w:rPr>
              <w:t>Lâmpada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  <w:lang w:val="en-US"/>
              </w:rPr>
              <w:t xml:space="preserve"> led tubular t8 60cm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  <w:lang w:val="en-US"/>
              </w:rPr>
              <w:t>bivolt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  <w:lang w:val="en-US"/>
              </w:rPr>
              <w:t xml:space="preserve"> 9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  <w:lang w:val="en-US"/>
              </w:rPr>
              <w:t>wats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Ourolux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12,33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739,80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567" w:type="dxa"/>
            <w:vAlign w:val="bottom"/>
          </w:tcPr>
          <w:p w:rsidR="001467C1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04</w:t>
            </w:r>
          </w:p>
          <w:p w:rsidR="00EE1A8B" w:rsidRPr="009849CA" w:rsidRDefault="00EE1A8B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Lima De Enxada de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" (200mm) em aço especial de alto carbono - Temperada –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Jateada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 (Caixas com 12 unidades)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Kef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157,35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629,40</w:t>
            </w:r>
          </w:p>
          <w:p w:rsidR="00EE1A8B" w:rsidRPr="009849CA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Lima para motosserra 6x5/32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Kef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6,12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61,20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Lima para motosserra 6x7/32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Kef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6,12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61,20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Lixa d'água nº 60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849CA">
              <w:rPr>
                <w:rFonts w:ascii="Arial" w:hAnsi="Arial" w:cs="Arial"/>
                <w:sz w:val="14"/>
                <w:szCs w:val="14"/>
              </w:rPr>
              <w:t>3M</w:t>
            </w:r>
            <w:proofErr w:type="gram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1,51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90,60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pacing w:val="-1"/>
                <w:w w:val="106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Lixa d'água nº 80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849CA">
              <w:rPr>
                <w:rFonts w:ascii="Arial" w:hAnsi="Arial" w:cs="Arial"/>
                <w:sz w:val="14"/>
                <w:szCs w:val="14"/>
              </w:rPr>
              <w:t>3M</w:t>
            </w:r>
            <w:proofErr w:type="gram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1,51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90,60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Lixa em folha para parede ou madeira nº120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849CA">
              <w:rPr>
                <w:rFonts w:ascii="Arial" w:hAnsi="Arial" w:cs="Arial"/>
                <w:sz w:val="14"/>
                <w:szCs w:val="14"/>
              </w:rPr>
              <w:t>3M</w:t>
            </w:r>
            <w:proofErr w:type="gram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0,55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33,00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lastRenderedPageBreak/>
              <w:t>190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kern w:val="36"/>
                <w:sz w:val="18"/>
                <w:szCs w:val="18"/>
              </w:rPr>
              <w:t>Luva azul cola e rosca latão 25 x ¾.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7,98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119,70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Luva correr </w:t>
            </w:r>
            <w:proofErr w:type="spellStart"/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pvc</w:t>
            </w:r>
            <w:proofErr w:type="spellEnd"/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40mm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21,06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842,40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Luva de correr </w:t>
            </w:r>
            <w:proofErr w:type="spellStart"/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pvc</w:t>
            </w:r>
            <w:proofErr w:type="spellEnd"/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25mm.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12,50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Luva de correr </w:t>
            </w:r>
            <w:proofErr w:type="spellStart"/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pvc</w:t>
            </w:r>
            <w:proofErr w:type="spellEnd"/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32mm.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25,64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384,60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vAlign w:val="center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Luva impermeável para proteção das mãos do usuário contra agentes abrasivos,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escoriantes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, cortantes e perfurantes.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Worker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12,20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366,00</w:t>
            </w:r>
          </w:p>
          <w:p w:rsidR="00EE1A8B" w:rsidRPr="009849CA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Luva soldável </w:t>
            </w:r>
            <w:proofErr w:type="spellStart"/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pvc</w:t>
            </w:r>
            <w:proofErr w:type="spellEnd"/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25mm.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0,93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139,50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Luva soldável </w:t>
            </w:r>
            <w:proofErr w:type="spellStart"/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pvc</w:t>
            </w:r>
            <w:proofErr w:type="spellEnd"/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100mm.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Plastilit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5,50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55,00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Luva soldável </w:t>
            </w:r>
            <w:proofErr w:type="spellStart"/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pvc</w:t>
            </w:r>
            <w:proofErr w:type="spellEnd"/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32mm.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2,10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84,00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Luva soldável </w:t>
            </w:r>
            <w:proofErr w:type="spellStart"/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pvc</w:t>
            </w:r>
            <w:proofErr w:type="spellEnd"/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40mm.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3,85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154,00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Luva soldável </w:t>
            </w:r>
            <w:proofErr w:type="spellStart"/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pvc</w:t>
            </w:r>
            <w:proofErr w:type="spellEnd"/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50mm.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3,94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59,10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Luva tapa furo soldável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25mm</w:t>
            </w:r>
            <w:proofErr w:type="gramEnd"/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Japi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7,73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154,60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Luva tapa furo soldável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32mm</w:t>
            </w:r>
            <w:proofErr w:type="gramEnd"/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Japi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9,71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194,20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Luva tapa furo soldável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50mm</w:t>
            </w:r>
            <w:proofErr w:type="gramEnd"/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Japi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340,00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567" w:type="dxa"/>
            <w:vAlign w:val="bottom"/>
          </w:tcPr>
          <w:p w:rsidR="001467C1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EE1A8B" w:rsidRDefault="00EE1A8B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1A8B" w:rsidRPr="009849CA" w:rsidRDefault="00EE1A8B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Pistola profissional auto pintura de carro pintado de alta eficiência boa atomização de pulverização, Sucção</w:t>
            </w:r>
            <w:r w:rsidRPr="009849CA">
              <w:rPr>
                <w:rFonts w:ascii="Arial" w:hAnsi="Arial" w:cs="Arial"/>
                <w:bCs/>
                <w:sz w:val="18"/>
                <w:szCs w:val="18"/>
              </w:rPr>
              <w:t>, Capacidade:</w:t>
            </w:r>
            <w:r w:rsidRPr="009849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1000ml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849CA">
              <w:rPr>
                <w:rFonts w:ascii="Arial" w:hAnsi="Arial" w:cs="Arial"/>
                <w:bCs/>
                <w:sz w:val="18"/>
                <w:szCs w:val="18"/>
              </w:rPr>
              <w:t>Bico:</w:t>
            </w:r>
            <w:r w:rsidRPr="009849CA">
              <w:rPr>
                <w:rFonts w:ascii="Arial" w:hAnsi="Arial" w:cs="Arial"/>
                <w:sz w:val="18"/>
                <w:szCs w:val="18"/>
              </w:rPr>
              <w:t xml:space="preserve"> 1,7mm, </w:t>
            </w:r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Entrada de ar: </w:t>
            </w:r>
            <w:r w:rsidRPr="009849CA">
              <w:rPr>
                <w:rFonts w:ascii="Arial" w:hAnsi="Arial" w:cs="Arial"/>
                <w:sz w:val="18"/>
                <w:szCs w:val="18"/>
              </w:rPr>
              <w:t>1/4".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Steula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167,73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167,73</w:t>
            </w:r>
          </w:p>
          <w:p w:rsidR="00EE1A8B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1A8B" w:rsidRPr="009849CA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Maçaneta p/ fechadura.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Aliança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14,40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288,00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Mangueira corrugada amarela ¾, Com /50m. 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Dinoplast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61,08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183,24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Marreta - 500 g, cabeça forjada e temperada em aço especial.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Tenache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18,82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94,10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Marreta - 1000g, cabeça forjada e temperada em aço especial.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Tenache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24,60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123,00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Marreta - 3000g, cabeça forjada e temperada em aço especial.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Tenache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92,20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461,00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Martelete Rompedor.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Skil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727,98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1455,96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567" w:type="dxa"/>
            <w:vAlign w:val="bottom"/>
          </w:tcPr>
          <w:p w:rsidR="001467C1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03</w:t>
            </w:r>
          </w:p>
          <w:p w:rsidR="00EE1A8B" w:rsidRDefault="00EE1A8B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1A8B" w:rsidRPr="009849CA" w:rsidRDefault="00EE1A8B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Martelo</w:t>
            </w:r>
            <w:r w:rsidRPr="009849CA">
              <w:rPr>
                <w:rFonts w:ascii="Arial" w:hAnsi="Arial" w:cs="Arial"/>
                <w:sz w:val="18"/>
                <w:szCs w:val="18"/>
              </w:rPr>
              <w:t xml:space="preserve"> de Borracha 80 MM, Cabeça de borracha preta, uma extremidade da cabeça plana e a outra abaulada, Cabo de madeira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auto fixável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9849CA">
              <w:rPr>
                <w:rFonts w:ascii="Arial" w:hAnsi="Arial" w:cs="Arial"/>
                <w:sz w:val="14"/>
                <w:szCs w:val="14"/>
              </w:rPr>
              <w:t>D’Luccabor</w:t>
            </w:r>
            <w:proofErr w:type="spellEnd"/>
            <w:proofErr w:type="gram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22,83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68,49</w:t>
            </w:r>
          </w:p>
          <w:p w:rsidR="00EE1A8B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1A8B" w:rsidRPr="009849CA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567" w:type="dxa"/>
            <w:vAlign w:val="bottom"/>
          </w:tcPr>
          <w:p w:rsidR="001467C1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03</w:t>
            </w:r>
          </w:p>
          <w:p w:rsidR="00EE1A8B" w:rsidRDefault="00EE1A8B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1A8B" w:rsidRDefault="00EE1A8B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1A8B" w:rsidRPr="009849CA" w:rsidRDefault="00EE1A8B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Martelo de unha 29 mm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jateado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com cabo de madeira, Cabeça forjada e temperada em aço especial, Acabamento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jateado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e cabeça envernizada oferecendo proteção contra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oxidação.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Cabo em madeira envernizada fixado com epóxi.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Tramontina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30,05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90,15</w:t>
            </w:r>
          </w:p>
          <w:p w:rsidR="00EE1A8B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1A8B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1A8B" w:rsidRPr="009849CA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Máscara Pff2 N95 9820 proteção Respiratória Inmetro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Nfe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Pro-safety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6,04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1208,00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567" w:type="dxa"/>
            <w:vAlign w:val="bottom"/>
          </w:tcPr>
          <w:p w:rsidR="001467C1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02</w:t>
            </w:r>
          </w:p>
          <w:p w:rsidR="00EE1A8B" w:rsidRPr="009849CA" w:rsidRDefault="00EE1A8B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Máscara para solda com regulagem de escurecimento automático de 9 </w:t>
            </w:r>
            <w:proofErr w:type="gramStart"/>
            <w:r w:rsidRPr="009849C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à</w:t>
            </w:r>
            <w:proofErr w:type="gramEnd"/>
            <w:r w:rsidRPr="009849C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13.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Lynus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98,50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197,00</w:t>
            </w:r>
          </w:p>
          <w:p w:rsidR="00EE1A8B" w:rsidRPr="009849CA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Mecanismo entrada e saída para caixa acoplada.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Astra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86,50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1297,50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m.</w:t>
            </w:r>
            <w:proofErr w:type="gramEnd"/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Meia cana cedrinho 2cmx2cmx1m.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Cedrilho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5,39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916,30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567" w:type="dxa"/>
            <w:vAlign w:val="bottom"/>
          </w:tcPr>
          <w:p w:rsidR="001467C1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03</w:t>
            </w:r>
          </w:p>
          <w:p w:rsidR="00EE1A8B" w:rsidRPr="009849CA" w:rsidRDefault="00EE1A8B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Nível em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alumínio ,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Ampolas de 360º, Trabalha na horizontal e vertical. Tamanho: 350 mm.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Brasfort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26,51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79,53</w:t>
            </w:r>
          </w:p>
          <w:p w:rsidR="00EE1A8B" w:rsidRPr="009849CA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Obturador para caixa acoplada.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Blukit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12,74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191,10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Óculos de Solda Tonalidade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carbografite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Spectra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25,58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51,16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567" w:type="dxa"/>
            <w:vAlign w:val="bottom"/>
          </w:tcPr>
          <w:p w:rsidR="001467C1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EE1A8B" w:rsidRDefault="00EE1A8B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1A8B" w:rsidRPr="009849CA" w:rsidRDefault="00EE1A8B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Organizador cabos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, tipo espiral de ¾, Fabricado em polietileno, Grande flexibilidade. Comprimento: 5 metros. Diâmetro: 3/4"Cor: Preto 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Daneva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27,38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821,40</w:t>
            </w:r>
          </w:p>
          <w:p w:rsidR="00EE1A8B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1A8B" w:rsidRPr="009849CA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Pá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Ajuntadeira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Quad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N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com Cabo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Fuzil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36,13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144,52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Pá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Ajuntadeira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Bico Grande com Cabo reto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Serra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27,28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436,48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Pá Cortadeira De Bico 210x275mm C/ Cabo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Tramontina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35,88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143,52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567" w:type="dxa"/>
            <w:vAlign w:val="bottom"/>
          </w:tcPr>
          <w:p w:rsidR="00EE1A8B" w:rsidRPr="009849CA" w:rsidRDefault="001467C1" w:rsidP="00EE1A8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EE1A8B" w:rsidRDefault="001467C1" w:rsidP="0015734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1A8B">
              <w:rPr>
                <w:rFonts w:ascii="Arial" w:hAnsi="Arial" w:cs="Arial"/>
                <w:sz w:val="16"/>
                <w:szCs w:val="16"/>
              </w:rPr>
              <w:t>Parafuso de aço com diâmetro de (5/16</w:t>
            </w:r>
            <w:proofErr w:type="gramStart"/>
            <w:r w:rsidRPr="00EE1A8B"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  <w:r w:rsidRPr="00EE1A8B">
              <w:rPr>
                <w:rFonts w:ascii="Arial" w:hAnsi="Arial" w:cs="Arial"/>
                <w:sz w:val="16"/>
                <w:szCs w:val="16"/>
              </w:rPr>
              <w:t xml:space="preserve"> para Fixação de telha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Rex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0,84</w:t>
            </w:r>
          </w:p>
        </w:tc>
        <w:tc>
          <w:tcPr>
            <w:tcW w:w="851" w:type="dxa"/>
            <w:vAlign w:val="bottom"/>
          </w:tcPr>
          <w:p w:rsidR="00EE1A8B" w:rsidRPr="009849CA" w:rsidRDefault="001467C1" w:rsidP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42,00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Pr="009849CA">
                <w:rPr>
                  <w:rFonts w:ascii="Arial" w:hAnsi="Arial" w:cs="Arial"/>
                  <w:sz w:val="18"/>
                  <w:szCs w:val="18"/>
                </w:rPr>
                <w:t>P</w:t>
              </w:r>
            </w:hyperlink>
            <w:r w:rsidRPr="009849CA">
              <w:rPr>
                <w:rFonts w:ascii="Arial" w:hAnsi="Arial" w:cs="Arial"/>
                <w:sz w:val="18"/>
                <w:szCs w:val="18"/>
              </w:rPr>
              <w:t>arafuso cabeça sextavada rosca soberba de ferro 1/4x50.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Rex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0,24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Pr="009849CA">
                <w:rPr>
                  <w:rFonts w:ascii="Arial" w:hAnsi="Arial" w:cs="Arial"/>
                  <w:sz w:val="18"/>
                  <w:szCs w:val="18"/>
                </w:rPr>
                <w:t>P</w:t>
              </w:r>
            </w:hyperlink>
            <w:r w:rsidRPr="009849CA">
              <w:rPr>
                <w:rFonts w:ascii="Arial" w:hAnsi="Arial" w:cs="Arial"/>
                <w:sz w:val="18"/>
                <w:szCs w:val="18"/>
              </w:rPr>
              <w:t>arafuso cabeça sextavada rosca soberba de ferro 5/16x50.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Rex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0,59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35,40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Parafuso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chip amarelo cabeça chata Philip – 30x20.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Jomarca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Parafuso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chip amarelo cabeça chata Philip – 40x30.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Jomarca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Parafuso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chip amarelo cabeça chata Philip – 45x50.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Jomarca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0,21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31,50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Parafuso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chip amarelo cabeça chata Philip – 45x30.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Jomarca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0,19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28,50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Parafuso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chip amarelo cabeça chata Philip – 45x60.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Jomarca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0,31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46,50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Parafuso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chip amarelo cabeça chata Philip – 50x45.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Jomarca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0,29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43,50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Parafuso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chip amarelo cabeça chata Philip – 50x50.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Jomarca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0,31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46,50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Parafuso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chip amarelo cabeça chata Philip – 60x50.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Jomarca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0,51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76,50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EE1A8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m³</w:t>
            </w:r>
            <w:proofErr w:type="spellEnd"/>
            <w:proofErr w:type="gramEnd"/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Pedra brita tipo </w:t>
            </w:r>
            <w:proofErr w:type="gram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proofErr w:type="gramEnd"/>
            <w:r w:rsidRPr="009849C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Pedra Norte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78,40</w:t>
            </w:r>
          </w:p>
        </w:tc>
        <w:tc>
          <w:tcPr>
            <w:tcW w:w="851" w:type="dxa"/>
            <w:vAlign w:val="bottom"/>
          </w:tcPr>
          <w:p w:rsidR="001467C1" w:rsidRPr="00EE1A8B" w:rsidRDefault="001467C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E1A8B">
              <w:rPr>
                <w:rFonts w:ascii="Arial" w:hAnsi="Arial" w:cs="Arial"/>
                <w:sz w:val="14"/>
                <w:szCs w:val="14"/>
              </w:rPr>
              <w:t>10192,00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Pedra para esmeril 1x11/2x12.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Telstar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37,19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74,38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Peneira grande p/ café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Nov/54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48,42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193,68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567" w:type="dxa"/>
            <w:vAlign w:val="bottom"/>
          </w:tcPr>
          <w:p w:rsidR="001467C1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EE1A8B" w:rsidRPr="009849CA" w:rsidRDefault="00EE1A8B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Picareta em aço carbono estreita metálica,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libras com olho de 64 x 38 mm e cabo de madeira de 90 cm. 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Tramontina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65,36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653,60</w:t>
            </w:r>
          </w:p>
          <w:p w:rsidR="00EE1A8B" w:rsidRPr="009849CA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567" w:type="dxa"/>
            <w:vAlign w:val="bottom"/>
          </w:tcPr>
          <w:p w:rsidR="001467C1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03</w:t>
            </w:r>
          </w:p>
          <w:p w:rsidR="00EE1A8B" w:rsidRPr="009849CA" w:rsidRDefault="00EE1A8B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lastRenderedPageBreak/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Picareta estreita metálica,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libras com olho de 70 x 45 mm, </w:t>
            </w:r>
            <w:r w:rsidRPr="009849CA">
              <w:rPr>
                <w:rFonts w:ascii="Arial" w:hAnsi="Arial" w:cs="Arial"/>
                <w:sz w:val="18"/>
                <w:szCs w:val="18"/>
              </w:rPr>
              <w:lastRenderedPageBreak/>
              <w:t>com cabo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lastRenderedPageBreak/>
              <w:t>Tramontina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65,36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196,08</w:t>
            </w:r>
          </w:p>
          <w:p w:rsidR="00EE1A8B" w:rsidRPr="009849CA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lastRenderedPageBreak/>
              <w:t>239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Pincel </w:t>
            </w:r>
            <w:proofErr w:type="gram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proofErr w:type="gram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½ polegada.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Atlas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4,90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39,20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430</w:t>
            </w:r>
          </w:p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m²</w:t>
            </w:r>
            <w:proofErr w:type="spellEnd"/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Piso Antiderrapante </w:t>
            </w:r>
            <w:r w:rsidRPr="009849CA">
              <w:rPr>
                <w:rFonts w:ascii="Arial" w:hAnsi="Arial" w:cs="Arial"/>
                <w:sz w:val="18"/>
                <w:szCs w:val="18"/>
              </w:rPr>
              <w:t xml:space="preserve">baseadas na NBR 13817/97, PI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. Com qualificação pelo INMETRO.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Incopisos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24,50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A8B">
              <w:rPr>
                <w:rFonts w:ascii="Arial" w:hAnsi="Arial" w:cs="Arial"/>
                <w:color w:val="000000"/>
                <w:sz w:val="14"/>
                <w:szCs w:val="14"/>
              </w:rPr>
              <w:t>10535,00</w:t>
            </w:r>
          </w:p>
          <w:p w:rsidR="00EE1A8B" w:rsidRPr="00EE1A8B" w:rsidRDefault="00EE1A8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Plafon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Soquete Porcelana E27.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Taschibra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4,40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352,00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Plaina Elétrica motor de 620 w, Tensão: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110V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. Largura de corte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82mm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(3-1|4"). Profundidade de corte 2,5mm (3|32"). Rotações por minuto (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rpm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) 17.000. Dimensões 285 x 158 x 158mm (Com os seguintes acessórios: Conjunto do calibrador da faca , Guia reta, Faca da Plaina e Chave soquete). 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Skil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570,11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570,11</w:t>
            </w:r>
          </w:p>
          <w:p w:rsidR="00EE1A8B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1A8B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1A8B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1A8B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1A8B" w:rsidRPr="009849CA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Plug</w:t>
            </w:r>
            <w:proofErr w:type="spell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com Rosca Branco </w:t>
            </w:r>
            <w:proofErr w:type="gram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½ ,</w:t>
            </w:r>
            <w:proofErr w:type="gram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PVC, </w:t>
            </w:r>
            <w:r w:rsidRPr="009849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Ponta em rosca.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0,93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18,60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Plug</w:t>
            </w:r>
            <w:proofErr w:type="spell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com </w:t>
            </w:r>
            <w:proofErr w:type="gram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Rosca Branco</w:t>
            </w:r>
            <w:proofErr w:type="gram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¾, PVC, </w:t>
            </w:r>
            <w:r w:rsidRPr="009849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Ponta em rosca.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0,87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17,40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Plug</w:t>
            </w:r>
            <w:proofErr w:type="spell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com Rosca Branco </w:t>
            </w:r>
            <w:proofErr w:type="gram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proofErr w:type="gram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polegada, PVC, </w:t>
            </w:r>
            <w:r w:rsidRPr="009849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Ponta em rosca.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1,50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22,50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EE1A8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EE1A8B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EE1A8B">
              <w:rPr>
                <w:rFonts w:ascii="Arial" w:hAnsi="Arial" w:cs="Arial"/>
                <w:bCs/>
                <w:sz w:val="16"/>
                <w:szCs w:val="16"/>
              </w:rPr>
              <w:t>Plugue Fêmea</w:t>
            </w:r>
            <w:proofErr w:type="gramEnd"/>
            <w:r w:rsidRPr="00EE1A8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EE1A8B">
              <w:rPr>
                <w:rFonts w:ascii="Arial" w:hAnsi="Arial" w:cs="Arial"/>
                <w:bCs/>
                <w:sz w:val="16"/>
                <w:szCs w:val="16"/>
              </w:rPr>
              <w:t>Tripolar</w:t>
            </w:r>
            <w:proofErr w:type="spellEnd"/>
            <w:r w:rsidRPr="00EE1A8B">
              <w:rPr>
                <w:rFonts w:ascii="Arial" w:hAnsi="Arial" w:cs="Arial"/>
                <w:bCs/>
                <w:sz w:val="16"/>
                <w:szCs w:val="16"/>
              </w:rPr>
              <w:t xml:space="preserve"> Preto Maciço </w:t>
            </w:r>
            <w:r w:rsidRPr="00EE1A8B">
              <w:rPr>
                <w:rFonts w:ascii="Arial" w:hAnsi="Arial" w:cs="Arial"/>
                <w:sz w:val="14"/>
                <w:szCs w:val="14"/>
              </w:rPr>
              <w:t xml:space="preserve">3P+T 10A, 03 </w:t>
            </w:r>
            <w:proofErr w:type="spellStart"/>
            <w:r w:rsidRPr="00EE1A8B">
              <w:rPr>
                <w:rFonts w:ascii="Arial" w:hAnsi="Arial" w:cs="Arial"/>
                <w:sz w:val="14"/>
                <w:szCs w:val="14"/>
              </w:rPr>
              <w:t>polos</w:t>
            </w:r>
            <w:proofErr w:type="spellEnd"/>
            <w:r w:rsidRPr="00EE1A8B">
              <w:rPr>
                <w:rFonts w:ascii="Arial" w:hAnsi="Arial" w:cs="Arial"/>
                <w:sz w:val="14"/>
                <w:szCs w:val="14"/>
              </w:rPr>
              <w:t xml:space="preserve"> – 110V e 250V.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Fame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6,60</w:t>
            </w:r>
          </w:p>
        </w:tc>
        <w:tc>
          <w:tcPr>
            <w:tcW w:w="851" w:type="dxa"/>
            <w:vAlign w:val="bottom"/>
          </w:tcPr>
          <w:p w:rsidR="00EE1A8B" w:rsidRPr="009849CA" w:rsidRDefault="001467C1" w:rsidP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198,00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EE1A8B" w:rsidRDefault="001467C1" w:rsidP="0015734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E1A8B">
              <w:rPr>
                <w:rFonts w:ascii="Arial" w:hAnsi="Arial" w:cs="Arial"/>
                <w:bCs/>
                <w:sz w:val="16"/>
                <w:szCs w:val="16"/>
              </w:rPr>
              <w:t>Plugue Fêmea</w:t>
            </w:r>
            <w:proofErr w:type="gramEnd"/>
            <w:r w:rsidRPr="00EE1A8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EE1A8B">
              <w:rPr>
                <w:rFonts w:ascii="Arial" w:hAnsi="Arial" w:cs="Arial"/>
                <w:bCs/>
                <w:sz w:val="16"/>
                <w:szCs w:val="16"/>
              </w:rPr>
              <w:t>Tripolar</w:t>
            </w:r>
            <w:proofErr w:type="spellEnd"/>
            <w:r w:rsidRPr="00EE1A8B">
              <w:rPr>
                <w:rFonts w:ascii="Arial" w:hAnsi="Arial" w:cs="Arial"/>
                <w:bCs/>
                <w:sz w:val="16"/>
                <w:szCs w:val="16"/>
              </w:rPr>
              <w:t xml:space="preserve"> Preto Maciço</w:t>
            </w:r>
            <w:r w:rsidRPr="00EE1A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1A8B">
              <w:rPr>
                <w:rFonts w:ascii="Arial" w:hAnsi="Arial" w:cs="Arial"/>
                <w:sz w:val="14"/>
                <w:szCs w:val="14"/>
              </w:rPr>
              <w:t xml:space="preserve">3P+T 20A, 03 </w:t>
            </w:r>
            <w:proofErr w:type="spellStart"/>
            <w:r w:rsidRPr="00EE1A8B">
              <w:rPr>
                <w:rFonts w:ascii="Arial" w:hAnsi="Arial" w:cs="Arial"/>
                <w:sz w:val="14"/>
                <w:szCs w:val="14"/>
              </w:rPr>
              <w:t>polos</w:t>
            </w:r>
            <w:proofErr w:type="spellEnd"/>
            <w:r w:rsidRPr="00EE1A8B">
              <w:rPr>
                <w:rFonts w:ascii="Arial" w:hAnsi="Arial" w:cs="Arial"/>
                <w:sz w:val="14"/>
                <w:szCs w:val="14"/>
              </w:rPr>
              <w:t xml:space="preserve"> – 110V e 250V.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Fame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8,22</w:t>
            </w:r>
          </w:p>
        </w:tc>
        <w:tc>
          <w:tcPr>
            <w:tcW w:w="851" w:type="dxa"/>
            <w:vAlign w:val="bottom"/>
          </w:tcPr>
          <w:p w:rsidR="00EE1A8B" w:rsidRPr="009849CA" w:rsidRDefault="001467C1" w:rsidP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246,60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  <w:lang w:val="pt-PT"/>
              </w:rPr>
              <w:t xml:space="preserve">plugue Macho 3P+T 10A 220V. </w:t>
            </w:r>
            <w:r w:rsidRPr="009849CA">
              <w:rPr>
                <w:rFonts w:ascii="Arial" w:hAnsi="Arial" w:cs="Arial"/>
                <w:sz w:val="18"/>
                <w:szCs w:val="18"/>
              </w:rPr>
              <w:t xml:space="preserve">03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polos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110V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e 220 V.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Fame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5,14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154,20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  <w:lang w:val="pt-PT"/>
              </w:rPr>
              <w:t>Plugue Macho 3P+T 20A 220V</w:t>
            </w:r>
            <w:r w:rsidRPr="009849CA">
              <w:rPr>
                <w:rStyle w:val="sku-productpage1"/>
                <w:rFonts w:ascii="Arial" w:hAnsi="Arial" w:cs="Arial"/>
                <w:sz w:val="18"/>
                <w:szCs w:val="18"/>
                <w:lang w:val="pt-PT"/>
              </w:rPr>
              <w:t xml:space="preserve">. </w:t>
            </w:r>
            <w:r w:rsidRPr="009849CA">
              <w:rPr>
                <w:rFonts w:ascii="Arial" w:hAnsi="Arial" w:cs="Arial"/>
                <w:sz w:val="18"/>
                <w:szCs w:val="18"/>
              </w:rPr>
              <w:t xml:space="preserve">03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polos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110V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e 220 V.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Fame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6,37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191,10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Pneu pra carrinho de pedreiro, 3.25x8, </w:t>
            </w:r>
            <w:proofErr w:type="gram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lonas.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Vonder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32,19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321,90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Ponteiro Manual com Empunhadura 16x250 mm.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Costa</w:t>
            </w:r>
          </w:p>
        </w:tc>
        <w:tc>
          <w:tcPr>
            <w:tcW w:w="709" w:type="dxa"/>
          </w:tcPr>
          <w:p w:rsidR="001467C1" w:rsidRPr="009849CA" w:rsidRDefault="001467C1" w:rsidP="00804B9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7,40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44,40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Porta de madeira medindo 2,10 x 0,70 cm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Pinus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61,25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612,50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Porta de madeira medindo 2,10 x 0,80 cm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Pinus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61,25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1225,00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Style w:val="name3"/>
                <w:rFonts w:ascii="Arial" w:hAnsi="Arial" w:cs="Arial"/>
                <w:sz w:val="18"/>
                <w:szCs w:val="18"/>
              </w:rPr>
            </w:pPr>
            <w:r w:rsidRPr="009849CA">
              <w:rPr>
                <w:rStyle w:val="name3"/>
                <w:rFonts w:ascii="Arial" w:hAnsi="Arial" w:cs="Arial"/>
                <w:sz w:val="18"/>
                <w:szCs w:val="18"/>
              </w:rPr>
              <w:t>Porta eletrodo.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Brasfort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21,25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42,50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bottom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Prego C/ Cabeça Galvanizado 17 X 27 Mm - 1 Kg.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Gerdau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13,32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199,80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bottom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Prego Com Cabeça 18 X 24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1kg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Gerdau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14,63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146,30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  <w:vAlign w:val="bottom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Prego 26×84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1Kg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Gerdau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18,19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545,70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bottom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Prego C/ Cabeça Galvanizado 17 X 21 Mm - 1 Kg.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Gerdau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14,04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210,60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bottom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Prego Com Cabeça 22 X 48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1kg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Gerdau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16,61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166,10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05</w:t>
            </w:r>
          </w:p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Prumo de aço, - Calço guia em madeira, Cordão nylon de 2 metros,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Blister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Peso: 750g.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Emava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34,44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172,20</w:t>
            </w:r>
          </w:p>
          <w:p w:rsidR="00EE1A8B" w:rsidRPr="009849CA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Reator Vapor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Sodio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/metálico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250W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uso externo.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Imperatriz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117,29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4691,60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Reator Vapor Sódio/metálico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250W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uso interno.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Imperatriz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117,29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4691,60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pcte</w:t>
            </w:r>
            <w:proofErr w:type="spellEnd"/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Rebite de repuxo 408, c/500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Fix-All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40,34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40,34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Pcte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Rebite de repuxo 412, c/500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Fix-All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58,42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58,42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Redução excêntrica para esgoto 50x40mm.  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Plastilit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2,45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24,50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Redução excêntrica para esgoto 100x50mm.  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Plastilit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6,22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62,20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Redutor de chave de pito ¾ x 1/2. 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Gedore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40,37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80,74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Refletor </w:t>
            </w:r>
            <w:proofErr w:type="spell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led</w:t>
            </w:r>
            <w:proofErr w:type="spell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250w</w:t>
            </w:r>
            <w:proofErr w:type="gram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bivolt</w:t>
            </w:r>
            <w:proofErr w:type="spellEnd"/>
            <w:r w:rsidRPr="009849C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Avant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235,94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2831,28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Registro esfera soldável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32mm</w:t>
            </w:r>
            <w:proofErr w:type="gramEnd"/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Viqua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14,50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145,00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Registro esfera soldável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50mm</w:t>
            </w:r>
            <w:proofErr w:type="gramEnd"/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Viqua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18,50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185,00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Registro de metal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polegada.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Fort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24,40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244,00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Registro esfera soldável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25mm</w:t>
            </w:r>
            <w:proofErr w:type="gramEnd"/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Viqua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7,99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79,90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w w:val="111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Registro de gaveta metal ¾.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Fort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20,87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208,70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w w:val="111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Registro de pressão, material aço inoxidável ¾ 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Pevilon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44,59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445,90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w w:val="111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Registro PVC esfera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compacto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soldável 25 mm.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Viqua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7,99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79,90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Rejunte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de 1kg.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Bergman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2,50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Rele foto elétrico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1000w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/1800va 220v.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Exatron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A3072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26,76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401,40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pacing w:val="-1"/>
                <w:w w:val="106"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Reparo m 18 c </w:t>
            </w:r>
            <w:proofErr w:type="spell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chaveta</w:t>
            </w:r>
            <w:proofErr w:type="spellEnd"/>
            <w:r w:rsidRPr="009849C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Pevilon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A3072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16,17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323,40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Reparo para válvula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hydra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Blukit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A30720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30,69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767,25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Style w:val="name3"/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Rolo 1000 para pintura com cabo. </w:t>
            </w:r>
            <w:r w:rsidRPr="009849CA">
              <w:rPr>
                <w:rStyle w:val="name3"/>
                <w:rFonts w:ascii="Arial" w:hAnsi="Arial" w:cs="Arial"/>
                <w:sz w:val="18"/>
                <w:szCs w:val="18"/>
              </w:rPr>
              <w:t xml:space="preserve">Tamanho: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23cm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Atlas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32,00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512,00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Rolo de pintura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antigota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com cabo. </w:t>
            </w:r>
            <w:r w:rsidRPr="009849CA">
              <w:rPr>
                <w:rStyle w:val="name3"/>
                <w:rFonts w:ascii="Arial" w:hAnsi="Arial" w:cs="Arial"/>
                <w:sz w:val="18"/>
                <w:szCs w:val="18"/>
              </w:rPr>
              <w:t xml:space="preserve">Tamanho: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10cm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Atlas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10,44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104,40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Rolo de pintura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antigota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com cabo. </w:t>
            </w:r>
            <w:r w:rsidRPr="009849CA">
              <w:rPr>
                <w:rStyle w:val="name3"/>
                <w:rFonts w:ascii="Arial" w:hAnsi="Arial" w:cs="Arial"/>
                <w:sz w:val="18"/>
                <w:szCs w:val="18"/>
              </w:rPr>
              <w:t xml:space="preserve">Tamanho: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05cm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Atlas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5,27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52,70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EE1A8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Rolo de lã sintética para </w:t>
            </w:r>
            <w:r w:rsidRPr="00EE1A8B">
              <w:rPr>
                <w:rFonts w:ascii="Arial" w:hAnsi="Arial" w:cs="Arial"/>
                <w:sz w:val="14"/>
                <w:szCs w:val="14"/>
              </w:rPr>
              <w:t xml:space="preserve">pintura </w:t>
            </w:r>
            <w:proofErr w:type="spellStart"/>
            <w:r w:rsidRPr="00EE1A8B">
              <w:rPr>
                <w:rFonts w:ascii="Arial" w:hAnsi="Arial" w:cs="Arial"/>
                <w:sz w:val="14"/>
                <w:szCs w:val="14"/>
              </w:rPr>
              <w:t>antigota</w:t>
            </w:r>
            <w:proofErr w:type="spellEnd"/>
            <w:r w:rsidRPr="00EE1A8B">
              <w:rPr>
                <w:rFonts w:ascii="Arial" w:hAnsi="Arial" w:cs="Arial"/>
                <w:sz w:val="14"/>
                <w:szCs w:val="14"/>
              </w:rPr>
              <w:t xml:space="preserve"> com cabo. </w:t>
            </w:r>
            <w:r w:rsidRPr="00EE1A8B">
              <w:rPr>
                <w:rStyle w:val="name3"/>
                <w:rFonts w:ascii="Arial" w:hAnsi="Arial" w:cs="Arial"/>
                <w:sz w:val="14"/>
                <w:szCs w:val="14"/>
              </w:rPr>
              <w:t xml:space="preserve">Tamanho: </w:t>
            </w:r>
            <w:proofErr w:type="gramStart"/>
            <w:r w:rsidRPr="00EE1A8B">
              <w:rPr>
                <w:rFonts w:ascii="Arial" w:hAnsi="Arial" w:cs="Arial"/>
                <w:sz w:val="14"/>
                <w:szCs w:val="14"/>
              </w:rPr>
              <w:t>23cm</w:t>
            </w:r>
            <w:proofErr w:type="gramEnd"/>
            <w:r w:rsidRPr="00EE1A8B">
              <w:rPr>
                <w:rFonts w:ascii="Arial" w:hAnsi="Arial" w:cs="Arial"/>
                <w:sz w:val="14"/>
                <w:szCs w:val="14"/>
              </w:rPr>
              <w:t>.</w:t>
            </w:r>
            <w:r w:rsidRPr="009849C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Atlas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19,25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308,00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Sarrafo 3x5 - 5m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Pinus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5,36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268,00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Serra Circular 7.1/4" </w:t>
            </w:r>
            <w:proofErr w:type="gramStart"/>
            <w:r w:rsidRPr="009849C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1800w</w:t>
            </w:r>
            <w:proofErr w:type="gramEnd"/>
            <w:r w:rsidRPr="009849C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110v e 220v.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Bosch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765,78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765,78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Serra mármore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127v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e 220v.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Skil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C4278B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39</w:t>
            </w:r>
            <w:r w:rsidR="00C4278B" w:rsidRPr="009849CA">
              <w:rPr>
                <w:rFonts w:ascii="Arial" w:hAnsi="Arial" w:cs="Arial"/>
                <w:sz w:val="16"/>
                <w:szCs w:val="16"/>
              </w:rPr>
              <w:t>3</w:t>
            </w:r>
            <w:r w:rsidRPr="009849CA">
              <w:rPr>
                <w:rFonts w:ascii="Arial" w:hAnsi="Arial" w:cs="Arial"/>
                <w:sz w:val="16"/>
                <w:szCs w:val="16"/>
              </w:rPr>
              <w:t>,77</w:t>
            </w:r>
          </w:p>
        </w:tc>
        <w:tc>
          <w:tcPr>
            <w:tcW w:w="851" w:type="dxa"/>
            <w:vAlign w:val="bottom"/>
          </w:tcPr>
          <w:p w:rsidR="001467C1" w:rsidRPr="009849CA" w:rsidRDefault="001467C1" w:rsidP="00C427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C4278B" w:rsidRPr="009849C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,77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Serra para ferro.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Thompson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3,43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102,90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Serra poda.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Ramada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26,84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80,52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Sifão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Sanfonado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Multiuso Branco Plena.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Blukit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8,16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326,40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Sifão duplo.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Blukit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12,61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151,32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Silicone 280 g.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Quartzolit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12,26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183,90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567" w:type="dxa"/>
            <w:vAlign w:val="bottom"/>
          </w:tcPr>
          <w:p w:rsidR="001467C1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60</w:t>
            </w:r>
          </w:p>
          <w:p w:rsidR="00EE1A8B" w:rsidRPr="009849CA" w:rsidRDefault="00EE1A8B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lastRenderedPageBreak/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Soquete Plástico E27 com Rabicho, </w:t>
            </w:r>
            <w:r w:rsidRPr="009849CA">
              <w:rPr>
                <w:rFonts w:ascii="Arial" w:hAnsi="Arial" w:cs="Arial"/>
                <w:sz w:val="18"/>
                <w:szCs w:val="18"/>
              </w:rPr>
              <w:t xml:space="preserve">corrente nominal de 4A e </w:t>
            </w:r>
            <w:r w:rsidRPr="009849CA">
              <w:rPr>
                <w:rFonts w:ascii="Arial" w:hAnsi="Arial" w:cs="Arial"/>
                <w:sz w:val="18"/>
                <w:szCs w:val="18"/>
              </w:rPr>
              <w:lastRenderedPageBreak/>
              <w:t xml:space="preserve">tensão nominal de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110v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a 250V.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lastRenderedPageBreak/>
              <w:t>Foxlux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2,20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132,00</w:t>
            </w:r>
          </w:p>
          <w:p w:rsidR="00EE1A8B" w:rsidRPr="009849CA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lastRenderedPageBreak/>
              <w:t>295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TABUA 2,3 X 30 X 3M de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pinus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caixaria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PEC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Pinus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21,19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1483,30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pacing w:val="6"/>
                <w:sz w:val="18"/>
                <w:szCs w:val="18"/>
              </w:rPr>
              <w:t xml:space="preserve">Talhadeira Com Empunhadura </w:t>
            </w:r>
            <w:proofErr w:type="gramStart"/>
            <w:r w:rsidRPr="009849CA">
              <w:rPr>
                <w:rFonts w:ascii="Arial" w:hAnsi="Arial" w:cs="Arial"/>
                <w:bCs/>
                <w:spacing w:val="6"/>
                <w:sz w:val="18"/>
                <w:szCs w:val="18"/>
              </w:rPr>
              <w:t>1</w:t>
            </w:r>
            <w:proofErr w:type="gramEnd"/>
            <w:r w:rsidRPr="009849CA">
              <w:rPr>
                <w:rFonts w:ascii="Arial" w:hAnsi="Arial" w:cs="Arial"/>
                <w:bCs/>
                <w:spacing w:val="6"/>
                <w:sz w:val="18"/>
                <w:szCs w:val="18"/>
              </w:rPr>
              <w:t>"x 12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Costa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42,00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EE1A8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Tee</w:t>
            </w:r>
            <w:proofErr w:type="spell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E1A8B">
              <w:rPr>
                <w:rFonts w:ascii="Arial" w:hAnsi="Arial" w:cs="Arial"/>
                <w:bCs/>
                <w:sz w:val="16"/>
                <w:szCs w:val="16"/>
              </w:rPr>
              <w:t xml:space="preserve">Soldável Marrom, </w:t>
            </w:r>
            <w:r w:rsidRPr="00EE1A8B">
              <w:rPr>
                <w:rFonts w:ascii="Arial" w:hAnsi="Arial" w:cs="Arial"/>
                <w:sz w:val="16"/>
                <w:szCs w:val="16"/>
              </w:rPr>
              <w:t>50x50mm, PVC, Bolsa e ponta soldável.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9,28</w:t>
            </w:r>
          </w:p>
        </w:tc>
        <w:tc>
          <w:tcPr>
            <w:tcW w:w="851" w:type="dxa"/>
            <w:vAlign w:val="bottom"/>
          </w:tcPr>
          <w:p w:rsidR="00EE1A8B" w:rsidRPr="009849CA" w:rsidRDefault="001467C1" w:rsidP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324,80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Tee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soldável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100mm</w:t>
            </w:r>
            <w:proofErr w:type="gramEnd"/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Plastilit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12,62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378,60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Tee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soldável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25mm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1,55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93,00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Tee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soldável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40mm</w:t>
            </w:r>
            <w:proofErr w:type="gramEnd"/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4,63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185,20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Tee</w:t>
            </w:r>
            <w:proofErr w:type="spellEnd"/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soldável 50mm.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4,63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46,30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Telha material fibrocimento, tipo ondulada, Comprimento 2.45cm, largura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110cm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, espessura 6mm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9849CA">
              <w:rPr>
                <w:rFonts w:ascii="Arial" w:hAnsi="Arial" w:cs="Arial"/>
                <w:sz w:val="14"/>
                <w:szCs w:val="14"/>
              </w:rPr>
              <w:t>eternit</w:t>
            </w:r>
            <w:proofErr w:type="spellEnd"/>
            <w:proofErr w:type="gram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62,69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1880,70</w:t>
            </w:r>
          </w:p>
          <w:p w:rsidR="00EE1A8B" w:rsidRPr="009849CA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4000</w:t>
            </w:r>
          </w:p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Tijolos maciços comuns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849CA">
              <w:rPr>
                <w:rFonts w:ascii="Arial" w:hAnsi="Arial" w:cs="Arial"/>
                <w:sz w:val="12"/>
                <w:szCs w:val="12"/>
              </w:rPr>
              <w:t>Cer.Triolândia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877EAC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0,49</w:t>
            </w:r>
          </w:p>
        </w:tc>
        <w:tc>
          <w:tcPr>
            <w:tcW w:w="851" w:type="dxa"/>
            <w:vAlign w:val="bottom"/>
          </w:tcPr>
          <w:p w:rsidR="00EE1A8B" w:rsidRDefault="001467C1" w:rsidP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1960,00</w:t>
            </w:r>
          </w:p>
          <w:p w:rsidR="00EE1A8B" w:rsidRPr="009849CA" w:rsidRDefault="00EE1A8B" w:rsidP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gal.</w:t>
            </w:r>
            <w:proofErr w:type="gramEnd"/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Tinta Esmalte sintético Premium branco, c/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 xml:space="preserve">3.6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lts</w:t>
            </w:r>
            <w:proofErr w:type="spellEnd"/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Telhacor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61,71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5553,90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Torneira Baixa Para Lavatório Em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Abs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 Cromado.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Pevilon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34,27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616,86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Style w:val="name3"/>
                <w:rFonts w:ascii="Arial" w:hAnsi="Arial" w:cs="Arial"/>
                <w:sz w:val="18"/>
                <w:szCs w:val="18"/>
              </w:rPr>
              <w:t xml:space="preserve">Tomada Dupla, </w:t>
            </w:r>
            <w:r w:rsidRPr="009849CA">
              <w:rPr>
                <w:rFonts w:ascii="Arial" w:hAnsi="Arial" w:cs="Arial"/>
                <w:sz w:val="18"/>
                <w:szCs w:val="18"/>
              </w:rPr>
              <w:t xml:space="preserve">110 a 220 v de 03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Polos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 xml:space="preserve">, 10amp. 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Mac-Tronic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13,40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80,40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Tomada para Telefone (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RJ11 + 1 BR), 04 Pinos,Com Espelho 4x2.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Mac-Tronic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9,12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182,40</w:t>
            </w:r>
          </w:p>
          <w:p w:rsidR="00EE1A8B" w:rsidRPr="009849CA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Torneira De Plástico Preta De Jardim 3/4 Tradicional</w:t>
            </w:r>
            <w:r w:rsidRPr="009849CA">
              <w:rPr>
                <w:rFonts w:ascii="Arial" w:hAnsi="Arial" w:cs="Arial"/>
                <w:sz w:val="18"/>
                <w:szCs w:val="18"/>
              </w:rPr>
              <w:t>. ITENS INCLUSOS: -01 Torneira e -01 Bico para mangueira. 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4,34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130,20</w:t>
            </w:r>
          </w:p>
          <w:p w:rsidR="00EE1A8B" w:rsidRPr="009849CA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Torneira Banheiro </w:t>
            </w:r>
            <w:r w:rsidRPr="00EE1A8B">
              <w:rPr>
                <w:rFonts w:ascii="Arial" w:hAnsi="Arial" w:cs="Arial"/>
                <w:bCs/>
                <w:sz w:val="16"/>
                <w:szCs w:val="16"/>
              </w:rPr>
              <w:t>Lavatório Metal Inox 1/4 Volta C64,</w:t>
            </w:r>
            <w:r w:rsidRPr="00EE1A8B">
              <w:rPr>
                <w:rFonts w:ascii="Arial" w:hAnsi="Arial" w:cs="Arial"/>
                <w:sz w:val="16"/>
                <w:szCs w:val="16"/>
              </w:rPr>
              <w:t xml:space="preserve"> bica: móvel, giratória; Altura total: 220 mm – Rosca de instalação: 1/2''.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Pevilon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54,80</w:t>
            </w:r>
          </w:p>
        </w:tc>
        <w:tc>
          <w:tcPr>
            <w:tcW w:w="851" w:type="dxa"/>
            <w:vAlign w:val="bottom"/>
          </w:tcPr>
          <w:p w:rsidR="00EE1A8B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1644,00</w:t>
            </w:r>
          </w:p>
          <w:p w:rsidR="00EE1A8B" w:rsidRPr="009849CA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Torneira bóia para caixa d/água com alta vazão </w:t>
            </w:r>
            <w:proofErr w:type="gram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25mm</w:t>
            </w:r>
            <w:proofErr w:type="gram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x 3/4.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Pevilon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2480,00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Torneira para tanque/maquina metal ¾.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Pevilon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28,61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429,15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02</w:t>
            </w:r>
          </w:p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Style w:val="a-size-large"/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Trena profissional em Fibra de Vidro com Corpo em ABS 50m, para longas distâncias.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Western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45,22</w:t>
            </w:r>
          </w:p>
        </w:tc>
        <w:tc>
          <w:tcPr>
            <w:tcW w:w="851" w:type="dxa"/>
            <w:vAlign w:val="bottom"/>
          </w:tcPr>
          <w:p w:rsidR="001467C1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90,44</w:t>
            </w:r>
          </w:p>
          <w:p w:rsidR="00EE1A8B" w:rsidRPr="009849CA" w:rsidRDefault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Style w:val="a-size-large"/>
                <w:rFonts w:ascii="Arial" w:hAnsi="Arial" w:cs="Arial"/>
                <w:bCs/>
                <w:sz w:val="18"/>
                <w:szCs w:val="18"/>
              </w:rPr>
              <w:t>Trena Profissional Fita Revestida em Nylon Capacidade 7,5M.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Sparta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19,45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155,60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Trincha Pincel </w:t>
            </w:r>
            <w:proofErr w:type="gram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proofErr w:type="gramEnd"/>
            <w:r w:rsidRPr="009849CA">
              <w:rPr>
                <w:rFonts w:ascii="Arial" w:hAnsi="Arial" w:cs="Arial"/>
                <w:bCs/>
                <w:sz w:val="18"/>
                <w:szCs w:val="18"/>
              </w:rPr>
              <w:t>½.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Atlas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4,90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58,80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Trincha Pincel </w:t>
            </w:r>
            <w:proofErr w:type="gram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proofErr w:type="gram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polegadas.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Atlas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12,14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145,68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Tubo de ligação </w:t>
            </w:r>
            <w:proofErr w:type="spell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sanfonado</w:t>
            </w:r>
            <w:proofErr w:type="spell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com </w:t>
            </w:r>
            <w:proofErr w:type="spell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espud</w:t>
            </w:r>
            <w:proofErr w:type="spellEnd"/>
            <w:r w:rsidRPr="009849C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Blukit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10,26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153,90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Tubo PVC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32mm</w:t>
            </w:r>
            <w:proofErr w:type="gramEnd"/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28,31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424,65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Tubo PVC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40mm</w:t>
            </w:r>
            <w:proofErr w:type="gramEnd"/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Plastilit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21,01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630,30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Tubo PVC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50mm</w:t>
            </w:r>
            <w:proofErr w:type="gramEnd"/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Plastilit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34,27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342,70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Tubo PVC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100mm</w:t>
            </w:r>
            <w:proofErr w:type="gramEnd"/>
          </w:p>
        </w:tc>
        <w:tc>
          <w:tcPr>
            <w:tcW w:w="992" w:type="dxa"/>
          </w:tcPr>
          <w:p w:rsidR="001467C1" w:rsidRPr="009849CA" w:rsidRDefault="001467C1" w:rsidP="0000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Plastilit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58,33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1749,90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Tubo de </w:t>
            </w:r>
            <w:proofErr w:type="spellStart"/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pvc</w:t>
            </w:r>
            <w:proofErr w:type="spellEnd"/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soldável 25 mm, c/6 m. cl 15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Krona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17,66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441,50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Turquesa Armador 12.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Kala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30,61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91,83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Válvula </w:t>
            </w: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hydra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Astra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82,93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1658,60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Válvula para pia americana.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Overtime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12,37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123,70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F334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Válvula Pia Lavatório Cuba Ralo Inox 7/8 COR: Cromado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Astra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10,45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313,50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Vareta de solda de ferro espessura média.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Gerdau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21,09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126,54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Vareta de solda de metal espessura média.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Gerdau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102,12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408,48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8" w:type="dxa"/>
            <w:vAlign w:val="bottom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Vaso sanitário convencional branco.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Deca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108,18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865,44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Vaso </w:t>
            </w: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Sanitário Infantil Saída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Vertical IP72 Branco.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Deca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284,20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852,60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567" w:type="dxa"/>
            <w:vAlign w:val="bottom"/>
          </w:tcPr>
          <w:p w:rsidR="00EE1A8B" w:rsidRPr="009849CA" w:rsidRDefault="001467C1" w:rsidP="00EE1A8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Vaso Sanitário com </w:t>
            </w:r>
            <w:r w:rsidRPr="00EE1A8B">
              <w:rPr>
                <w:rFonts w:ascii="Arial" w:hAnsi="Arial" w:cs="Arial"/>
                <w:sz w:val="16"/>
                <w:szCs w:val="16"/>
              </w:rPr>
              <w:t>Caixa Acoplada 3/6L Saída Vertical cor branco.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Deca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242,06</w:t>
            </w:r>
          </w:p>
        </w:tc>
        <w:tc>
          <w:tcPr>
            <w:tcW w:w="851" w:type="dxa"/>
            <w:vAlign w:val="bottom"/>
          </w:tcPr>
          <w:p w:rsidR="00EE1A8B" w:rsidRPr="009849CA" w:rsidRDefault="001467C1" w:rsidP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2420,60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Vassoura Limpeza Pública Nylon Extra, com Cabo.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Odim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23,30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466,00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bCs/>
                <w:sz w:val="18"/>
                <w:szCs w:val="18"/>
              </w:rPr>
              <w:t>Vassourão</w:t>
            </w:r>
            <w:proofErr w:type="spellEnd"/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 Gari 40 Cm plástica - com Cabo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Odim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548,00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EE1A8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49CA">
              <w:rPr>
                <w:rFonts w:ascii="Arial" w:hAnsi="Arial" w:cs="Arial"/>
                <w:sz w:val="18"/>
                <w:szCs w:val="18"/>
              </w:rPr>
              <w:t>Veda</w:t>
            </w:r>
            <w:proofErr w:type="gramEnd"/>
            <w:r w:rsidRPr="009849CA">
              <w:rPr>
                <w:rFonts w:ascii="Arial" w:hAnsi="Arial" w:cs="Arial"/>
                <w:sz w:val="18"/>
                <w:szCs w:val="18"/>
              </w:rPr>
              <w:t xml:space="preserve"> calha </w:t>
            </w:r>
            <w:r w:rsidRPr="00EE1A8B">
              <w:rPr>
                <w:rFonts w:ascii="Arial" w:hAnsi="Arial" w:cs="Arial"/>
                <w:sz w:val="14"/>
                <w:szCs w:val="14"/>
              </w:rPr>
              <w:t>cor alumínio, com secagem em 24 horas, cartuchos de 280g.</w:t>
            </w:r>
            <w:r w:rsidRPr="009849C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Siloc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230,00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 xml:space="preserve">Veda rosca 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49CA">
              <w:rPr>
                <w:rFonts w:ascii="Arial" w:hAnsi="Arial" w:cs="Arial"/>
                <w:sz w:val="14"/>
                <w:szCs w:val="14"/>
              </w:rPr>
              <w:t>Nova</w:t>
            </w: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2,15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129,00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>Vedante para registro de pressão.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Pevilon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1,65</w:t>
            </w:r>
          </w:p>
        </w:tc>
        <w:tc>
          <w:tcPr>
            <w:tcW w:w="851" w:type="dxa"/>
            <w:vAlign w:val="bottom"/>
          </w:tcPr>
          <w:p w:rsidR="001467C1" w:rsidRPr="009849CA" w:rsidRDefault="001467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132,00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567" w:type="dxa"/>
            <w:vAlign w:val="bottom"/>
          </w:tcPr>
          <w:p w:rsidR="001467C1" w:rsidRPr="009849CA" w:rsidRDefault="001467C1" w:rsidP="00EE1A8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C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1467C1" w:rsidRPr="009849CA" w:rsidRDefault="001467C1" w:rsidP="001573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9C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849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1467C1" w:rsidRPr="00EE1A8B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EE1A8B"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  <w:t xml:space="preserve">Ventiladores de Parede </w:t>
            </w:r>
            <w:proofErr w:type="gramStart"/>
            <w:r w:rsidRPr="00EE1A8B"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  <w:t>60cm</w:t>
            </w:r>
            <w:proofErr w:type="gramEnd"/>
            <w:r w:rsidRPr="00EE1A8B"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  <w:t xml:space="preserve"> Oscilante Preto 200w BIVOLT 2 Rolamentos.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49CA">
              <w:rPr>
                <w:rFonts w:ascii="Arial" w:hAnsi="Arial" w:cs="Arial"/>
                <w:sz w:val="14"/>
                <w:szCs w:val="14"/>
              </w:rPr>
              <w:t>Tron</w:t>
            </w:r>
            <w:proofErr w:type="spellEnd"/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49CA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851" w:type="dxa"/>
            <w:vAlign w:val="bottom"/>
          </w:tcPr>
          <w:p w:rsidR="00157D57" w:rsidRPr="009849CA" w:rsidRDefault="001467C1" w:rsidP="00EE1A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9CA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1467C1" w:rsidRPr="009849CA" w:rsidTr="00DC4912">
        <w:tc>
          <w:tcPr>
            <w:tcW w:w="534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467C1" w:rsidRPr="009849CA" w:rsidRDefault="001467C1" w:rsidP="001573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1467C1" w:rsidRPr="009849CA" w:rsidRDefault="001467C1" w:rsidP="001573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49CA">
              <w:rPr>
                <w:rFonts w:ascii="Arial" w:hAnsi="Arial" w:cs="Arial"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992" w:type="dxa"/>
          </w:tcPr>
          <w:p w:rsidR="001467C1" w:rsidRPr="009849CA" w:rsidRDefault="001467C1" w:rsidP="00005E2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467C1" w:rsidRPr="009849CA" w:rsidRDefault="001467C1" w:rsidP="0015734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1467C1" w:rsidRPr="00EE1A8B" w:rsidRDefault="001467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E1A8B">
              <w:rPr>
                <w:rFonts w:ascii="Arial" w:hAnsi="Arial" w:cs="Arial"/>
                <w:color w:val="000000"/>
                <w:sz w:val="12"/>
                <w:szCs w:val="12"/>
              </w:rPr>
              <w:t>215613,60</w:t>
            </w:r>
          </w:p>
        </w:tc>
      </w:tr>
    </w:tbl>
    <w:p w:rsidR="003B55DA" w:rsidRPr="00EE1A8B" w:rsidRDefault="003B55DA" w:rsidP="003B55D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Os valores acima </w:t>
      </w:r>
      <w:r w:rsidRPr="00EE1A8B">
        <w:rPr>
          <w:rFonts w:ascii="Arial" w:hAnsi="Arial" w:cs="Arial"/>
          <w:bCs/>
          <w:sz w:val="20"/>
          <w:szCs w:val="20"/>
        </w:rPr>
        <w:t>poderão</w:t>
      </w:r>
      <w:r w:rsidRPr="00EE1A8B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3B55DA" w:rsidRPr="00EE1A8B" w:rsidRDefault="003B55DA" w:rsidP="003B55D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</w:rPr>
        <w:t>a)</w:t>
      </w:r>
      <w:r w:rsidRPr="00EE1A8B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E1A8B">
        <w:rPr>
          <w:rFonts w:ascii="Arial" w:hAnsi="Arial" w:cs="Arial"/>
          <w:sz w:val="20"/>
          <w:szCs w:val="20"/>
        </w:rPr>
        <w:t>consequências</w:t>
      </w:r>
      <w:proofErr w:type="spellEnd"/>
      <w:r w:rsidRPr="00EE1A8B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3B55DA" w:rsidRPr="00EE1A8B" w:rsidRDefault="003B55DA" w:rsidP="003B55D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</w:rPr>
        <w:t>b)</w:t>
      </w:r>
      <w:r w:rsidRPr="00EE1A8B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3B55DA" w:rsidRPr="00EE1A8B" w:rsidRDefault="003B55DA" w:rsidP="003B55DA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EE1A8B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EE1A8B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3B55DA" w:rsidRPr="00EE1A8B" w:rsidRDefault="003B55DA" w:rsidP="003B55D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lastRenderedPageBreak/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E1A8B">
        <w:rPr>
          <w:rFonts w:ascii="Arial" w:hAnsi="Arial" w:cs="Arial"/>
          <w:sz w:val="20"/>
          <w:szCs w:val="20"/>
        </w:rPr>
        <w:t>estar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E1A8B">
        <w:rPr>
          <w:rFonts w:ascii="Arial" w:hAnsi="Arial" w:cs="Arial"/>
          <w:sz w:val="20"/>
          <w:szCs w:val="20"/>
        </w:rPr>
        <w:t>etc</w:t>
      </w:r>
      <w:proofErr w:type="spellEnd"/>
      <w:r w:rsidRPr="00EE1A8B">
        <w:rPr>
          <w:rFonts w:ascii="Arial" w:hAnsi="Arial" w:cs="Arial"/>
          <w:sz w:val="20"/>
          <w:szCs w:val="20"/>
        </w:rPr>
        <w:t>). </w:t>
      </w:r>
    </w:p>
    <w:p w:rsidR="003B55DA" w:rsidRPr="00EE1A8B" w:rsidRDefault="003B55DA" w:rsidP="003B55D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B55DA" w:rsidRPr="00EE1A8B" w:rsidRDefault="003B55DA" w:rsidP="003B55D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EE1A8B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3B55DA" w:rsidRPr="00EE1A8B" w:rsidRDefault="003B55DA" w:rsidP="003B55DA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A presente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 ata terá início na data de </w:t>
      </w:r>
      <w:r w:rsidRPr="00EE1A8B">
        <w:rPr>
          <w:rFonts w:ascii="Arial" w:hAnsi="Arial" w:cs="Arial"/>
          <w:b/>
          <w:sz w:val="20"/>
          <w:szCs w:val="20"/>
        </w:rPr>
        <w:t>sua assinatura</w:t>
      </w:r>
      <w:r w:rsidRPr="00EE1A8B">
        <w:rPr>
          <w:rFonts w:ascii="Arial" w:hAnsi="Arial" w:cs="Arial"/>
          <w:sz w:val="20"/>
          <w:szCs w:val="20"/>
        </w:rPr>
        <w:t xml:space="preserve"> e vigorará até a data de </w:t>
      </w:r>
      <w:r w:rsidR="00C4278B" w:rsidRPr="00EE1A8B">
        <w:rPr>
          <w:rFonts w:ascii="Arial" w:hAnsi="Arial" w:cs="Arial"/>
          <w:b/>
          <w:sz w:val="20"/>
          <w:szCs w:val="20"/>
        </w:rPr>
        <w:t>12/04/2021</w:t>
      </w:r>
      <w:r w:rsidRPr="00EE1A8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3B55DA" w:rsidRPr="00EE1A8B" w:rsidRDefault="003B55DA" w:rsidP="003B55DA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EE1A8B">
        <w:rPr>
          <w:rFonts w:ascii="Arial" w:hAnsi="Arial" w:cs="Arial"/>
          <w:sz w:val="20"/>
          <w:szCs w:val="20"/>
        </w:rPr>
        <w:t> </w:t>
      </w:r>
    </w:p>
    <w:p w:rsidR="003B55DA" w:rsidRPr="00EE1A8B" w:rsidRDefault="003B55DA" w:rsidP="003B55D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EE1A8B">
        <w:rPr>
          <w:rFonts w:ascii="Arial" w:hAnsi="Arial" w:cs="Arial"/>
          <w:b/>
          <w:sz w:val="20"/>
          <w:szCs w:val="20"/>
        </w:rPr>
        <w:t>conta corrente n.º 10.596-1 – Agência 0652-1 – Banco 001</w:t>
      </w:r>
      <w:r w:rsidRPr="00EE1A8B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EE1A8B">
        <w:rPr>
          <w:rFonts w:ascii="Arial" w:hAnsi="Arial" w:cs="Arial"/>
          <w:sz w:val="20"/>
          <w:szCs w:val="20"/>
        </w:rPr>
        <w:t>subsequente</w:t>
      </w:r>
      <w:proofErr w:type="spellEnd"/>
      <w:r w:rsidRPr="00EE1A8B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EE1A8B">
        <w:rPr>
          <w:rFonts w:ascii="Arial" w:hAnsi="Arial" w:cs="Arial"/>
          <w:bCs/>
          <w:sz w:val="20"/>
          <w:szCs w:val="20"/>
        </w:rPr>
        <w:t>j</w:t>
      </w:r>
      <w:r w:rsidRPr="00EE1A8B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3B55DA" w:rsidRPr="00EE1A8B" w:rsidRDefault="003B55DA" w:rsidP="003B55D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B55DA" w:rsidRPr="00EE1A8B" w:rsidRDefault="003B55DA" w:rsidP="003B55D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EE1A8B">
        <w:rPr>
          <w:rFonts w:ascii="Arial" w:hAnsi="Arial" w:cs="Arial"/>
          <w:sz w:val="20"/>
          <w:szCs w:val="20"/>
        </w:rPr>
        <w:t> </w:t>
      </w:r>
    </w:p>
    <w:p w:rsidR="003B55DA" w:rsidRPr="00EE1A8B" w:rsidRDefault="003B55DA" w:rsidP="003B55D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B55DA" w:rsidRPr="00EE1A8B" w:rsidRDefault="003B55DA" w:rsidP="003B55D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EE1A8B">
        <w:rPr>
          <w:rFonts w:ascii="Arial" w:hAnsi="Arial" w:cs="Arial"/>
          <w:bCs/>
          <w:sz w:val="20"/>
          <w:szCs w:val="20"/>
        </w:rPr>
        <w:t>CONTRATADA</w:t>
      </w:r>
      <w:r w:rsidRPr="00EE1A8B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3B55DA" w:rsidRPr="00EE1A8B" w:rsidRDefault="003B55DA" w:rsidP="003B55DA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Fiscalizar e controlar a entrega, comunicando a CONTRATADA, qualquer irregularidade constatada no produto/serviço entregue;</w:t>
      </w:r>
    </w:p>
    <w:p w:rsidR="003B55DA" w:rsidRPr="00EE1A8B" w:rsidRDefault="003B55DA" w:rsidP="003B55DA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3B55DA" w:rsidRPr="00EE1A8B" w:rsidRDefault="003B55DA" w:rsidP="003B55DA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Efetuar o pagamento em observância à forma tratada na cláusula quarta;</w:t>
      </w:r>
    </w:p>
    <w:p w:rsidR="003B55DA" w:rsidRPr="00EE1A8B" w:rsidRDefault="003B55DA" w:rsidP="003B55DA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Conferir e atestar as notas fiscais (faturas) encaminhando-as, para pagamento;</w:t>
      </w:r>
    </w:p>
    <w:p w:rsidR="003B55DA" w:rsidRPr="00EE1A8B" w:rsidRDefault="003B55DA" w:rsidP="003B55DA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Notificar ao representante da empresa a ocorrência de eventuais imperfeições relacionadas ao objeto deste contrato.</w:t>
      </w:r>
    </w:p>
    <w:p w:rsidR="003B55DA" w:rsidRPr="00EE1A8B" w:rsidRDefault="003B55DA" w:rsidP="003B55D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EE1A8B">
        <w:rPr>
          <w:rFonts w:ascii="Arial" w:hAnsi="Arial" w:cs="Arial"/>
          <w:sz w:val="20"/>
          <w:szCs w:val="20"/>
        </w:rPr>
        <w:t> </w:t>
      </w:r>
    </w:p>
    <w:p w:rsidR="003B55DA" w:rsidRPr="00EE1A8B" w:rsidRDefault="003B55DA" w:rsidP="003B55DA">
      <w:pPr>
        <w:pStyle w:val="SemEspaamento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proofErr w:type="spellStart"/>
      <w:proofErr w:type="gramStart"/>
      <w:r w:rsidRPr="00EE1A8B">
        <w:rPr>
          <w:rFonts w:ascii="Arial" w:hAnsi="Arial" w:cs="Arial"/>
          <w:bCs/>
          <w:sz w:val="20"/>
          <w:szCs w:val="20"/>
        </w:rPr>
        <w:t>a</w:t>
      </w:r>
      <w:r w:rsidRPr="00EE1A8B">
        <w:rPr>
          <w:rFonts w:ascii="Arial" w:hAnsi="Arial" w:cs="Arial"/>
          <w:b/>
          <w:bCs/>
          <w:sz w:val="20"/>
          <w:szCs w:val="20"/>
        </w:rPr>
        <w:t>CONTRATADA</w:t>
      </w:r>
      <w:r w:rsidRPr="00EE1A8B">
        <w:rPr>
          <w:rFonts w:ascii="Arial" w:hAnsi="Arial" w:cs="Arial"/>
          <w:bCs/>
          <w:sz w:val="20"/>
          <w:szCs w:val="20"/>
        </w:rPr>
        <w:t>se</w:t>
      </w:r>
      <w:proofErr w:type="spellEnd"/>
      <w:proofErr w:type="gramEnd"/>
      <w:r w:rsidRPr="00EE1A8B">
        <w:rPr>
          <w:rFonts w:ascii="Arial" w:hAnsi="Arial" w:cs="Arial"/>
          <w:sz w:val="20"/>
          <w:szCs w:val="20"/>
        </w:rPr>
        <w:t xml:space="preserve"> compromete a: </w:t>
      </w:r>
    </w:p>
    <w:p w:rsidR="003B55DA" w:rsidRPr="00EE1A8B" w:rsidRDefault="003B55DA" w:rsidP="003B55DA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 xml:space="preserve">Executar os fornecimentos dos produtos </w:t>
      </w:r>
      <w:r w:rsidRPr="00EE1A8B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E1A8B">
        <w:rPr>
          <w:rFonts w:ascii="Arial" w:hAnsi="Arial" w:cs="Arial"/>
          <w:bCs/>
          <w:sz w:val="20"/>
          <w:szCs w:val="20"/>
        </w:rPr>
        <w:t>até o final do prazo contratual.</w:t>
      </w:r>
    </w:p>
    <w:p w:rsidR="003B55DA" w:rsidRPr="00EE1A8B" w:rsidRDefault="003B55DA" w:rsidP="003B55DA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Fornecer os produtos sem qualquer outro custo.</w:t>
      </w:r>
    </w:p>
    <w:p w:rsidR="003B55DA" w:rsidRPr="00EE1A8B" w:rsidRDefault="003B55DA" w:rsidP="003B55DA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Zelar e garantir a qualidade</w:t>
      </w:r>
      <w:r w:rsidRPr="00EE1A8B">
        <w:rPr>
          <w:rFonts w:ascii="Arial" w:hAnsi="Arial" w:cs="Arial"/>
          <w:sz w:val="20"/>
          <w:szCs w:val="20"/>
        </w:rPr>
        <w:t xml:space="preserve"> dos produtos entregues;</w:t>
      </w:r>
    </w:p>
    <w:p w:rsidR="003B55DA" w:rsidRPr="00EE1A8B" w:rsidRDefault="003B55DA" w:rsidP="003B55DA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Responsabilizar-se pelos eventuais danos</w:t>
      </w:r>
      <w:r w:rsidRPr="00EE1A8B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3B55DA" w:rsidRPr="00EE1A8B" w:rsidRDefault="003B55DA" w:rsidP="003B55DA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Manter em dia as obrigações</w:t>
      </w:r>
      <w:r w:rsidRPr="00EE1A8B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3B55DA" w:rsidRPr="00EE1A8B" w:rsidRDefault="003B55DA" w:rsidP="003B55DA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Substituir imediatamente os produtos que se apresentarem fora das especificações técnicas.</w:t>
      </w:r>
    </w:p>
    <w:p w:rsidR="003B55DA" w:rsidRPr="00EE1A8B" w:rsidRDefault="003B55DA" w:rsidP="003B55D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 xml:space="preserve">A recusa no fornecimento dos serviços, sem motivo justificado e aceito pela </w:t>
      </w:r>
      <w:proofErr w:type="gramStart"/>
      <w:r w:rsidRPr="00EE1A8B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EE1A8B">
        <w:rPr>
          <w:rFonts w:ascii="Arial" w:hAnsi="Arial" w:cs="Arial"/>
          <w:bCs/>
          <w:sz w:val="20"/>
          <w:szCs w:val="20"/>
        </w:rPr>
        <w:t>constitui-se em falta grave</w:t>
      </w:r>
      <w:r w:rsidRPr="00EE1A8B">
        <w:rPr>
          <w:rFonts w:ascii="Arial" w:hAnsi="Arial" w:cs="Arial"/>
          <w:sz w:val="20"/>
          <w:szCs w:val="20"/>
        </w:rPr>
        <w:t xml:space="preserve">, sujeitando a </w:t>
      </w:r>
      <w:r w:rsidRPr="00EE1A8B">
        <w:rPr>
          <w:rFonts w:ascii="Arial" w:hAnsi="Arial" w:cs="Arial"/>
          <w:b/>
          <w:sz w:val="20"/>
          <w:szCs w:val="20"/>
        </w:rPr>
        <w:t>CONTRATADA,</w:t>
      </w:r>
      <w:r w:rsidRPr="00EE1A8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</w:t>
      </w:r>
      <w:proofErr w:type="gramStart"/>
      <w:r w:rsidRPr="00EE1A8B">
        <w:rPr>
          <w:rFonts w:ascii="Arial" w:hAnsi="Arial" w:cs="Arial"/>
          <w:sz w:val="20"/>
          <w:szCs w:val="20"/>
        </w:rPr>
        <w:t>a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 aplicação das seguintes penalidades: </w:t>
      </w:r>
    </w:p>
    <w:p w:rsidR="003B55DA" w:rsidRPr="00EE1A8B" w:rsidRDefault="003B55DA" w:rsidP="003B55D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B55DA" w:rsidRPr="00EE1A8B" w:rsidRDefault="003B55DA" w:rsidP="003B55D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a</w:t>
      </w:r>
      <w:proofErr w:type="gramEnd"/>
      <w:r w:rsidRPr="00EE1A8B">
        <w:rPr>
          <w:rFonts w:ascii="Arial" w:hAnsi="Arial" w:cs="Arial"/>
          <w:sz w:val="20"/>
          <w:szCs w:val="20"/>
        </w:rPr>
        <w:t>) </w:t>
      </w:r>
      <w:r w:rsidRPr="00EE1A8B">
        <w:rPr>
          <w:rFonts w:ascii="Arial" w:hAnsi="Arial" w:cs="Arial"/>
          <w:bCs/>
          <w:sz w:val="20"/>
          <w:szCs w:val="20"/>
        </w:rPr>
        <w:t xml:space="preserve">multa de 25 % sobre o valor </w:t>
      </w:r>
      <w:proofErr w:type="spellStart"/>
      <w:r w:rsidRPr="00EE1A8B">
        <w:rPr>
          <w:rFonts w:ascii="Arial" w:hAnsi="Arial" w:cs="Arial"/>
          <w:bCs/>
          <w:sz w:val="20"/>
          <w:szCs w:val="20"/>
        </w:rPr>
        <w:t>totaldo</w:t>
      </w:r>
      <w:proofErr w:type="spellEnd"/>
      <w:r w:rsidRPr="00EE1A8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1A8B">
        <w:rPr>
          <w:rFonts w:ascii="Arial" w:hAnsi="Arial" w:cs="Arial"/>
          <w:bCs/>
          <w:sz w:val="20"/>
          <w:szCs w:val="20"/>
        </w:rPr>
        <w:t>contrato</w:t>
      </w:r>
      <w:r w:rsidRPr="00EE1A8B">
        <w:rPr>
          <w:rFonts w:ascii="Arial" w:hAnsi="Arial" w:cs="Arial"/>
          <w:sz w:val="20"/>
          <w:szCs w:val="20"/>
        </w:rPr>
        <w:t>que</w:t>
      </w:r>
      <w:proofErr w:type="spellEnd"/>
      <w:r w:rsidRPr="00EE1A8B">
        <w:rPr>
          <w:rFonts w:ascii="Arial" w:hAnsi="Arial" w:cs="Arial"/>
          <w:sz w:val="20"/>
          <w:szCs w:val="20"/>
        </w:rPr>
        <w:t>, em caso de não pagamento, será encaminhada para a dívida ativa do Município, visando a sua execução;</w:t>
      </w:r>
    </w:p>
    <w:p w:rsidR="003B55DA" w:rsidRPr="00EE1A8B" w:rsidRDefault="003B55DA" w:rsidP="003B55D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b)</w:t>
      </w:r>
      <w:proofErr w:type="gramEnd"/>
      <w:r w:rsidRPr="00EE1A8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3B55DA" w:rsidRPr="00EE1A8B" w:rsidRDefault="003B55DA" w:rsidP="003B55D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B55DA" w:rsidRPr="00EE1A8B" w:rsidRDefault="003B55DA" w:rsidP="003B55DA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CLÁUSULA SÉTIMA – </w:t>
      </w:r>
      <w:r w:rsidRPr="00EE1A8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3B55DA" w:rsidRPr="00EE1A8B" w:rsidRDefault="003B55DA" w:rsidP="003B55D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B55DA" w:rsidRPr="00EE1A8B" w:rsidRDefault="003B55DA" w:rsidP="003B55D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3B55DA" w:rsidRPr="00EE1A8B" w:rsidRDefault="003B55DA" w:rsidP="003B55D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3B55DA" w:rsidRPr="00EE1A8B" w:rsidRDefault="003B55DA" w:rsidP="003B55D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B55DA" w:rsidRPr="00EE1A8B" w:rsidRDefault="003B55DA" w:rsidP="003B55DA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“prática corrupta”: oferecer, dar, receber ou solicitar, direta ou indiretamente, qualquer vantagem com o objetivo de influenciar a ação de servidor público no processo de licitação ou na execução de contrato;</w:t>
      </w:r>
    </w:p>
    <w:p w:rsidR="003B55DA" w:rsidRPr="00EE1A8B" w:rsidRDefault="003B55DA" w:rsidP="003B55DA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“prática fraudulenta”: a falsificação ou omissão dos fatos, com o objetivo de influenciar o processo de licitação ou de execução de contrato;</w:t>
      </w:r>
    </w:p>
    <w:p w:rsidR="003B55DA" w:rsidRPr="00EE1A8B" w:rsidRDefault="003B55DA" w:rsidP="003B55DA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3B55DA" w:rsidRPr="00EE1A8B" w:rsidRDefault="003B55DA" w:rsidP="003B55DA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“prática </w:t>
      </w:r>
      <w:proofErr w:type="spellStart"/>
      <w:r w:rsidRPr="00EE1A8B">
        <w:rPr>
          <w:rFonts w:ascii="Arial" w:hAnsi="Arial" w:cs="Arial"/>
          <w:sz w:val="20"/>
          <w:szCs w:val="20"/>
        </w:rPr>
        <w:t>colusiva</w:t>
      </w:r>
      <w:proofErr w:type="spellEnd"/>
      <w:r w:rsidRPr="00EE1A8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3B55DA" w:rsidRPr="00EE1A8B" w:rsidRDefault="003B55DA" w:rsidP="003B55DA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“prática coercitiva”: causar dano ou ameaçar causar dano, direta ou indiretamente, às pessoas ou sua propriedade, visando influenciar sua participação em um processo licitatório ou afetar a execução do contrato;</w:t>
      </w:r>
    </w:p>
    <w:p w:rsidR="003B55DA" w:rsidRPr="00EE1A8B" w:rsidRDefault="003B55DA" w:rsidP="003B55DA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E1A8B">
        <w:rPr>
          <w:rFonts w:ascii="Arial" w:hAnsi="Arial" w:cs="Arial"/>
          <w:sz w:val="20"/>
          <w:szCs w:val="20"/>
        </w:rPr>
        <w:t>ii</w:t>
      </w:r>
      <w:proofErr w:type="gramEnd"/>
      <w:r w:rsidRPr="00EE1A8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3B55DA" w:rsidRPr="00EE1A8B" w:rsidRDefault="003B55DA" w:rsidP="003B55D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E1A8B">
        <w:rPr>
          <w:rFonts w:ascii="Arial" w:hAnsi="Arial" w:cs="Arial"/>
          <w:sz w:val="20"/>
          <w:szCs w:val="20"/>
        </w:rPr>
        <w:t>colusivas</w:t>
      </w:r>
      <w:proofErr w:type="spellEnd"/>
      <w:r w:rsidRPr="00EE1A8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3B55DA" w:rsidRPr="00EE1A8B" w:rsidRDefault="003B55DA" w:rsidP="003B55D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</w:t>
      </w:r>
      <w:proofErr w:type="gramStart"/>
      <w:r w:rsidRPr="00EE1A8B">
        <w:rPr>
          <w:rFonts w:ascii="Arial" w:hAnsi="Arial" w:cs="Arial"/>
          <w:sz w:val="20"/>
          <w:szCs w:val="20"/>
        </w:rPr>
        <w:t>à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 licitação e à execução do contrato. </w:t>
      </w:r>
    </w:p>
    <w:p w:rsidR="003B55DA" w:rsidRPr="00EE1A8B" w:rsidRDefault="003B55DA" w:rsidP="003B55DA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  <w:u w:val="single"/>
        </w:rPr>
        <w:t xml:space="preserve">CLÁUSULA OITAVA - </w:t>
      </w:r>
      <w:r w:rsidRPr="00EE1A8B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EE1A8B">
        <w:rPr>
          <w:rFonts w:ascii="Arial" w:hAnsi="Arial" w:cs="Arial"/>
          <w:sz w:val="20"/>
          <w:szCs w:val="20"/>
        </w:rPr>
        <w:t> </w:t>
      </w:r>
    </w:p>
    <w:p w:rsidR="003B55DA" w:rsidRPr="00EE1A8B" w:rsidRDefault="003B55DA" w:rsidP="003B55D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A Ata poderá ser rescindida: </w:t>
      </w:r>
    </w:p>
    <w:p w:rsidR="003B55DA" w:rsidRPr="00EE1A8B" w:rsidRDefault="003B55DA" w:rsidP="003B55DA">
      <w:pPr>
        <w:pStyle w:val="SemEspaament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unilateralmente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, pela Prefeitura, na forma do artigo 79, inciso I, c/c os artigos 77 e 78, incisos I a XII e XVII e parágrafo único, todos da Lei nº 8.666/93; </w:t>
      </w:r>
    </w:p>
    <w:p w:rsidR="003B55DA" w:rsidRPr="00EE1A8B" w:rsidRDefault="003B55DA" w:rsidP="003B55DA">
      <w:pPr>
        <w:pStyle w:val="SemEspaament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consensualmente</w:t>
      </w:r>
      <w:proofErr w:type="gramEnd"/>
      <w:r w:rsidRPr="00EE1A8B">
        <w:rPr>
          <w:rFonts w:ascii="Arial" w:hAnsi="Arial" w:cs="Arial"/>
          <w:sz w:val="20"/>
          <w:szCs w:val="20"/>
        </w:rPr>
        <w:t>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3B55DA" w:rsidRPr="00EE1A8B" w:rsidRDefault="009849CA" w:rsidP="003B55D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     </w:t>
      </w:r>
      <w:r w:rsidR="003B55DA" w:rsidRPr="00EE1A8B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3B55DA" w:rsidRPr="00EE1A8B" w:rsidRDefault="003B55DA" w:rsidP="003B55D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NONA – VEDAÇÕES</w:t>
      </w:r>
    </w:p>
    <w:p w:rsidR="003B55DA" w:rsidRPr="00EE1A8B" w:rsidRDefault="003B55DA" w:rsidP="003B55DA">
      <w:pPr>
        <w:pStyle w:val="SemEspaamento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3B55DA" w:rsidRPr="00EE1A8B" w:rsidRDefault="009849CA" w:rsidP="009849C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a) </w:t>
      </w:r>
      <w:r w:rsidR="003B55DA" w:rsidRPr="00EE1A8B">
        <w:rPr>
          <w:rFonts w:ascii="Arial" w:hAnsi="Arial" w:cs="Arial"/>
          <w:sz w:val="20"/>
          <w:szCs w:val="20"/>
        </w:rPr>
        <w:t>transferir ou ceder a terceiros o objeto contratado, ainda que parcialmente, excetuando-se as hipóteses de fusão, cisão e incorporação da contratada, a critério exclusivo da Prefeitura.</w:t>
      </w:r>
    </w:p>
    <w:p w:rsidR="003B55DA" w:rsidRPr="00EE1A8B" w:rsidRDefault="003B55DA" w:rsidP="003B55D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lastRenderedPageBreak/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3B55DA" w:rsidRPr="00EE1A8B" w:rsidRDefault="003B55DA" w:rsidP="003B55D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B55DA" w:rsidRPr="00EE1A8B" w:rsidRDefault="003B55DA" w:rsidP="003B55D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- </w:t>
      </w:r>
      <w:r w:rsidRPr="00EE1A8B">
        <w:rPr>
          <w:rFonts w:ascii="Arial" w:hAnsi="Arial" w:cs="Arial"/>
          <w:b/>
          <w:bCs/>
          <w:sz w:val="20"/>
          <w:szCs w:val="20"/>
        </w:rPr>
        <w:t>DA PUBLICAÇÃO</w:t>
      </w:r>
      <w:r w:rsidRPr="00EE1A8B">
        <w:rPr>
          <w:rFonts w:ascii="Arial" w:hAnsi="Arial" w:cs="Arial"/>
          <w:sz w:val="20"/>
          <w:szCs w:val="20"/>
        </w:rPr>
        <w:t> </w:t>
      </w:r>
    </w:p>
    <w:p w:rsidR="003B55DA" w:rsidRPr="00EE1A8B" w:rsidRDefault="003B55DA" w:rsidP="003B55D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B55DA" w:rsidRPr="00EE1A8B" w:rsidRDefault="003B55DA" w:rsidP="003B55D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E1A8B">
        <w:rPr>
          <w:rFonts w:ascii="Arial" w:hAnsi="Arial" w:cs="Arial"/>
          <w:b/>
          <w:sz w:val="20"/>
          <w:szCs w:val="20"/>
        </w:rPr>
        <w:t>CONTRATANTE</w:t>
      </w:r>
      <w:r w:rsidRPr="00EE1A8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3B55DA" w:rsidRPr="00EE1A8B" w:rsidRDefault="003B55DA" w:rsidP="003B55DA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PRIMEIRA 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3B55DA" w:rsidRPr="00EE1A8B" w:rsidRDefault="003B55DA" w:rsidP="003B55D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03</w:t>
      </w:r>
      <w:r w:rsidR="009849CA" w:rsidRPr="00EE1A8B">
        <w:rPr>
          <w:rFonts w:ascii="Arial" w:hAnsi="Arial" w:cs="Arial"/>
          <w:sz w:val="20"/>
          <w:szCs w:val="20"/>
        </w:rPr>
        <w:t>2</w:t>
      </w:r>
      <w:r w:rsidRPr="00EE1A8B">
        <w:rPr>
          <w:rFonts w:ascii="Arial" w:hAnsi="Arial" w:cs="Arial"/>
          <w:sz w:val="20"/>
          <w:szCs w:val="20"/>
        </w:rPr>
        <w:t>/202</w:t>
      </w:r>
      <w:r w:rsidR="009849CA" w:rsidRPr="00EE1A8B">
        <w:rPr>
          <w:rFonts w:ascii="Arial" w:hAnsi="Arial" w:cs="Arial"/>
          <w:sz w:val="20"/>
          <w:szCs w:val="20"/>
        </w:rPr>
        <w:t>1</w:t>
      </w:r>
      <w:r w:rsidRPr="00EE1A8B">
        <w:rPr>
          <w:rFonts w:ascii="Arial" w:hAnsi="Arial" w:cs="Arial"/>
          <w:sz w:val="20"/>
          <w:szCs w:val="20"/>
        </w:rPr>
        <w:t xml:space="preserve">, e a proposta final e adjudicada da </w:t>
      </w:r>
      <w:r w:rsidRPr="00EE1A8B">
        <w:rPr>
          <w:rFonts w:ascii="Arial" w:hAnsi="Arial" w:cs="Arial"/>
          <w:b/>
          <w:bCs/>
          <w:sz w:val="20"/>
          <w:szCs w:val="20"/>
        </w:rPr>
        <w:t>CONTRATADA</w:t>
      </w:r>
      <w:r w:rsidRPr="00EE1A8B">
        <w:rPr>
          <w:rFonts w:ascii="Arial" w:hAnsi="Arial" w:cs="Arial"/>
          <w:sz w:val="20"/>
          <w:szCs w:val="20"/>
        </w:rPr>
        <w:t>.</w:t>
      </w:r>
    </w:p>
    <w:p w:rsidR="003B55DA" w:rsidRPr="00EE1A8B" w:rsidRDefault="003B55DA" w:rsidP="003B55DA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DÉCIMA SEGUNDA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3B55DA" w:rsidRPr="00EE1A8B" w:rsidRDefault="003B55DA" w:rsidP="003B55D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A </w:t>
      </w:r>
      <w:r w:rsidRPr="00EE1A8B">
        <w:rPr>
          <w:rFonts w:ascii="Arial" w:hAnsi="Arial" w:cs="Arial"/>
          <w:b/>
          <w:sz w:val="20"/>
          <w:szCs w:val="20"/>
        </w:rPr>
        <w:t>CONTRATADA</w:t>
      </w:r>
      <w:r w:rsidRPr="00EE1A8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3B55DA" w:rsidRPr="00EE1A8B" w:rsidRDefault="003B55DA" w:rsidP="003B55DA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EE1A8B">
        <w:rPr>
          <w:rFonts w:ascii="Arial" w:hAnsi="Arial" w:cs="Arial"/>
          <w:b/>
          <w:sz w:val="20"/>
          <w:szCs w:val="20"/>
          <w:u w:val="single"/>
        </w:rPr>
        <w:t>CLÁUSULA DÉCIMA QUARTA – DO FORO </w:t>
      </w:r>
    </w:p>
    <w:p w:rsidR="003B55DA" w:rsidRPr="00EE1A8B" w:rsidRDefault="003B55DA" w:rsidP="003B55DA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3B55DA" w:rsidRPr="00EE1A8B" w:rsidRDefault="003B55DA" w:rsidP="003B55D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EE1A8B">
        <w:rPr>
          <w:rFonts w:ascii="Arial" w:hAnsi="Arial" w:cs="Arial"/>
          <w:b/>
          <w:bCs/>
          <w:sz w:val="20"/>
          <w:szCs w:val="20"/>
        </w:rPr>
        <w:t>CONTRATANTE</w:t>
      </w:r>
      <w:r w:rsidRPr="00EE1A8B">
        <w:rPr>
          <w:rFonts w:ascii="Arial" w:hAnsi="Arial" w:cs="Arial"/>
          <w:sz w:val="20"/>
          <w:szCs w:val="20"/>
        </w:rPr>
        <w:t>, na forma do art. 60 da Lei 8.666 de 21/06/1993.</w:t>
      </w:r>
    </w:p>
    <w:p w:rsidR="003B55DA" w:rsidRPr="00EE1A8B" w:rsidRDefault="003B55DA" w:rsidP="003B55D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B55DA" w:rsidRPr="00EE1A8B" w:rsidRDefault="003B55DA" w:rsidP="003B55D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Ribeirão do Pinhal, </w:t>
      </w:r>
      <w:r w:rsidR="009849CA" w:rsidRPr="00EE1A8B">
        <w:rPr>
          <w:rFonts w:ascii="Arial" w:hAnsi="Arial" w:cs="Arial"/>
          <w:sz w:val="20"/>
          <w:szCs w:val="20"/>
        </w:rPr>
        <w:t>13 de abril de 2021</w:t>
      </w:r>
      <w:r w:rsidRPr="00EE1A8B">
        <w:rPr>
          <w:rFonts w:ascii="Arial" w:hAnsi="Arial" w:cs="Arial"/>
          <w:sz w:val="20"/>
          <w:szCs w:val="20"/>
        </w:rPr>
        <w:t>.</w:t>
      </w:r>
    </w:p>
    <w:p w:rsidR="003B55DA" w:rsidRPr="00EE1A8B" w:rsidRDefault="003B55DA" w:rsidP="003B55D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B55DA" w:rsidRPr="00EE1A8B" w:rsidRDefault="003B55DA" w:rsidP="003B55DA">
      <w:pPr>
        <w:pStyle w:val="SemEspaamento"/>
        <w:rPr>
          <w:rFonts w:ascii="Arial" w:hAnsi="Arial" w:cs="Arial"/>
          <w:sz w:val="20"/>
          <w:szCs w:val="20"/>
        </w:rPr>
      </w:pPr>
    </w:p>
    <w:p w:rsidR="003B55DA" w:rsidRPr="00EE1A8B" w:rsidRDefault="003B55DA" w:rsidP="003B55DA">
      <w:pPr>
        <w:pStyle w:val="SemEspaamento"/>
        <w:rPr>
          <w:rFonts w:ascii="Arial" w:hAnsi="Arial" w:cs="Arial"/>
          <w:sz w:val="20"/>
          <w:szCs w:val="20"/>
        </w:rPr>
      </w:pPr>
    </w:p>
    <w:p w:rsidR="003B55DA" w:rsidRPr="00EE1A8B" w:rsidRDefault="009849CA" w:rsidP="003B55DA">
      <w:pPr>
        <w:pStyle w:val="SemEspaamento"/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>DARTAGNAN CALIXTO FRAIZ</w:t>
      </w:r>
      <w:r w:rsidRPr="00EE1A8B">
        <w:rPr>
          <w:rFonts w:ascii="Arial" w:hAnsi="Arial" w:cs="Arial"/>
          <w:sz w:val="18"/>
          <w:szCs w:val="18"/>
        </w:rPr>
        <w:tab/>
      </w:r>
      <w:r w:rsidR="003B55DA" w:rsidRPr="00EE1A8B">
        <w:rPr>
          <w:rFonts w:ascii="Arial" w:hAnsi="Arial" w:cs="Arial"/>
          <w:sz w:val="18"/>
          <w:szCs w:val="18"/>
        </w:rPr>
        <w:tab/>
      </w:r>
      <w:r w:rsidR="003B55DA" w:rsidRPr="00EE1A8B">
        <w:rPr>
          <w:rFonts w:ascii="Arial" w:hAnsi="Arial" w:cs="Arial"/>
          <w:sz w:val="18"/>
          <w:szCs w:val="18"/>
        </w:rPr>
        <w:tab/>
      </w:r>
      <w:r w:rsidR="003B55DA" w:rsidRPr="00EE1A8B">
        <w:rPr>
          <w:rFonts w:ascii="Arial" w:hAnsi="Arial" w:cs="Arial"/>
          <w:sz w:val="18"/>
          <w:szCs w:val="18"/>
        </w:rPr>
        <w:tab/>
      </w:r>
      <w:r w:rsidR="003B55DA" w:rsidRPr="00EE1A8B">
        <w:rPr>
          <w:rFonts w:ascii="Arial" w:hAnsi="Arial" w:cs="Arial"/>
          <w:sz w:val="18"/>
          <w:szCs w:val="18"/>
        </w:rPr>
        <w:tab/>
        <w:t>NIVALDO JOSÉ JOFRE</w:t>
      </w:r>
    </w:p>
    <w:p w:rsidR="003B55DA" w:rsidRPr="00EE1A8B" w:rsidRDefault="003B55DA" w:rsidP="003B55DA">
      <w:pPr>
        <w:pStyle w:val="SemEspaamento"/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>PREFEITO MUNICIPAL</w:t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  <w:t>CPF: 918.466.509-25</w:t>
      </w:r>
    </w:p>
    <w:p w:rsidR="003B55DA" w:rsidRPr="00EE1A8B" w:rsidRDefault="003B55DA" w:rsidP="003B55DA">
      <w:pPr>
        <w:pStyle w:val="SemEspaamento"/>
        <w:rPr>
          <w:rFonts w:ascii="Arial" w:hAnsi="Arial" w:cs="Arial"/>
          <w:sz w:val="18"/>
          <w:szCs w:val="18"/>
        </w:rPr>
      </w:pPr>
    </w:p>
    <w:p w:rsidR="003B55DA" w:rsidRPr="00EE1A8B" w:rsidRDefault="003B55DA" w:rsidP="003B55DA">
      <w:pPr>
        <w:pStyle w:val="SemEspaamento"/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>TESTEMUNHAS:</w:t>
      </w:r>
    </w:p>
    <w:p w:rsidR="003B55DA" w:rsidRPr="00EE1A8B" w:rsidRDefault="003B55DA" w:rsidP="003B55DA">
      <w:pPr>
        <w:pStyle w:val="SemEspaamento"/>
        <w:rPr>
          <w:rFonts w:ascii="Arial" w:hAnsi="Arial" w:cs="Arial"/>
          <w:sz w:val="18"/>
          <w:szCs w:val="18"/>
        </w:rPr>
      </w:pPr>
    </w:p>
    <w:p w:rsidR="003B55DA" w:rsidRPr="00EE1A8B" w:rsidRDefault="003B55DA" w:rsidP="003B55DA">
      <w:pPr>
        <w:pStyle w:val="SemEspaamento"/>
        <w:rPr>
          <w:rFonts w:ascii="Arial" w:hAnsi="Arial" w:cs="Arial"/>
          <w:sz w:val="18"/>
          <w:szCs w:val="18"/>
        </w:rPr>
      </w:pPr>
    </w:p>
    <w:p w:rsidR="003B55DA" w:rsidRPr="00EE1A8B" w:rsidRDefault="003B55DA" w:rsidP="003B55DA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849CA" w:rsidRPr="00EE1A8B" w:rsidTr="004B6B1E">
        <w:tc>
          <w:tcPr>
            <w:tcW w:w="4606" w:type="dxa"/>
          </w:tcPr>
          <w:p w:rsidR="009849CA" w:rsidRPr="00EE1A8B" w:rsidRDefault="009849CA" w:rsidP="004B6B1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EE1A8B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9849CA" w:rsidRPr="00EE1A8B" w:rsidRDefault="009849CA" w:rsidP="004B6B1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EE1A8B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9849CA" w:rsidRPr="00EE1A8B" w:rsidRDefault="009849CA" w:rsidP="004B6B1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EE1A8B">
              <w:rPr>
                <w:rFonts w:ascii="Arial" w:hAnsi="Arial" w:cs="Arial"/>
                <w:sz w:val="18"/>
                <w:szCs w:val="18"/>
              </w:rPr>
              <w:t xml:space="preserve">                   ADRIANA CRISTINA DE MATOS</w:t>
            </w:r>
          </w:p>
          <w:p w:rsidR="009849CA" w:rsidRPr="00EE1A8B" w:rsidRDefault="009849CA" w:rsidP="004B6B1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EE1A8B">
              <w:rPr>
                <w:rFonts w:ascii="Arial" w:hAnsi="Arial" w:cs="Arial"/>
                <w:sz w:val="18"/>
                <w:szCs w:val="18"/>
              </w:rPr>
              <w:t xml:space="preserve">                   CPF/MF 023.240.319-81</w:t>
            </w:r>
          </w:p>
        </w:tc>
      </w:tr>
      <w:tr w:rsidR="009849CA" w:rsidRPr="00EE1A8B" w:rsidTr="004B6B1E">
        <w:tc>
          <w:tcPr>
            <w:tcW w:w="4606" w:type="dxa"/>
          </w:tcPr>
          <w:p w:rsidR="009849CA" w:rsidRPr="00EE1A8B" w:rsidRDefault="009849CA" w:rsidP="004B6B1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9849CA" w:rsidRPr="00EE1A8B" w:rsidRDefault="009849CA" w:rsidP="004B6B1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49CA" w:rsidRPr="00EE1A8B" w:rsidRDefault="009849CA" w:rsidP="009849CA">
      <w:pPr>
        <w:pStyle w:val="SemEspaamento"/>
        <w:rPr>
          <w:rFonts w:ascii="Arial" w:hAnsi="Arial" w:cs="Arial"/>
          <w:sz w:val="18"/>
          <w:szCs w:val="18"/>
        </w:rPr>
      </w:pPr>
    </w:p>
    <w:p w:rsidR="009849CA" w:rsidRPr="00EE1A8B" w:rsidRDefault="009849CA" w:rsidP="009849CA">
      <w:pPr>
        <w:pStyle w:val="SemEspaamento"/>
        <w:rPr>
          <w:rFonts w:ascii="Arial" w:hAnsi="Arial" w:cs="Arial"/>
          <w:sz w:val="18"/>
          <w:szCs w:val="18"/>
        </w:rPr>
      </w:pPr>
    </w:p>
    <w:p w:rsidR="009849CA" w:rsidRPr="00EE1A8B" w:rsidRDefault="009849CA" w:rsidP="009849CA">
      <w:pPr>
        <w:pStyle w:val="SemEspaamento"/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 xml:space="preserve">RAFAEL SANTANA FRIZON </w:t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  <w:t xml:space="preserve">       </w:t>
      </w:r>
    </w:p>
    <w:p w:rsidR="00EE1A8B" w:rsidRDefault="009849CA" w:rsidP="009849CA">
      <w:pPr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>ADVOGADO.</w:t>
      </w:r>
      <w:r w:rsidRPr="00EE1A8B">
        <w:rPr>
          <w:rFonts w:ascii="Arial" w:hAnsi="Arial" w:cs="Arial"/>
          <w:sz w:val="18"/>
          <w:szCs w:val="18"/>
        </w:rPr>
        <w:tab/>
      </w:r>
    </w:p>
    <w:p w:rsidR="009849CA" w:rsidRPr="00EE1A8B" w:rsidRDefault="009849CA" w:rsidP="009849CA">
      <w:pPr>
        <w:rPr>
          <w:rFonts w:ascii="Arial" w:hAnsi="Arial" w:cs="Arial"/>
          <w:b/>
          <w:sz w:val="18"/>
          <w:szCs w:val="18"/>
        </w:rPr>
      </w:pPr>
      <w:r w:rsidRPr="00EE1A8B">
        <w:rPr>
          <w:rFonts w:ascii="Arial" w:hAnsi="Arial" w:cs="Arial"/>
          <w:b/>
          <w:sz w:val="18"/>
          <w:szCs w:val="18"/>
        </w:rPr>
        <w:t>FISCAL DO CONTRATO</w:t>
      </w:r>
    </w:p>
    <w:p w:rsidR="009849CA" w:rsidRPr="00EE1A8B" w:rsidRDefault="009849CA" w:rsidP="009849CA">
      <w:pPr>
        <w:rPr>
          <w:rFonts w:ascii="Arial" w:hAnsi="Arial" w:cs="Arial"/>
          <w:sz w:val="18"/>
          <w:szCs w:val="18"/>
        </w:rPr>
      </w:pPr>
    </w:p>
    <w:p w:rsidR="009849CA" w:rsidRPr="00EE1A8B" w:rsidRDefault="009849CA" w:rsidP="009849CA">
      <w:pPr>
        <w:pStyle w:val="SemEspaamento"/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>PEDRO PRESTES</w:t>
      </w:r>
    </w:p>
    <w:p w:rsidR="003B55DA" w:rsidRPr="00EE1A8B" w:rsidRDefault="009849CA" w:rsidP="009849CA">
      <w:pPr>
        <w:pStyle w:val="SemEspaamento"/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>SECRETÁRIO DE OBRAS.</w:t>
      </w:r>
    </w:p>
    <w:p w:rsidR="00157349" w:rsidRPr="00EE1A8B" w:rsidRDefault="00157349">
      <w:pPr>
        <w:rPr>
          <w:rFonts w:ascii="Arial" w:hAnsi="Arial" w:cs="Arial"/>
          <w:sz w:val="18"/>
          <w:szCs w:val="18"/>
        </w:rPr>
      </w:pPr>
    </w:p>
    <w:sectPr w:rsidR="00157349" w:rsidRPr="00EE1A8B" w:rsidSect="00157349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1467C1">
    <w:pPr>
      <w:pStyle w:val="Rodap"/>
      <w:pBdr>
        <w:bottom w:val="single" w:sz="12" w:space="1" w:color="auto"/>
      </w:pBdr>
      <w:jc w:val="center"/>
      <w:rPr>
        <w:sz w:val="20"/>
      </w:rPr>
    </w:pPr>
  </w:p>
  <w:p w:rsidR="001467C1" w:rsidRPr="008B5900" w:rsidRDefault="001467C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467C1" w:rsidRPr="008B5900" w:rsidRDefault="001467C1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1467C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467C1" w:rsidRDefault="001467C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467C1" w:rsidRDefault="001467C1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17F97139"/>
    <w:multiLevelType w:val="hybridMultilevel"/>
    <w:tmpl w:val="8A602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5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3C06BE6"/>
    <w:multiLevelType w:val="hybridMultilevel"/>
    <w:tmpl w:val="AB240B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13730"/>
    <w:multiLevelType w:val="hybridMultilevel"/>
    <w:tmpl w:val="42A63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2"/>
  </w:num>
  <w:num w:numId="10">
    <w:abstractNumId w:val="13"/>
  </w:num>
  <w:num w:numId="11">
    <w:abstractNumId w:val="11"/>
  </w:num>
  <w:num w:numId="12">
    <w:abstractNumId w:val="5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3B55DA"/>
    <w:rsid w:val="00005E2C"/>
    <w:rsid w:val="000556D5"/>
    <w:rsid w:val="00064C15"/>
    <w:rsid w:val="00132FE3"/>
    <w:rsid w:val="001467C1"/>
    <w:rsid w:val="001518B8"/>
    <w:rsid w:val="00157349"/>
    <w:rsid w:val="00157D57"/>
    <w:rsid w:val="00237F23"/>
    <w:rsid w:val="002B1BC1"/>
    <w:rsid w:val="00337108"/>
    <w:rsid w:val="003B55DA"/>
    <w:rsid w:val="00541FF8"/>
    <w:rsid w:val="005C07C7"/>
    <w:rsid w:val="00757C6A"/>
    <w:rsid w:val="00804B9F"/>
    <w:rsid w:val="00811163"/>
    <w:rsid w:val="00877EAC"/>
    <w:rsid w:val="008F047F"/>
    <w:rsid w:val="009849CA"/>
    <w:rsid w:val="00A30720"/>
    <w:rsid w:val="00B15EA0"/>
    <w:rsid w:val="00C07503"/>
    <w:rsid w:val="00C4278B"/>
    <w:rsid w:val="00D004D7"/>
    <w:rsid w:val="00DC4912"/>
    <w:rsid w:val="00E532F2"/>
    <w:rsid w:val="00EE1A8B"/>
    <w:rsid w:val="00F228FA"/>
    <w:rsid w:val="00F334D0"/>
    <w:rsid w:val="00FB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B55DA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3B55DA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3B55DA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B55DA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3B55D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3B55DA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paragraph" w:styleId="SemEspaamento">
    <w:name w:val="No Spacing"/>
    <w:link w:val="SemEspaamentoChar"/>
    <w:uiPriority w:val="1"/>
    <w:qFormat/>
    <w:rsid w:val="003B5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B55D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3B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3B55D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3B55D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3B55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B55D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B55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B55D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3B55D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B55DA"/>
    <w:rPr>
      <w:b/>
      <w:bCs/>
    </w:rPr>
  </w:style>
  <w:style w:type="paragraph" w:styleId="Recuodecorpodetexto">
    <w:name w:val="Body Text Indent"/>
    <w:basedOn w:val="Normal"/>
    <w:link w:val="RecuodecorpodetextoChar"/>
    <w:rsid w:val="003B55DA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B55DA"/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paragraph" w:styleId="Textoembloco">
    <w:name w:val="Block Text"/>
    <w:basedOn w:val="Normal"/>
    <w:rsid w:val="003B55DA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3B55DA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B55D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3B55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5DA"/>
    <w:rPr>
      <w:rFonts w:ascii="Tahoma" w:hAnsi="Tahoma" w:cs="Tahoma"/>
      <w:sz w:val="16"/>
      <w:szCs w:val="16"/>
    </w:rPr>
  </w:style>
  <w:style w:type="character" w:customStyle="1" w:styleId="name3">
    <w:name w:val="name3"/>
    <w:basedOn w:val="Fontepargpadro"/>
    <w:rsid w:val="003B55DA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main-title">
    <w:name w:val="main-title"/>
    <w:basedOn w:val="Fontepargpadro"/>
    <w:rsid w:val="003B55DA"/>
  </w:style>
  <w:style w:type="character" w:customStyle="1" w:styleId="sku-productpage1">
    <w:name w:val="sku-productpage1"/>
    <w:basedOn w:val="Fontepargpadro"/>
    <w:rsid w:val="003B55DA"/>
    <w:rPr>
      <w:b w:val="0"/>
      <w:bCs w:val="0"/>
      <w:color w:val="9B9B9B"/>
      <w:sz w:val="19"/>
      <w:szCs w:val="19"/>
    </w:rPr>
  </w:style>
  <w:style w:type="character" w:customStyle="1" w:styleId="a-size-large">
    <w:name w:val="a-size-large"/>
    <w:basedOn w:val="Fontepargpadro"/>
    <w:rsid w:val="003B55DA"/>
  </w:style>
  <w:style w:type="table" w:styleId="Tabelacomgrade">
    <w:name w:val="Table Grid"/>
    <w:basedOn w:val="Tabelanormal"/>
    <w:uiPriority w:val="39"/>
    <w:rsid w:val="00FB20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pvirtual.com.br/parafusos---fixaca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cpvirtual.com.br/parafusos---fixaca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uto.mercadolivre.com.br/MLB-682249734-alicate-de-presso-10-pol-com-bico-reto-tramontina-pro-4401-_J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andorp@hotmail.com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10</Pages>
  <Words>5926</Words>
  <Characters>32005</Characters>
  <Application>Microsoft Office Word</Application>
  <DocSecurity>0</DocSecurity>
  <Lines>266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2021-04-13T17:37:00Z</cp:lastPrinted>
  <dcterms:created xsi:type="dcterms:W3CDTF">2021-04-13T11:06:00Z</dcterms:created>
  <dcterms:modified xsi:type="dcterms:W3CDTF">2021-04-13T17:38:00Z</dcterms:modified>
</cp:coreProperties>
</file>