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936A33" w:rsidRPr="00B43CFB" w:rsidTr="00936A33">
        <w:trPr>
          <w:trHeight w:val="3109"/>
        </w:trPr>
        <w:tc>
          <w:tcPr>
            <w:tcW w:w="8188" w:type="dxa"/>
          </w:tcPr>
          <w:p w:rsidR="00936A33" w:rsidRPr="00BF1037" w:rsidRDefault="00936A33" w:rsidP="00553D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36A33" w:rsidRPr="00CB456F" w:rsidRDefault="00936A33" w:rsidP="00553D9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36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936A33" w:rsidRPr="00936A33" w:rsidRDefault="00936A33" w:rsidP="00936A3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6A33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celebrada entre o Município de Ribeirão do Pinhal, CNPJ n.º 76.968.064/0001-42 e a empresa </w:t>
            </w:r>
            <w:proofErr w:type="gramStart"/>
            <w:r w:rsidRPr="00936A33">
              <w:rPr>
                <w:rFonts w:asciiTheme="minorHAnsi" w:hAnsiTheme="minorHAnsi" w:cstheme="minorHAnsi"/>
                <w:sz w:val="18"/>
                <w:szCs w:val="18"/>
              </w:rPr>
              <w:t>F.</w:t>
            </w:r>
            <w:proofErr w:type="gramEnd"/>
            <w:r w:rsidRPr="00936A33">
              <w:rPr>
                <w:rFonts w:asciiTheme="minorHAnsi" w:hAnsiTheme="minorHAnsi" w:cstheme="minorHAnsi"/>
                <w:sz w:val="18"/>
                <w:szCs w:val="18"/>
              </w:rPr>
              <w:t xml:space="preserve">RIBEIRO PEREIRA EQUIPAMENTOS DE INFORMÁTICA CNPJ nº. 33.880.068/0001-61. Objeto: registro de preços para possível aquisição de cartuchos e </w:t>
            </w:r>
            <w:proofErr w:type="spellStart"/>
            <w:r w:rsidRPr="00936A33">
              <w:rPr>
                <w:rFonts w:asciiTheme="minorHAnsi" w:hAnsiTheme="minorHAnsi" w:cstheme="minorHAnsi"/>
                <w:sz w:val="18"/>
                <w:szCs w:val="18"/>
              </w:rPr>
              <w:t>toners</w:t>
            </w:r>
            <w:proofErr w:type="spellEnd"/>
            <w:r w:rsidRPr="00936A33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Assistência Social, Secretaria de Saúde, Secretaria de Educação e Administração. Vigência até 23/02/2022.</w:t>
            </w:r>
            <w:r w:rsidRPr="00936A33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36A33">
              <w:rPr>
                <w:rFonts w:asciiTheme="minorHAnsi" w:hAnsiTheme="minorHAnsi" w:cstheme="minorHAnsi"/>
                <w:sz w:val="18"/>
                <w:szCs w:val="18"/>
              </w:rPr>
              <w:t>Data de assinatura: 24/02/2021, FERNANDA RIBEIRO PEREIRA CPF: 098.131.819-31 e DARTAGNAN CALIXTO FRAIZ, CPF/MF n.º 171.895.279-15.</w:t>
            </w:r>
            <w:bookmarkStart w:id="0" w:name="_GoBack"/>
            <w:bookmarkEnd w:id="0"/>
            <w:r w:rsidRPr="00936A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567"/>
              <w:gridCol w:w="708"/>
              <w:gridCol w:w="3686"/>
              <w:gridCol w:w="850"/>
              <w:gridCol w:w="709"/>
              <w:gridCol w:w="851"/>
            </w:tblGrid>
            <w:tr w:rsidR="00936A33" w:rsidTr="00936A33">
              <w:tc>
                <w:tcPr>
                  <w:tcW w:w="421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686" w:type="dxa"/>
                  <w:vAlign w:val="bottom"/>
                </w:tcPr>
                <w:p w:rsidR="00936A33" w:rsidRPr="00AB1531" w:rsidRDefault="00936A33" w:rsidP="00936A33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CARTUCHO 662 COLOR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(EDUCAÇÃO) RESERVA COTA MPE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Microjet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78,63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7863,00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CARTUCHO 662 PRETO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(EDUCAÇÃO) RESERVA COTA MPE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Microjet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74,48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7448,00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CARTUCHO 122 COLOR COMPATÍVEL - </w:t>
                  </w: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Microjet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83,76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4188,00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CARTUCHO 122 PRETO COMPATÍVEL - </w:t>
                  </w: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Microjet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83,76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4188,00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CARTUCHO 21 PRETO COMPATÍVEL - </w:t>
                  </w: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Microjet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64,68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3234,00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TINTA HP INK TANK – 412/GT51 BLACK, GT52 CYAN, MAGENTA E YELLOW (COM 04 UNIDADES 500MLCADA) - (EDUCAÇÃO)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XFULL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105,48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2109,60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TONER BROTHER TN3442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(DCP65652DN) – (EDUCAÇÃO)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61,79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1235,80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TONER BROTHER DCP-1617NW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– 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1372,00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TONER BROTHER HL-1200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– 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1372,00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TONER BROTHER MFC-L5902DW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– 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70,56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2822,40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TONER HP 285A COMPATÍVEL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 EDUCAÇÃO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60 ADM)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Biotoner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32,34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6791,40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TONER CF217A COMPATÍVEL (MPF M130FW)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 EDUCAÇÃO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80 ADM)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Biotoner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43,12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4743,20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TONER</w:t>
                  </w:r>
                  <w:r w:rsidRPr="00936A33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 xml:space="preserve">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COLORIDO COMPATÍVEL HP CF510AK PRETO, CF511AC AZUL, CF512 AY AMARELO E CF513A MAGENTA (ADM)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306,00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2448,00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TONER HP MFP 127FW COMPATÍVEL - </w:t>
                  </w: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32,34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1293,60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TONER HP M12W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COMPATÍVEL 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33,32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1332,80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TONER HP M130FW COMPATÍVEL - </w:t>
                  </w: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43,12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2156,00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TONER HP M15W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COMPATÍVEL 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44,10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308,70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TONER LEXMARK MS310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– 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162,00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6480,00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TONER SAMSUNG ML2165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COMPATÍVEL 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44,10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1764,00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TONER SAMSUNG SCX 3404FW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– (SAÚDE)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50,96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2038,40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TONER TK 1112 COMPATÍVEL (ADM) RESERVA COTA MPE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27,39</w:t>
                  </w: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821,70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936A33" w:rsidRPr="00936A33" w:rsidRDefault="00936A33" w:rsidP="00936A3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66010,60</w:t>
                  </w:r>
                </w:p>
              </w:tc>
            </w:tr>
          </w:tbl>
          <w:p w:rsidR="00936A33" w:rsidRPr="00CB456F" w:rsidRDefault="00936A33" w:rsidP="00553D9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37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936A33" w:rsidRPr="00936A33" w:rsidRDefault="00936A33" w:rsidP="00553D9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6A33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36A33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36A33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ADEMIR FERREIRA NEVES 02559953935 CNPJ nº. 35.137.952/0001-36. Objeto: registro de preços para possível aquisição de cartuchos e </w:t>
            </w:r>
            <w:proofErr w:type="spellStart"/>
            <w:r w:rsidRPr="00936A33">
              <w:rPr>
                <w:rFonts w:asciiTheme="minorHAnsi" w:hAnsiTheme="minorHAnsi" w:cstheme="minorHAnsi"/>
                <w:sz w:val="18"/>
                <w:szCs w:val="18"/>
              </w:rPr>
              <w:t>toners</w:t>
            </w:r>
            <w:proofErr w:type="spellEnd"/>
            <w:r w:rsidRPr="00936A33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Assistência Social, Secretaria de Saúde, Secretaria de Educação e Administração. Vigência até 23/02/2022.</w:t>
            </w:r>
            <w:r w:rsidRPr="00936A33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36A33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24/02/2021, ADEMIR FERREIRA NEVES CPF: 098.131.819-31 e DARTAGNAN CALIXTO FRAIZ, CPF/MF n.º 025.599.539-35.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421"/>
              <w:gridCol w:w="567"/>
              <w:gridCol w:w="567"/>
              <w:gridCol w:w="3827"/>
              <w:gridCol w:w="992"/>
              <w:gridCol w:w="709"/>
              <w:gridCol w:w="709"/>
            </w:tblGrid>
            <w:tr w:rsidR="00936A33" w:rsidTr="00936A33">
              <w:tc>
                <w:tcPr>
                  <w:tcW w:w="421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827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AB1531" w:rsidRDefault="00936A33" w:rsidP="00553D9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TINTA EPSON L110, L20, L220, L365, L375, L380, L395, L475, 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L495,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L565,L575 – BK 664/C664/M664/Y664 (COM 04 UNIDADES 500MLCADA) – (EDUCAÇÃO)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XFULL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72,99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1094,85</w:t>
                  </w:r>
                </w:p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TINTA EPSON ECOTANK L395, L375 – BK 664/C664/M664/Y664 (COM 04 UNIDADES 500MLCADA)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COMPATÍVEL. (EDUCAÇÃO)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XFULL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70,09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3504,50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TINTA EPSON TX620FWD – 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1401 BLACK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1402 CYAN, 1403 MAGENTA E 1404 YELLOW (COM 04 UNIDADES CADA) – (EDUCAÇÃO)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XFULL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61,74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926,10</w:t>
                  </w:r>
                </w:p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CARTUCHO 22 COLOR COMPATÍVEL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70,56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3528,00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CARTUCHO 664 COLOR COMPATÍVEL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ASSIT.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83,55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1671,00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CARTUCHO 664 PRETO COMPATÍVEL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ASSIT.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76,00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1520,00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CARTUCHO 901 COLOR COMPATÍVEL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(EDUCAÇÃO) RESERVA COTA MPE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83,79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8379,00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CARTUCHO 901 PRETO COMPATÍVEL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(EDUCAÇÃO)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79,38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7938,00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TINTA UNIVERSAL 01 LITRO CORANTE PRETA MODELO EPSON INKJET. (EDUCAÇÃO)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XFULL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59,29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889,35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TONER BROTHER DCP 1602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– (SAÚDE)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29,33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1173,20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TONER BROTHER DR1060 COMPATÍVEL (07 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ASSIT.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44,10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308,70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TONER BROTHER HL 1202 COMPATÍVEL (07 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ASSIT.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33,61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235,27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GARRAFA DE TINTA COMPATÍVEL IMPRESSORA CANON G3110, 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BK(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PRETP), C(AZUL), M(VERMELHO) E Y (AMARELO) – 05 GARRAFAS DE CADA COR.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ASSIT.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CHINAMAT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114,66</w:t>
                  </w:r>
                </w:p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573,30</w:t>
                  </w:r>
                </w:p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TONER HP105A COMPATÍVEL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(ADM)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86,43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2592,90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TONER HP LASERJET P 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1102W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 COMPATÍVEL 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(ASSIT.SOCIAL)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490,00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TONER HP 2612A COMPATÍVEL (ADM)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1050,00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TONER HP 283A COMPATÍVEL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(ADM)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34,00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2040,00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>29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TONER HP 435A COMPATÍVEL -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(30 ADM E 150 EDUCAÇÃO) RESERVA COTA MPE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33,00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5940,00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TONER HP 435A/436A/285 COMPATÍVEL -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(ADM)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33,00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1320,00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TONER HP 436A COMPATÍVEL -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(ADM)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33,00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TONER HP 7115 COMPATÍVEL -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(ADM)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MMJ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TONER CARTRIDGE CF511A COMPATÍVEL IMPRESSORA HP COLOR LASER JET PRO MFP N180NW, NAS CORES PRETO, AZUL, VERMELHO E 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AMARELO SENDO 04 DE CADA COR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.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ASSIT.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299,88</w:t>
                  </w:r>
                </w:p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1199,52</w:t>
                  </w:r>
                </w:p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TONER HP MFP 137 FNW COMPATÍVEL - 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(SAÚDE)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83,00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3320,00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TONER SAMSUNG M3375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COMPATÍVEL (ASSIT.SOCIAL)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70,56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493,92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  <w:lang w:val="en-US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TONER SAMSUNG PROXPRESS M3325ND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– (SAÚDE)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70,56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2822,40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TONER SAMSUNG SCX 3405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– (SAÚDE)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52,00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2080,00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TONER</w:t>
                  </w:r>
                  <w:proofErr w:type="gramStart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SAMSUNG SCX 4300 </w:t>
                  </w:r>
                  <w:r w:rsidRPr="00936A33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COMPATÍVEL</w:t>
                  </w: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( EDUCAÇÃO)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PREMIUM</w:t>
                  </w:r>
                </w:p>
              </w:tc>
              <w:tc>
                <w:tcPr>
                  <w:tcW w:w="709" w:type="dxa"/>
                  <w:vAlign w:val="center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71,00</w:t>
                  </w: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710,00</w:t>
                  </w:r>
                </w:p>
              </w:tc>
            </w:tr>
            <w:tr w:rsidR="00936A33" w:rsidTr="00936A33">
              <w:tc>
                <w:tcPr>
                  <w:tcW w:w="421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</w:tcPr>
                <w:p w:rsidR="00936A33" w:rsidRPr="00936A33" w:rsidRDefault="00936A33" w:rsidP="00553D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936A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936A33" w:rsidRPr="00936A33" w:rsidRDefault="00936A33" w:rsidP="00553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36A33" w:rsidRPr="00936A33" w:rsidRDefault="00936A33" w:rsidP="00553D9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936A33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56480,01</w:t>
                  </w:r>
                </w:p>
              </w:tc>
            </w:tr>
          </w:tbl>
          <w:p w:rsidR="00936A33" w:rsidRPr="004E4D6C" w:rsidRDefault="00936A33" w:rsidP="00553D9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36A33" w:rsidRDefault="00936A33" w:rsidP="00936A33">
      <w:pPr>
        <w:rPr>
          <w:rFonts w:cstheme="minorHAnsi"/>
          <w:b/>
          <w:sz w:val="16"/>
          <w:szCs w:val="16"/>
        </w:rPr>
      </w:pPr>
    </w:p>
    <w:p w:rsidR="00936A33" w:rsidRDefault="00936A33" w:rsidP="00936A33"/>
    <w:p w:rsidR="00936A33" w:rsidRDefault="00936A33" w:rsidP="00936A33"/>
    <w:p w:rsidR="00936A33" w:rsidRDefault="00936A33" w:rsidP="00936A33"/>
    <w:p w:rsidR="00936A33" w:rsidRDefault="00936A33" w:rsidP="00936A33"/>
    <w:p w:rsidR="00936A33" w:rsidRDefault="00936A33" w:rsidP="00936A33"/>
    <w:p w:rsidR="00936A33" w:rsidRDefault="00936A33" w:rsidP="00936A33"/>
    <w:p w:rsidR="00000000" w:rsidRDefault="00936A33"/>
    <w:sectPr w:rsidR="00000000" w:rsidSect="00FF1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36A33"/>
    <w:rsid w:val="0093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36A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6A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904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2021-02-26T16:20:00Z</dcterms:created>
  <dcterms:modified xsi:type="dcterms:W3CDTF">2021-02-26T16:26:00Z</dcterms:modified>
</cp:coreProperties>
</file>