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5363"/>
      </w:tblGrid>
      <w:tr w:rsidR="00184405" w:rsidRPr="00D949EF" w:rsidTr="007E201E">
        <w:trPr>
          <w:trHeight w:val="2168"/>
        </w:trPr>
        <w:tc>
          <w:tcPr>
            <w:tcW w:w="5363" w:type="dxa"/>
            <w:shd w:val="clear" w:color="auto" w:fill="auto"/>
          </w:tcPr>
          <w:p w:rsidR="00184405" w:rsidRPr="00D949EF" w:rsidRDefault="00184405" w:rsidP="00FB2571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49E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184405" w:rsidRDefault="00184405" w:rsidP="00184405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bookmarkStart w:id="0" w:name="_GoBack"/>
            <w:bookmarkEnd w:id="0"/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VISO DE LICITAÇÃO - TOMADA DE PREÇOS nº. 009/2020 </w:t>
            </w:r>
          </w:p>
          <w:p w:rsidR="00184405" w:rsidRPr="00D949EF" w:rsidRDefault="00184405" w:rsidP="00B76A41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Tendo em vista a paralisação do processo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licitatório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modalidade Tomada de Preços 009/2020 para julgamento de recurso, comunicamos as empresas BM &amp;P ENGENHARIA LTDA e BUMO ENGENHARIA E MANUTENÇÃO LTDA que a sessão</w:t>
            </w:r>
            <w:r w:rsidR="00B76A41">
              <w:rPr>
                <w:rFonts w:asciiTheme="minorHAnsi" w:hAnsiTheme="minorHAnsi" w:cstheme="minorHAnsi"/>
                <w:sz w:val="18"/>
                <w:szCs w:val="18"/>
              </w:rPr>
              <w:t xml:space="preserve"> de abertura dos envelopes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será realizada no dia 28/01/2021 às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09h00min, na sede da Prefeitura Municipal, localizada à Rua Paraná, nº. 983 – Centro, em nosso Município.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21 de janeiro de 2021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Pr="00D949EF" w:rsidRDefault="00184405" w:rsidP="0018440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84405" w:rsidRDefault="00184405" w:rsidP="00184405"/>
    <w:p w:rsidR="00F75FF4" w:rsidRDefault="00F75FF4"/>
    <w:sectPr w:rsidR="00F75FF4" w:rsidSect="006713DE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FF4" w:rsidRDefault="00F75FF4" w:rsidP="00F75FF4">
      <w:pPr>
        <w:spacing w:after="0" w:line="240" w:lineRule="auto"/>
      </w:pPr>
      <w:r>
        <w:separator/>
      </w:r>
    </w:p>
  </w:endnote>
  <w:endnote w:type="continuationSeparator" w:id="1">
    <w:p w:rsidR="00F75FF4" w:rsidRDefault="00F75FF4" w:rsidP="00F75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B76A41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B76A41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 xml:space="preserve">Rua Paraná 983 – Caixa Postal: 15 – CEP: </w:t>
    </w:r>
    <w:r w:rsidRPr="00057796">
      <w:rPr>
        <w:rFonts w:ascii="Tahoma" w:hAnsi="Tahoma" w:cs="Tahoma"/>
        <w:sz w:val="20"/>
        <w:szCs w:val="20"/>
      </w:rPr>
      <w:t>86.490-000 – Fone: (43)35518300 - Fax: (43)35518313</w:t>
    </w:r>
  </w:p>
  <w:p w:rsidR="006713DE" w:rsidRDefault="00B76A41">
    <w:pPr>
      <w:pStyle w:val="Rodap"/>
      <w:jc w:val="center"/>
    </w:pPr>
    <w:proofErr w:type="spellStart"/>
    <w:r w:rsidRPr="00057796">
      <w:rPr>
        <w:rFonts w:ascii="Tahoma" w:hAnsi="Tahoma" w:cs="Tahoma"/>
        <w:sz w:val="20"/>
        <w:szCs w:val="20"/>
      </w:rPr>
      <w:t>E-mail</w:t>
    </w:r>
    <w:proofErr w:type="spellEnd"/>
    <w:r w:rsidRPr="00057796">
      <w:rPr>
        <w:rFonts w:ascii="Tahoma" w:hAnsi="Tahoma" w:cs="Tahoma"/>
        <w:sz w:val="20"/>
        <w:szCs w:val="20"/>
      </w:rPr>
      <w:t xml:space="preserve">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FF4" w:rsidRDefault="00F75FF4" w:rsidP="00F75FF4">
      <w:pPr>
        <w:spacing w:after="0" w:line="240" w:lineRule="auto"/>
      </w:pPr>
      <w:r>
        <w:separator/>
      </w:r>
    </w:p>
  </w:footnote>
  <w:footnote w:type="continuationSeparator" w:id="1">
    <w:p w:rsidR="00F75FF4" w:rsidRDefault="00F75FF4" w:rsidP="00F75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DE" w:rsidRDefault="00B76A4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B76A4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B76A4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4405"/>
    <w:rsid w:val="00184405"/>
    <w:rsid w:val="007E201E"/>
    <w:rsid w:val="00B76A41"/>
    <w:rsid w:val="00F7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F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84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84405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rsid w:val="001844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8440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844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8440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8440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84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1844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2021-01-21T18:09:00Z</dcterms:created>
  <dcterms:modified xsi:type="dcterms:W3CDTF">2021-01-21T18:23:00Z</dcterms:modified>
</cp:coreProperties>
</file>