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070"/>
      </w:tblGrid>
      <w:tr w:rsidR="008F2BFC" w:rsidTr="008F2BFC">
        <w:tc>
          <w:tcPr>
            <w:tcW w:w="5070" w:type="dxa"/>
          </w:tcPr>
          <w:p w:rsidR="008F2BFC" w:rsidRPr="003146AA" w:rsidRDefault="008F2BFC" w:rsidP="008F2BFC">
            <w:pPr>
              <w:pStyle w:val="SemEspaamento"/>
              <w:jc w:val="center"/>
              <w:rPr>
                <w:sz w:val="14"/>
                <w:szCs w:val="14"/>
              </w:rPr>
            </w:pPr>
            <w:r w:rsidRPr="003146AA">
              <w:rPr>
                <w:sz w:val="14"/>
                <w:szCs w:val="14"/>
              </w:rPr>
              <w:t>PREFEITURA MUNICIPAL DE RIBEIRÃO DO PINHAL - PR</w:t>
            </w:r>
          </w:p>
          <w:p w:rsidR="008F2BFC" w:rsidRPr="003146AA" w:rsidRDefault="008F2BFC" w:rsidP="008F2BFC">
            <w:pPr>
              <w:pStyle w:val="SemEspaamento"/>
              <w:jc w:val="center"/>
              <w:rPr>
                <w:sz w:val="14"/>
                <w:szCs w:val="14"/>
              </w:rPr>
            </w:pPr>
            <w:r w:rsidRPr="003146AA">
              <w:rPr>
                <w:sz w:val="14"/>
                <w:szCs w:val="14"/>
              </w:rPr>
              <w:t>PROCESSO LICITATÓRIO – TOMADA DE PREÇOS Nº: 007/2016 - EXTRATO QUINTO ADITIVO CONTRATO N.º 148/2016.</w:t>
            </w:r>
          </w:p>
          <w:p w:rsidR="008F2BFC" w:rsidRPr="008F2BFC" w:rsidRDefault="008F2BFC" w:rsidP="008F2BFC">
            <w:pPr>
              <w:pStyle w:val="SemEspaamento"/>
              <w:jc w:val="both"/>
              <w:rPr>
                <w:sz w:val="16"/>
                <w:szCs w:val="16"/>
              </w:rPr>
            </w:pPr>
            <w:r w:rsidRPr="003146AA">
              <w:rPr>
                <w:sz w:val="14"/>
                <w:szCs w:val="14"/>
              </w:rPr>
              <w:t xml:space="preserve"> Extrato de aditivo de CONTRATO celebrado entre o </w:t>
            </w:r>
            <w:r w:rsidR="003146AA" w:rsidRPr="003146AA">
              <w:rPr>
                <w:rFonts w:cstheme="minorHAnsi"/>
                <w:sz w:val="14"/>
                <w:szCs w:val="14"/>
              </w:rPr>
              <w:t>FUNDO MUNICIPAL DE SAÚDE DE RIBEIRÃO DO PINHAL</w:t>
            </w:r>
            <w:r w:rsidRPr="003146AA">
              <w:rPr>
                <w:sz w:val="14"/>
                <w:szCs w:val="14"/>
              </w:rPr>
              <w:t xml:space="preserve">, CNPJ n.º </w:t>
            </w:r>
            <w:r w:rsidR="003146AA" w:rsidRPr="003146AA">
              <w:rPr>
                <w:rFonts w:cstheme="minorHAnsi"/>
                <w:sz w:val="14"/>
                <w:szCs w:val="14"/>
              </w:rPr>
              <w:t>09.654.201/0001-87</w:t>
            </w:r>
            <w:r w:rsidRPr="003146AA">
              <w:rPr>
                <w:sz w:val="14"/>
                <w:szCs w:val="14"/>
              </w:rPr>
              <w:t>e a empresa CONSTRUTORA PINHALENSE LTDA ME, CNPJ/MF nº 15.165.978/0001-80. Objeto: contratação de empresa especializada para construção de uma Unidade de Saúde da Família – USF – padrão 03 no município, com fornecimento de material e mão de obra, conforme termo de adesão 003/2016 – Incentivo Financeiro de Investimento do Programa de Qualificação de Atenção Primária – APSUS – BIRD e de acordo com Memorial Descritivo, Cronograma físico-financeiro e Projetos de Engenharia anexos ao edital de licitação da Tomada de Preços n.º 007/2016. Vigência 30/01/2020. Data de assinatura: 28/04/19, DALTON LUIZ LUITZ JUNIOR - CPF: 037.236.089-06 e VANDELENE SILVEIRA DE REZENDE</w:t>
            </w:r>
            <w:bookmarkStart w:id="0" w:name="_GoBack"/>
            <w:bookmarkEnd w:id="0"/>
            <w:r w:rsidRPr="003146AA">
              <w:rPr>
                <w:sz w:val="14"/>
                <w:szCs w:val="14"/>
              </w:rPr>
              <w:t>, CPF/MF n.º 027.566.919-09.</w:t>
            </w:r>
            <w:r w:rsidRPr="008F2BFC">
              <w:rPr>
                <w:sz w:val="16"/>
                <w:szCs w:val="16"/>
              </w:rPr>
              <w:t xml:space="preserve"> </w:t>
            </w:r>
          </w:p>
        </w:tc>
      </w:tr>
    </w:tbl>
    <w:p w:rsidR="00EB4914" w:rsidRDefault="00EB4914"/>
    <w:sectPr w:rsidR="00EB4914" w:rsidSect="00EB4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F2BFC"/>
    <w:rsid w:val="003146AA"/>
    <w:rsid w:val="008F2BFC"/>
    <w:rsid w:val="00AA22CB"/>
    <w:rsid w:val="00EB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2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F2BF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F2BFC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2019-06-26T17:22:00Z</dcterms:created>
  <dcterms:modified xsi:type="dcterms:W3CDTF">2019-06-26T17:25:00Z</dcterms:modified>
</cp:coreProperties>
</file>