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A1" w:rsidRPr="0000584E" w:rsidRDefault="00252CA1" w:rsidP="00252CA1">
      <w:pPr>
        <w:pStyle w:val="Ttulo"/>
        <w:rPr>
          <w:rFonts w:asciiTheme="minorHAnsi" w:hAnsiTheme="minorHAnsi" w:cstheme="minorHAnsi"/>
          <w:bCs/>
          <w:sz w:val="21"/>
          <w:szCs w:val="21"/>
          <w:u w:val="single"/>
        </w:rPr>
      </w:pPr>
      <w:r w:rsidRPr="0000584E">
        <w:rPr>
          <w:rFonts w:asciiTheme="minorHAnsi" w:hAnsiTheme="minorHAnsi" w:cstheme="minorHAnsi"/>
          <w:bCs/>
          <w:sz w:val="21"/>
          <w:szCs w:val="21"/>
          <w:u w:val="single"/>
        </w:rPr>
        <w:t>ATA REGISTRO DE PREÇOS N.º 1</w:t>
      </w:r>
      <w:r>
        <w:rPr>
          <w:rFonts w:asciiTheme="minorHAnsi" w:hAnsiTheme="minorHAnsi" w:cstheme="minorHAnsi"/>
          <w:bCs/>
          <w:sz w:val="21"/>
          <w:szCs w:val="21"/>
          <w:u w:val="single"/>
        </w:rPr>
        <w:t>4</w:t>
      </w:r>
      <w:r>
        <w:rPr>
          <w:rFonts w:asciiTheme="minorHAnsi" w:hAnsiTheme="minorHAnsi" w:cstheme="minorHAnsi"/>
          <w:bCs/>
          <w:sz w:val="21"/>
          <w:szCs w:val="21"/>
          <w:u w:val="single"/>
        </w:rPr>
        <w:t>8</w:t>
      </w:r>
      <w:r w:rsidRPr="0000584E">
        <w:rPr>
          <w:rFonts w:asciiTheme="minorHAnsi" w:hAnsiTheme="minorHAnsi" w:cstheme="minorHAnsi"/>
          <w:bCs/>
          <w:sz w:val="21"/>
          <w:szCs w:val="21"/>
          <w:u w:val="single"/>
        </w:rPr>
        <w:t>/2020 - PREGÃO PRESENCIAL N.º 05</w:t>
      </w:r>
      <w:r>
        <w:rPr>
          <w:rFonts w:asciiTheme="minorHAnsi" w:hAnsiTheme="minorHAnsi" w:cstheme="minorHAnsi"/>
          <w:bCs/>
          <w:sz w:val="21"/>
          <w:szCs w:val="21"/>
          <w:u w:val="single"/>
        </w:rPr>
        <w:t>1</w:t>
      </w:r>
      <w:r w:rsidRPr="0000584E">
        <w:rPr>
          <w:rFonts w:asciiTheme="minorHAnsi" w:hAnsiTheme="minorHAnsi" w:cstheme="minorHAnsi"/>
          <w:bCs/>
          <w:sz w:val="21"/>
          <w:szCs w:val="21"/>
          <w:u w:val="single"/>
        </w:rPr>
        <w:t>/2020.</w:t>
      </w:r>
    </w:p>
    <w:p w:rsidR="00252CA1" w:rsidRPr="0000584E" w:rsidRDefault="00252CA1" w:rsidP="00252CA1">
      <w:pPr>
        <w:pStyle w:val="Ttulo"/>
        <w:rPr>
          <w:rFonts w:asciiTheme="minorHAnsi" w:hAnsiTheme="minorHAnsi" w:cstheme="minorHAnsi"/>
          <w:bCs/>
          <w:sz w:val="21"/>
          <w:szCs w:val="21"/>
          <w:u w:val="single"/>
        </w:rPr>
      </w:pPr>
    </w:p>
    <w:p w:rsidR="00252CA1" w:rsidRPr="0002534E" w:rsidRDefault="00252CA1" w:rsidP="00252CA1">
      <w:pPr>
        <w:tabs>
          <w:tab w:val="left" w:pos="2655"/>
        </w:tabs>
        <w:jc w:val="both"/>
        <w:rPr>
          <w:rFonts w:cstheme="minorHAnsi"/>
          <w:sz w:val="21"/>
          <w:szCs w:val="21"/>
        </w:rPr>
      </w:pPr>
      <w:r w:rsidRPr="0002534E">
        <w:rPr>
          <w:rFonts w:cstheme="minorHAnsi"/>
          <w:sz w:val="21"/>
          <w:szCs w:val="21"/>
        </w:rPr>
        <w:t xml:space="preserve">Ao décimo segundo dia do mês de novembro de 2020 (12/11/2020), o Município de Ribeirão do Pinhal – Estado do Paraná, Inscrito sob CNPJ n.º 76.968.064/0001-42, com sede a Rua Paraná n.º 983 – Centro, neste ato representado pelo Prefeito Municipal, o Senhor </w:t>
      </w:r>
      <w:r w:rsidRPr="0002534E">
        <w:rPr>
          <w:rFonts w:cstheme="minorHAnsi"/>
          <w:b/>
          <w:sz w:val="21"/>
          <w:szCs w:val="21"/>
          <w:u w:val="single"/>
        </w:rPr>
        <w:t>WAGNER LUIZ DE OLIVEIRA MARTINS</w:t>
      </w:r>
      <w:r w:rsidRPr="0002534E">
        <w:rPr>
          <w:rFonts w:cstheme="minorHAnsi"/>
          <w:sz w:val="21"/>
          <w:szCs w:val="21"/>
        </w:rPr>
        <w:t xml:space="preserve">, portador do RG 10733456-2 SSP/PR, </w:t>
      </w:r>
      <w:bookmarkStart w:id="0" w:name="_GoBack"/>
      <w:bookmarkEnd w:id="0"/>
      <w:r w:rsidRPr="0002534E">
        <w:rPr>
          <w:rFonts w:cstheme="minorHAnsi"/>
          <w:sz w:val="21"/>
          <w:szCs w:val="21"/>
        </w:rPr>
        <w:t>inscrito sob CPF/MF n.º 052.206.749-27, brasileiro</w:t>
      </w:r>
      <w:r w:rsidRPr="0002534E">
        <w:rPr>
          <w:rFonts w:cstheme="minorHAnsi"/>
          <w:b/>
          <w:sz w:val="21"/>
          <w:szCs w:val="21"/>
        </w:rPr>
        <w:t xml:space="preserve">, </w:t>
      </w:r>
      <w:r w:rsidRPr="0002534E">
        <w:rPr>
          <w:rFonts w:cstheme="minorHAnsi"/>
          <w:sz w:val="21"/>
          <w:szCs w:val="21"/>
        </w:rPr>
        <w:t xml:space="preserve">casado, neste ato simplesmente denominado </w:t>
      </w:r>
      <w:r w:rsidRPr="0002534E">
        <w:rPr>
          <w:rFonts w:cstheme="minorHAnsi"/>
          <w:b/>
          <w:bCs/>
          <w:sz w:val="21"/>
          <w:szCs w:val="21"/>
        </w:rPr>
        <w:t>CONTRATANTE</w:t>
      </w:r>
      <w:r w:rsidRPr="0002534E">
        <w:rPr>
          <w:rFonts w:cstheme="minorHAnsi"/>
          <w:sz w:val="21"/>
          <w:szCs w:val="21"/>
        </w:rPr>
        <w:t xml:space="preserve">, e a Empresa </w:t>
      </w:r>
      <w:proofErr w:type="gramStart"/>
      <w:r w:rsidRPr="00252CA1">
        <w:rPr>
          <w:rFonts w:ascii="Tahoma" w:hAnsi="Tahoma" w:cs="Tahoma"/>
          <w:b/>
          <w:sz w:val="20"/>
          <w:szCs w:val="20"/>
        </w:rPr>
        <w:t>M.H.</w:t>
      </w:r>
      <w:proofErr w:type="gramEnd"/>
      <w:r w:rsidRPr="00252CA1">
        <w:rPr>
          <w:rFonts w:ascii="Tahoma" w:hAnsi="Tahoma" w:cs="Tahoma"/>
          <w:b/>
          <w:sz w:val="20"/>
          <w:szCs w:val="20"/>
        </w:rPr>
        <w:t>M DO COUTO COMERCIAL</w:t>
      </w:r>
      <w:r w:rsidRPr="0002534E">
        <w:rPr>
          <w:rFonts w:cstheme="minorHAnsi"/>
          <w:sz w:val="21"/>
          <w:szCs w:val="21"/>
        </w:rPr>
        <w:t xml:space="preserve">, inscrita no CNPJ sob nº. </w:t>
      </w:r>
      <w:r>
        <w:rPr>
          <w:rFonts w:ascii="Tahoma" w:hAnsi="Tahoma" w:cs="Tahoma"/>
          <w:sz w:val="20"/>
          <w:szCs w:val="20"/>
        </w:rPr>
        <w:t>97.533.241/0001-38</w:t>
      </w:r>
      <w:r>
        <w:rPr>
          <w:rFonts w:ascii="Tahoma" w:hAnsi="Tahoma" w:cs="Tahoma"/>
          <w:sz w:val="20"/>
          <w:szCs w:val="20"/>
        </w:rPr>
        <w:t xml:space="preserve"> </w:t>
      </w:r>
      <w:r w:rsidRPr="0002534E">
        <w:rPr>
          <w:rFonts w:cstheme="minorHAnsi"/>
          <w:sz w:val="21"/>
          <w:szCs w:val="21"/>
        </w:rPr>
        <w:t xml:space="preserve">com sede na </w:t>
      </w:r>
      <w:r w:rsidR="0066444C">
        <w:rPr>
          <w:rFonts w:cstheme="minorHAnsi"/>
          <w:sz w:val="21"/>
          <w:szCs w:val="21"/>
        </w:rPr>
        <w:t>Rua Rio Branco</w:t>
      </w:r>
      <w:r w:rsidRPr="0002534E">
        <w:rPr>
          <w:rFonts w:cstheme="minorHAnsi"/>
          <w:sz w:val="21"/>
          <w:szCs w:val="21"/>
        </w:rPr>
        <w:t xml:space="preserve"> – </w:t>
      </w:r>
      <w:r w:rsidR="0066444C">
        <w:rPr>
          <w:rFonts w:cstheme="minorHAnsi"/>
          <w:sz w:val="21"/>
          <w:szCs w:val="21"/>
        </w:rPr>
        <w:t>445</w:t>
      </w:r>
      <w:r w:rsidRPr="0002534E">
        <w:rPr>
          <w:rFonts w:cstheme="minorHAnsi"/>
          <w:sz w:val="21"/>
          <w:szCs w:val="21"/>
        </w:rPr>
        <w:t xml:space="preserve"> – </w:t>
      </w:r>
      <w:r w:rsidR="0066444C">
        <w:rPr>
          <w:rFonts w:cstheme="minorHAnsi"/>
          <w:sz w:val="21"/>
          <w:szCs w:val="21"/>
        </w:rPr>
        <w:t>Centro</w:t>
      </w:r>
      <w:r w:rsidRPr="0002534E">
        <w:rPr>
          <w:rFonts w:cstheme="minorHAnsi"/>
          <w:sz w:val="21"/>
          <w:szCs w:val="21"/>
        </w:rPr>
        <w:t xml:space="preserve"> – CEP. </w:t>
      </w:r>
      <w:r w:rsidR="0066444C">
        <w:rPr>
          <w:rFonts w:cstheme="minorHAnsi"/>
          <w:sz w:val="21"/>
          <w:szCs w:val="21"/>
        </w:rPr>
        <w:t>86.800-120</w:t>
      </w:r>
      <w:r w:rsidRPr="0002534E">
        <w:rPr>
          <w:rFonts w:cstheme="minorHAnsi"/>
          <w:sz w:val="21"/>
          <w:szCs w:val="21"/>
        </w:rPr>
        <w:t xml:space="preserve">, na cidade de </w:t>
      </w:r>
      <w:r w:rsidR="0066444C">
        <w:rPr>
          <w:rFonts w:cstheme="minorHAnsi"/>
          <w:sz w:val="21"/>
          <w:szCs w:val="21"/>
        </w:rPr>
        <w:t>Apucarana</w:t>
      </w:r>
      <w:r w:rsidRPr="0002534E">
        <w:rPr>
          <w:rFonts w:cstheme="minorHAnsi"/>
          <w:sz w:val="21"/>
          <w:szCs w:val="21"/>
        </w:rPr>
        <w:t xml:space="preserve"> – </w:t>
      </w:r>
      <w:r w:rsidR="0066444C">
        <w:rPr>
          <w:rFonts w:cstheme="minorHAnsi"/>
          <w:sz w:val="21"/>
          <w:szCs w:val="21"/>
        </w:rPr>
        <w:t>PR</w:t>
      </w:r>
      <w:r w:rsidRPr="0002534E">
        <w:rPr>
          <w:rFonts w:cstheme="minorHAnsi"/>
          <w:sz w:val="21"/>
          <w:szCs w:val="21"/>
        </w:rPr>
        <w:t>., Fone: (4</w:t>
      </w:r>
      <w:r w:rsidR="0066444C">
        <w:rPr>
          <w:rFonts w:cstheme="minorHAnsi"/>
          <w:sz w:val="21"/>
          <w:szCs w:val="21"/>
        </w:rPr>
        <w:t>3</w:t>
      </w:r>
      <w:r w:rsidRPr="0002534E">
        <w:rPr>
          <w:rFonts w:cstheme="minorHAnsi"/>
          <w:sz w:val="21"/>
          <w:szCs w:val="21"/>
        </w:rPr>
        <w:t xml:space="preserve">) </w:t>
      </w:r>
      <w:r w:rsidR="0066444C">
        <w:rPr>
          <w:rFonts w:cstheme="minorHAnsi"/>
          <w:sz w:val="21"/>
          <w:szCs w:val="21"/>
        </w:rPr>
        <w:t>3034-3474</w:t>
      </w:r>
      <w:r w:rsidRPr="0002534E">
        <w:rPr>
          <w:rFonts w:cstheme="minorHAnsi"/>
          <w:sz w:val="21"/>
          <w:szCs w:val="21"/>
        </w:rPr>
        <w:t xml:space="preserve"> e-mail </w:t>
      </w:r>
      <w:hyperlink r:id="rId5" w:history="1">
        <w:r w:rsidR="00302BD0" w:rsidRPr="006F5F89">
          <w:rPr>
            <w:rStyle w:val="Hyperlink"/>
            <w:rFonts w:cstheme="minorHAnsi"/>
            <w:sz w:val="21"/>
            <w:szCs w:val="21"/>
          </w:rPr>
          <w:t>licitacao.mbm@gmail.com</w:t>
        </w:r>
      </w:hyperlink>
      <w:r w:rsidRPr="0002534E">
        <w:rPr>
          <w:rFonts w:cstheme="minorHAnsi"/>
          <w:sz w:val="21"/>
          <w:szCs w:val="21"/>
        </w:rPr>
        <w:t xml:space="preserve"> neste ato representado pel</w:t>
      </w:r>
      <w:r w:rsidR="00302BD0">
        <w:rPr>
          <w:rFonts w:cstheme="minorHAnsi"/>
          <w:sz w:val="21"/>
          <w:szCs w:val="21"/>
        </w:rPr>
        <w:t>a</w:t>
      </w:r>
      <w:r w:rsidRPr="0002534E">
        <w:rPr>
          <w:rFonts w:cstheme="minorHAnsi"/>
          <w:sz w:val="21"/>
          <w:szCs w:val="21"/>
        </w:rPr>
        <w:t xml:space="preserve"> Senhor</w:t>
      </w:r>
      <w:r w:rsidR="00302BD0">
        <w:rPr>
          <w:rFonts w:cstheme="minorHAnsi"/>
          <w:sz w:val="21"/>
          <w:szCs w:val="21"/>
        </w:rPr>
        <w:t>a</w:t>
      </w:r>
      <w:r w:rsidRPr="0002534E">
        <w:rPr>
          <w:rFonts w:cstheme="minorHAnsi"/>
          <w:sz w:val="21"/>
          <w:szCs w:val="21"/>
        </w:rPr>
        <w:t xml:space="preserve"> </w:t>
      </w:r>
      <w:r w:rsidR="00302BD0">
        <w:rPr>
          <w:rFonts w:cstheme="minorHAnsi"/>
          <w:b/>
          <w:sz w:val="21"/>
          <w:szCs w:val="21"/>
        </w:rPr>
        <w:t>MARIA HELENA MORI DO COUTO</w:t>
      </w:r>
      <w:r w:rsidRPr="0002534E">
        <w:rPr>
          <w:rFonts w:cstheme="minorHAnsi"/>
          <w:sz w:val="21"/>
          <w:szCs w:val="21"/>
        </w:rPr>
        <w:t>, brasileir</w:t>
      </w:r>
      <w:r w:rsidR="00302BD0">
        <w:rPr>
          <w:rFonts w:cstheme="minorHAnsi"/>
          <w:sz w:val="21"/>
          <w:szCs w:val="21"/>
        </w:rPr>
        <w:t>a</w:t>
      </w:r>
      <w:r w:rsidRPr="0002534E">
        <w:rPr>
          <w:rFonts w:cstheme="minorHAnsi"/>
          <w:sz w:val="21"/>
          <w:szCs w:val="21"/>
        </w:rPr>
        <w:t xml:space="preserve">, </w:t>
      </w:r>
      <w:r w:rsidR="00B707B2" w:rsidRPr="0002534E">
        <w:rPr>
          <w:rFonts w:cstheme="minorHAnsi"/>
          <w:sz w:val="21"/>
          <w:szCs w:val="21"/>
        </w:rPr>
        <w:t>casad</w:t>
      </w:r>
      <w:r w:rsidR="00B707B2">
        <w:rPr>
          <w:rFonts w:cstheme="minorHAnsi"/>
          <w:sz w:val="21"/>
          <w:szCs w:val="21"/>
        </w:rPr>
        <w:t>a</w:t>
      </w:r>
      <w:r w:rsidR="00B707B2" w:rsidRPr="0002534E">
        <w:rPr>
          <w:rFonts w:cstheme="minorHAnsi"/>
          <w:sz w:val="21"/>
          <w:szCs w:val="21"/>
        </w:rPr>
        <w:t xml:space="preserve">, </w:t>
      </w:r>
      <w:r w:rsidR="00B707B2">
        <w:rPr>
          <w:rFonts w:cstheme="minorHAnsi"/>
          <w:sz w:val="21"/>
          <w:szCs w:val="21"/>
        </w:rPr>
        <w:t>empresária</w:t>
      </w:r>
      <w:r w:rsidR="00B707B2" w:rsidRPr="0002534E">
        <w:rPr>
          <w:rFonts w:cstheme="minorHAnsi"/>
          <w:sz w:val="21"/>
          <w:szCs w:val="21"/>
        </w:rPr>
        <w:t>, residente e domiciliada na Avenida</w:t>
      </w:r>
      <w:r w:rsidR="00302BD0">
        <w:rPr>
          <w:rFonts w:cstheme="minorHAnsi"/>
          <w:sz w:val="21"/>
          <w:szCs w:val="21"/>
        </w:rPr>
        <w:t xml:space="preserve"> São João</w:t>
      </w:r>
      <w:r w:rsidRPr="0002534E">
        <w:rPr>
          <w:rFonts w:cstheme="minorHAnsi"/>
          <w:sz w:val="21"/>
          <w:szCs w:val="21"/>
        </w:rPr>
        <w:t xml:space="preserve"> – </w:t>
      </w:r>
      <w:r w:rsidR="00302BD0">
        <w:rPr>
          <w:rFonts w:cstheme="minorHAnsi"/>
          <w:sz w:val="21"/>
          <w:szCs w:val="21"/>
        </w:rPr>
        <w:t>405</w:t>
      </w:r>
      <w:r w:rsidRPr="0002534E">
        <w:rPr>
          <w:rFonts w:cstheme="minorHAnsi"/>
          <w:sz w:val="21"/>
          <w:szCs w:val="21"/>
        </w:rPr>
        <w:t xml:space="preserve"> – </w:t>
      </w:r>
      <w:r w:rsidR="00302BD0">
        <w:rPr>
          <w:rFonts w:cstheme="minorHAnsi"/>
          <w:sz w:val="21"/>
          <w:szCs w:val="21"/>
        </w:rPr>
        <w:t>Jardim Apucarana</w:t>
      </w:r>
      <w:r w:rsidRPr="0002534E">
        <w:rPr>
          <w:rFonts w:cstheme="minorHAnsi"/>
          <w:sz w:val="21"/>
          <w:szCs w:val="21"/>
        </w:rPr>
        <w:t xml:space="preserve"> – CEP. </w:t>
      </w:r>
      <w:r w:rsidR="00302BD0">
        <w:rPr>
          <w:rFonts w:cstheme="minorHAnsi"/>
          <w:sz w:val="21"/>
          <w:szCs w:val="21"/>
        </w:rPr>
        <w:t>86.804-260</w:t>
      </w:r>
      <w:r w:rsidRPr="0002534E">
        <w:rPr>
          <w:rFonts w:cstheme="minorHAnsi"/>
          <w:sz w:val="21"/>
          <w:szCs w:val="21"/>
        </w:rPr>
        <w:t xml:space="preserve">, na cidade de </w:t>
      </w:r>
      <w:r w:rsidR="00302BD0">
        <w:rPr>
          <w:rFonts w:cstheme="minorHAnsi"/>
          <w:sz w:val="21"/>
          <w:szCs w:val="21"/>
        </w:rPr>
        <w:t>Apucarana - SC</w:t>
      </w:r>
      <w:r w:rsidRPr="0002534E">
        <w:rPr>
          <w:rFonts w:cstheme="minorHAnsi"/>
          <w:sz w:val="21"/>
          <w:szCs w:val="21"/>
        </w:rPr>
        <w:t>, portador</w:t>
      </w:r>
      <w:r w:rsidR="00302BD0">
        <w:rPr>
          <w:rFonts w:cstheme="minorHAnsi"/>
          <w:sz w:val="21"/>
          <w:szCs w:val="21"/>
        </w:rPr>
        <w:t>a</w:t>
      </w:r>
      <w:r w:rsidRPr="0002534E">
        <w:rPr>
          <w:rFonts w:cstheme="minorHAnsi"/>
          <w:sz w:val="21"/>
          <w:szCs w:val="21"/>
        </w:rPr>
        <w:t xml:space="preserve"> de Cédula de Identidade n.º </w:t>
      </w:r>
      <w:r w:rsidR="00302BD0">
        <w:rPr>
          <w:rFonts w:cstheme="minorHAnsi"/>
          <w:sz w:val="21"/>
          <w:szCs w:val="21"/>
        </w:rPr>
        <w:t>52542693</w:t>
      </w:r>
      <w:r w:rsidRPr="0002534E">
        <w:rPr>
          <w:rFonts w:cstheme="minorHAnsi"/>
          <w:sz w:val="21"/>
          <w:szCs w:val="21"/>
        </w:rPr>
        <w:t xml:space="preserve"> SSP/SC e inscrit</w:t>
      </w:r>
      <w:r w:rsidR="00302BD0">
        <w:rPr>
          <w:rFonts w:cstheme="minorHAnsi"/>
          <w:sz w:val="21"/>
          <w:szCs w:val="21"/>
        </w:rPr>
        <w:t>a</w:t>
      </w:r>
      <w:r w:rsidRPr="0002534E">
        <w:rPr>
          <w:rFonts w:cstheme="minorHAnsi"/>
          <w:sz w:val="21"/>
          <w:szCs w:val="21"/>
        </w:rPr>
        <w:t xml:space="preserve"> sob CPF/MF n.º </w:t>
      </w:r>
      <w:r w:rsidR="00302BD0">
        <w:rPr>
          <w:rFonts w:cstheme="minorHAnsi"/>
          <w:sz w:val="21"/>
          <w:szCs w:val="21"/>
        </w:rPr>
        <w:t>744.675.229-72</w:t>
      </w:r>
      <w:r w:rsidRPr="0002534E">
        <w:rPr>
          <w:rFonts w:cstheme="minorHAnsi"/>
          <w:sz w:val="21"/>
          <w:szCs w:val="21"/>
        </w:rPr>
        <w:t xml:space="preserve">, neste ato simplesmente denominado </w:t>
      </w:r>
      <w:r w:rsidRPr="0002534E">
        <w:rPr>
          <w:rFonts w:cstheme="minorHAnsi"/>
          <w:b/>
          <w:sz w:val="21"/>
          <w:szCs w:val="21"/>
          <w:u w:val="single"/>
        </w:rPr>
        <w:t>CONTRATADO</w:t>
      </w:r>
      <w:r w:rsidRPr="0002534E">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051/2020, consoante as seguintes cláusulas e condições.</w:t>
      </w:r>
    </w:p>
    <w:p w:rsidR="00252CA1" w:rsidRPr="0000584E" w:rsidRDefault="00252CA1" w:rsidP="00252CA1">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PRIMEIRA - DO OBJETO</w:t>
      </w:r>
      <w:r w:rsidRPr="0000584E">
        <w:rPr>
          <w:rFonts w:asciiTheme="minorHAnsi" w:hAnsiTheme="minorHAnsi" w:cstheme="minorHAnsi"/>
          <w:sz w:val="21"/>
          <w:szCs w:val="21"/>
          <w:u w:val="single"/>
        </w:rPr>
        <w:t xml:space="preserve"> </w:t>
      </w:r>
    </w:p>
    <w:p w:rsidR="00252CA1" w:rsidRPr="00A97ACD" w:rsidRDefault="00252CA1" w:rsidP="00252CA1">
      <w:pPr>
        <w:pStyle w:val="SemEspaamento"/>
        <w:jc w:val="both"/>
        <w:rPr>
          <w:rFonts w:asciiTheme="minorHAnsi" w:hAnsiTheme="minorHAnsi" w:cstheme="minorHAnsi"/>
          <w:sz w:val="21"/>
          <w:szCs w:val="21"/>
        </w:rPr>
      </w:pPr>
      <w:proofErr w:type="gramStart"/>
      <w:r w:rsidRPr="00A97ACD">
        <w:rPr>
          <w:rFonts w:asciiTheme="minorHAnsi" w:hAnsiTheme="minorHAnsi" w:cstheme="minorHAnsi"/>
          <w:sz w:val="21"/>
          <w:szCs w:val="21"/>
        </w:rPr>
        <w:t>A presente</w:t>
      </w:r>
      <w:proofErr w:type="gramEnd"/>
      <w:r w:rsidRPr="00A97ACD">
        <w:rPr>
          <w:rFonts w:asciiTheme="minorHAnsi" w:hAnsiTheme="minorHAnsi" w:cstheme="minorHAnsi"/>
          <w:sz w:val="21"/>
          <w:szCs w:val="21"/>
        </w:rPr>
        <w:t xml:space="preserve"> Ata tem por objeto o registro de preços para possível aquisição de mobiliários, equipamentos médicos, equipamentos de informática, eletrodomésticos, eletroeletrônicos e utensílios para utilização na UBS da Vila Almeida, USF Conjunto Moradia Pinheirais, Vigilância em Saúde e nas Farmácias conforme solicitação da Secretaria de Saúde, obrigando-se o </w:t>
      </w:r>
      <w:r w:rsidRPr="00A97ACD">
        <w:rPr>
          <w:rFonts w:asciiTheme="minorHAnsi" w:hAnsiTheme="minorHAnsi" w:cstheme="minorHAnsi"/>
          <w:sz w:val="21"/>
          <w:szCs w:val="21"/>
          <w:u w:val="single"/>
        </w:rPr>
        <w:t>CONTRATADO</w:t>
      </w:r>
      <w:r w:rsidRPr="00A97ACD">
        <w:rPr>
          <w:rFonts w:asciiTheme="minorHAnsi" w:hAnsiTheme="minorHAnsi" w:cstheme="minorHAnsi"/>
          <w:sz w:val="21"/>
          <w:szCs w:val="21"/>
        </w:rPr>
        <w:t xml:space="preserve"> a executar em favor da </w:t>
      </w:r>
      <w:r w:rsidRPr="00A97ACD">
        <w:rPr>
          <w:rFonts w:asciiTheme="minorHAnsi" w:hAnsiTheme="minorHAnsi" w:cstheme="minorHAnsi"/>
          <w:sz w:val="21"/>
          <w:szCs w:val="21"/>
          <w:u w:val="single"/>
        </w:rPr>
        <w:t>CONTRATANTE</w:t>
      </w:r>
      <w:r w:rsidRPr="00A97ACD">
        <w:rPr>
          <w:rFonts w:asciiTheme="minorHAnsi" w:hAnsiTheme="minorHAnsi" w:cstheme="minorHAnsi"/>
          <w:sz w:val="21"/>
          <w:szCs w:val="21"/>
        </w:rPr>
        <w:t xml:space="preserve"> o fornecimento dos itens constantes nesse instrumento, conforme consta na proposta anexada ao Processo Licitatório Modalidade Pregão Presencial, registrado sob n.º 051/2020, a qual fará parte integrante deste instrumento. A responsável pelo recebimento dos produtos e equipamentos será a senhora </w:t>
      </w:r>
      <w:proofErr w:type="spellStart"/>
      <w:r>
        <w:rPr>
          <w:rFonts w:asciiTheme="minorHAnsi" w:hAnsiTheme="minorHAnsi" w:cstheme="minorHAnsi"/>
          <w:sz w:val="21"/>
          <w:szCs w:val="21"/>
        </w:rPr>
        <w:t>Vander</w:t>
      </w:r>
      <w:r w:rsidRPr="00962C85">
        <w:rPr>
          <w:rFonts w:asciiTheme="minorHAnsi" w:hAnsiTheme="minorHAnsi" w:cstheme="minorHAnsi"/>
          <w:sz w:val="21"/>
          <w:szCs w:val="21"/>
        </w:rPr>
        <w:t>lene</w:t>
      </w:r>
      <w:proofErr w:type="spellEnd"/>
      <w:r w:rsidRPr="00962C85">
        <w:rPr>
          <w:rFonts w:asciiTheme="minorHAnsi" w:hAnsiTheme="minorHAnsi" w:cstheme="minorHAnsi"/>
          <w:sz w:val="21"/>
          <w:szCs w:val="21"/>
        </w:rPr>
        <w:t xml:space="preserve"> Silveira de Rezende</w:t>
      </w:r>
      <w:r>
        <w:rPr>
          <w:rFonts w:asciiTheme="minorHAnsi" w:hAnsiTheme="minorHAnsi" w:cstheme="minorHAnsi"/>
          <w:sz w:val="21"/>
          <w:szCs w:val="21"/>
        </w:rPr>
        <w:t xml:space="preserve"> </w:t>
      </w:r>
      <w:r w:rsidRPr="00A97ACD">
        <w:rPr>
          <w:rFonts w:asciiTheme="minorHAnsi" w:hAnsiTheme="minorHAnsi" w:cstheme="minorHAnsi"/>
          <w:sz w:val="21"/>
          <w:szCs w:val="21"/>
        </w:rPr>
        <w:t>(43)</w:t>
      </w:r>
      <w:r>
        <w:rPr>
          <w:rFonts w:asciiTheme="minorHAnsi" w:hAnsiTheme="minorHAnsi" w:cstheme="minorHAnsi"/>
          <w:sz w:val="21"/>
          <w:szCs w:val="21"/>
        </w:rPr>
        <w:t>3551-1204</w:t>
      </w:r>
      <w:r w:rsidRPr="00A97ACD">
        <w:rPr>
          <w:rFonts w:asciiTheme="minorHAnsi" w:hAnsiTheme="minorHAnsi" w:cstheme="minorHAnsi"/>
          <w:sz w:val="21"/>
          <w:szCs w:val="21"/>
        </w:rPr>
        <w:t>.</w:t>
      </w:r>
    </w:p>
    <w:p w:rsidR="00252CA1" w:rsidRPr="0000584E" w:rsidRDefault="00252CA1" w:rsidP="00252CA1">
      <w:pPr>
        <w:spacing w:before="100" w:beforeAutospacing="1" w:after="100" w:afterAutospacing="1"/>
        <w:jc w:val="both"/>
        <w:rPr>
          <w:rFonts w:cstheme="minorHAnsi"/>
          <w:sz w:val="21"/>
          <w:szCs w:val="21"/>
        </w:rPr>
      </w:pPr>
      <w:r w:rsidRPr="0000584E">
        <w:rPr>
          <w:rFonts w:cstheme="minorHAnsi"/>
          <w:b/>
          <w:sz w:val="21"/>
          <w:szCs w:val="21"/>
          <w:u w:val="single"/>
        </w:rPr>
        <w:t xml:space="preserve">CLÁUSULA SEGUNDA – DA ENTREGA, </w:t>
      </w:r>
      <w:r w:rsidRPr="0000584E">
        <w:rPr>
          <w:rFonts w:cstheme="minorHAnsi"/>
          <w:b/>
          <w:bCs/>
          <w:sz w:val="21"/>
          <w:szCs w:val="21"/>
        </w:rPr>
        <w:t>DO PREÇO DOS BENS E DAS QUANTIDADES.</w:t>
      </w:r>
      <w:r w:rsidRPr="0000584E">
        <w:rPr>
          <w:rFonts w:cstheme="minorHAnsi"/>
          <w:sz w:val="21"/>
          <w:szCs w:val="21"/>
        </w:rPr>
        <w:t> </w:t>
      </w:r>
    </w:p>
    <w:p w:rsidR="00252CA1" w:rsidRDefault="00252CA1" w:rsidP="00252CA1">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para aquisição do objeto do Processo são os que constam na proposta enviada pela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os quais seguem transcritos abaixo:</w:t>
      </w: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992"/>
        <w:gridCol w:w="850"/>
        <w:gridCol w:w="851"/>
        <w:gridCol w:w="1063"/>
        <w:gridCol w:w="1134"/>
        <w:gridCol w:w="1134"/>
        <w:gridCol w:w="1134"/>
        <w:gridCol w:w="1134"/>
      </w:tblGrid>
      <w:tr w:rsidR="00252CA1" w:rsidRPr="00511109" w:rsidTr="00603A81">
        <w:trPr>
          <w:gridAfter w:val="5"/>
          <w:wAfter w:w="5599"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CA1" w:rsidRPr="00511109" w:rsidRDefault="00252CA1"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ITEM</w:t>
            </w:r>
          </w:p>
        </w:tc>
        <w:tc>
          <w:tcPr>
            <w:tcW w:w="568" w:type="dxa"/>
            <w:tcBorders>
              <w:top w:val="single" w:sz="4" w:space="0" w:color="auto"/>
              <w:left w:val="nil"/>
              <w:bottom w:val="single" w:sz="4" w:space="0" w:color="auto"/>
              <w:right w:val="single" w:sz="4" w:space="0" w:color="auto"/>
            </w:tcBorders>
            <w:vAlign w:val="bottom"/>
          </w:tcPr>
          <w:p w:rsidR="00252CA1" w:rsidRPr="00511109" w:rsidRDefault="00252CA1"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CA1" w:rsidRPr="00511109" w:rsidRDefault="00252CA1"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252CA1" w:rsidRPr="00511109" w:rsidRDefault="00252CA1"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DESCRIÇÃO</w:t>
            </w:r>
          </w:p>
        </w:tc>
        <w:tc>
          <w:tcPr>
            <w:tcW w:w="992" w:type="dxa"/>
            <w:tcBorders>
              <w:top w:val="single" w:sz="4" w:space="0" w:color="auto"/>
              <w:left w:val="nil"/>
              <w:bottom w:val="single" w:sz="4" w:space="0" w:color="auto"/>
              <w:right w:val="single" w:sz="4" w:space="0" w:color="auto"/>
            </w:tcBorders>
          </w:tcPr>
          <w:p w:rsidR="00252CA1" w:rsidRPr="00511109" w:rsidRDefault="00252CA1"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MARCA</w:t>
            </w:r>
          </w:p>
        </w:tc>
        <w:tc>
          <w:tcPr>
            <w:tcW w:w="850" w:type="dxa"/>
            <w:tcBorders>
              <w:top w:val="single" w:sz="4" w:space="0" w:color="auto"/>
              <w:left w:val="nil"/>
              <w:bottom w:val="single" w:sz="4" w:space="0" w:color="auto"/>
              <w:right w:val="single" w:sz="4" w:space="0" w:color="auto"/>
            </w:tcBorders>
          </w:tcPr>
          <w:p w:rsidR="00252CA1" w:rsidRPr="00511109" w:rsidRDefault="00252CA1"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UNIT</w:t>
            </w:r>
          </w:p>
        </w:tc>
        <w:tc>
          <w:tcPr>
            <w:tcW w:w="851" w:type="dxa"/>
            <w:tcBorders>
              <w:top w:val="single" w:sz="4" w:space="0" w:color="auto"/>
              <w:left w:val="nil"/>
              <w:bottom w:val="single" w:sz="4" w:space="0" w:color="auto"/>
              <w:right w:val="single" w:sz="4" w:space="0" w:color="auto"/>
            </w:tcBorders>
          </w:tcPr>
          <w:p w:rsidR="00252CA1" w:rsidRPr="00511109" w:rsidRDefault="00252CA1"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TOTAL</w:t>
            </w:r>
          </w:p>
        </w:tc>
      </w:tr>
      <w:tr w:rsidR="00B707B2" w:rsidRPr="00B707B2"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707B2" w:rsidRPr="00B707B2" w:rsidRDefault="00B707B2" w:rsidP="00603A81">
            <w:pPr>
              <w:pStyle w:val="SemEspaamento"/>
              <w:rPr>
                <w:rFonts w:asciiTheme="minorHAnsi" w:hAnsiTheme="minorHAnsi" w:cstheme="minorHAnsi"/>
                <w:sz w:val="20"/>
                <w:szCs w:val="20"/>
              </w:rPr>
            </w:pPr>
            <w:r w:rsidRPr="00B707B2">
              <w:rPr>
                <w:rFonts w:asciiTheme="minorHAnsi" w:hAnsiTheme="minorHAnsi" w:cstheme="minorHAnsi"/>
                <w:sz w:val="20"/>
                <w:szCs w:val="20"/>
              </w:rPr>
              <w:t>07</w:t>
            </w:r>
          </w:p>
        </w:tc>
        <w:tc>
          <w:tcPr>
            <w:tcW w:w="568" w:type="dxa"/>
            <w:tcBorders>
              <w:top w:val="single" w:sz="4" w:space="0" w:color="auto"/>
              <w:left w:val="nil"/>
              <w:bottom w:val="single" w:sz="4" w:space="0" w:color="auto"/>
              <w:right w:val="single" w:sz="4" w:space="0" w:color="auto"/>
            </w:tcBorders>
          </w:tcPr>
          <w:p w:rsidR="00B707B2" w:rsidRPr="00B707B2" w:rsidRDefault="00B707B2" w:rsidP="00603A81">
            <w:pPr>
              <w:pStyle w:val="SemEspaamento"/>
              <w:rPr>
                <w:rFonts w:asciiTheme="minorHAnsi" w:hAnsiTheme="minorHAnsi" w:cstheme="minorHAnsi"/>
                <w:sz w:val="20"/>
                <w:szCs w:val="20"/>
              </w:rPr>
            </w:pPr>
            <w:r w:rsidRPr="00B707B2">
              <w:rPr>
                <w:rFonts w:asciiTheme="minorHAnsi" w:hAnsiTheme="minorHAnsi" w:cstheme="minorHAnsi"/>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7B2" w:rsidRPr="00B707B2" w:rsidRDefault="00B707B2" w:rsidP="00603A81">
            <w:pPr>
              <w:pStyle w:val="SemEspaamento"/>
              <w:rPr>
                <w:rFonts w:asciiTheme="minorHAnsi" w:hAnsiTheme="minorHAnsi" w:cstheme="minorHAnsi"/>
                <w:sz w:val="20"/>
                <w:szCs w:val="20"/>
              </w:rPr>
            </w:pPr>
            <w:proofErr w:type="spellStart"/>
            <w:r w:rsidRPr="00B707B2">
              <w:rPr>
                <w:rFonts w:asciiTheme="minorHAnsi" w:hAnsiTheme="minorHAnsi" w:cstheme="minorHAnsi"/>
                <w:sz w:val="20"/>
                <w:szCs w:val="20"/>
              </w:rPr>
              <w:t>Unid</w:t>
            </w:r>
            <w:proofErr w:type="spellEnd"/>
          </w:p>
          <w:p w:rsidR="00B707B2" w:rsidRPr="00B707B2" w:rsidRDefault="00B707B2" w:rsidP="00603A81">
            <w:pPr>
              <w:pStyle w:val="SemEspaamento"/>
              <w:rPr>
                <w:rFonts w:asciiTheme="minorHAnsi" w:hAnsiTheme="minorHAnsi" w:cstheme="minorHAnsi"/>
                <w:sz w:val="20"/>
                <w:szCs w:val="20"/>
              </w:rPr>
            </w:pPr>
          </w:p>
          <w:p w:rsidR="00B707B2" w:rsidRPr="00B707B2" w:rsidRDefault="00B707B2" w:rsidP="00603A81">
            <w:pPr>
              <w:pStyle w:val="SemEspaamento"/>
              <w:rPr>
                <w:rFonts w:asciiTheme="minorHAnsi" w:hAnsiTheme="minorHAnsi" w:cstheme="minorHAnsi"/>
                <w:sz w:val="20"/>
                <w:szCs w:val="20"/>
              </w:rPr>
            </w:pPr>
          </w:p>
          <w:p w:rsidR="00B707B2" w:rsidRPr="00B707B2" w:rsidRDefault="00B707B2" w:rsidP="00603A81">
            <w:pPr>
              <w:pStyle w:val="SemEspaamento"/>
              <w:rPr>
                <w:rFonts w:asciiTheme="minorHAnsi" w:hAnsiTheme="minorHAnsi" w:cstheme="minorHAnsi"/>
                <w:sz w:val="20"/>
                <w:szCs w:val="20"/>
              </w:rPr>
            </w:pPr>
          </w:p>
          <w:p w:rsidR="00B707B2" w:rsidRPr="00B707B2" w:rsidRDefault="00B707B2" w:rsidP="00603A81">
            <w:pPr>
              <w:pStyle w:val="SemEspaamento"/>
              <w:rPr>
                <w:rFonts w:asciiTheme="minorHAnsi" w:hAnsiTheme="minorHAnsi" w:cstheme="minorHAnsi"/>
                <w:sz w:val="20"/>
                <w:szCs w:val="20"/>
              </w:rPr>
            </w:pPr>
          </w:p>
          <w:p w:rsidR="00B707B2" w:rsidRPr="00B707B2" w:rsidRDefault="00B707B2" w:rsidP="00603A81">
            <w:pPr>
              <w:pStyle w:val="SemEspaamento"/>
              <w:rPr>
                <w:rFonts w:asciiTheme="minorHAnsi" w:hAnsiTheme="minorHAnsi" w:cstheme="minorHAnsi"/>
                <w:sz w:val="20"/>
                <w:szCs w:val="20"/>
              </w:rPr>
            </w:pPr>
          </w:p>
          <w:p w:rsidR="00B707B2" w:rsidRPr="00B707B2" w:rsidRDefault="00B707B2" w:rsidP="00603A81">
            <w:pPr>
              <w:pStyle w:val="SemEspaamento"/>
              <w:rPr>
                <w:rFonts w:asciiTheme="minorHAnsi" w:hAnsiTheme="minorHAnsi" w:cstheme="minorHAnsi"/>
                <w:sz w:val="20"/>
                <w:szCs w:val="20"/>
              </w:rPr>
            </w:pPr>
          </w:p>
          <w:p w:rsidR="00B707B2" w:rsidRPr="00B707B2" w:rsidRDefault="00B707B2" w:rsidP="00603A81">
            <w:pPr>
              <w:pStyle w:val="SemEspaamento"/>
              <w:rPr>
                <w:rFonts w:asciiTheme="minorHAnsi" w:hAnsiTheme="minorHAnsi" w:cstheme="minorHAnsi"/>
                <w:sz w:val="20"/>
                <w:szCs w:val="20"/>
              </w:rPr>
            </w:pPr>
          </w:p>
          <w:p w:rsidR="00B707B2" w:rsidRPr="00B707B2" w:rsidRDefault="00B707B2" w:rsidP="00603A81">
            <w:pPr>
              <w:pStyle w:val="SemEspaamento"/>
              <w:rPr>
                <w:rFonts w:asciiTheme="minorHAnsi" w:hAnsiTheme="minorHAnsi" w:cstheme="minorHAnsi"/>
                <w:sz w:val="20"/>
                <w:szCs w:val="20"/>
              </w:rPr>
            </w:pPr>
          </w:p>
          <w:p w:rsidR="00B707B2" w:rsidRPr="00B707B2" w:rsidRDefault="00B707B2" w:rsidP="00603A81">
            <w:pPr>
              <w:pStyle w:val="SemEspaamento"/>
              <w:rPr>
                <w:rFonts w:asciiTheme="minorHAnsi" w:hAnsiTheme="minorHAnsi" w:cstheme="minorHAnsi"/>
                <w:sz w:val="20"/>
                <w:szCs w:val="20"/>
              </w:rPr>
            </w:pPr>
          </w:p>
          <w:p w:rsidR="00B707B2" w:rsidRPr="00B707B2" w:rsidRDefault="00B707B2" w:rsidP="00603A81">
            <w:pPr>
              <w:pStyle w:val="SemEspaamento"/>
              <w:rPr>
                <w:rFonts w:asciiTheme="minorHAnsi" w:hAnsiTheme="minorHAnsi" w:cstheme="minorHAnsi"/>
                <w:sz w:val="20"/>
                <w:szCs w:val="20"/>
              </w:rPr>
            </w:pPr>
          </w:p>
          <w:p w:rsidR="00B707B2" w:rsidRPr="00B707B2" w:rsidRDefault="00B707B2"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B707B2" w:rsidRPr="00B707B2" w:rsidRDefault="00B707B2" w:rsidP="00603A81">
            <w:pPr>
              <w:pStyle w:val="SemEspaamento"/>
              <w:jc w:val="both"/>
              <w:rPr>
                <w:rFonts w:asciiTheme="minorHAnsi" w:hAnsiTheme="minorHAnsi" w:cstheme="minorHAnsi"/>
                <w:sz w:val="20"/>
                <w:szCs w:val="20"/>
              </w:rPr>
            </w:pPr>
            <w:r w:rsidRPr="00B707B2">
              <w:rPr>
                <w:rFonts w:asciiTheme="minorHAnsi" w:hAnsiTheme="minorHAnsi" w:cstheme="minorHAnsi"/>
                <w:sz w:val="20"/>
                <w:szCs w:val="20"/>
              </w:rPr>
              <w:t xml:space="preserve">Balança eletrônica digital adulta com régua antropométrica </w:t>
            </w:r>
            <w:r w:rsidRPr="00B707B2">
              <w:rPr>
                <w:rFonts w:asciiTheme="minorHAnsi" w:hAnsiTheme="minorHAnsi" w:cstheme="minorHAnsi"/>
                <w:spacing w:val="-3"/>
                <w:sz w:val="20"/>
                <w:szCs w:val="20"/>
              </w:rPr>
              <w:t xml:space="preserve">acoplada, visor </w:t>
            </w:r>
            <w:r w:rsidRPr="00B707B2">
              <w:rPr>
                <w:rFonts w:asciiTheme="minorHAnsi" w:hAnsiTheme="minorHAnsi" w:cstheme="minorHAnsi"/>
                <w:sz w:val="20"/>
                <w:szCs w:val="20"/>
              </w:rPr>
              <w:t xml:space="preserve">em </w:t>
            </w:r>
            <w:r w:rsidRPr="00B707B2">
              <w:rPr>
                <w:rFonts w:asciiTheme="minorHAnsi" w:hAnsiTheme="minorHAnsi" w:cstheme="minorHAnsi"/>
                <w:spacing w:val="-3"/>
                <w:sz w:val="20"/>
                <w:szCs w:val="20"/>
              </w:rPr>
              <w:t xml:space="preserve">LCD </w:t>
            </w:r>
            <w:r w:rsidRPr="00B707B2">
              <w:rPr>
                <w:rFonts w:asciiTheme="minorHAnsi" w:hAnsiTheme="minorHAnsi" w:cstheme="minorHAnsi"/>
                <w:sz w:val="20"/>
                <w:szCs w:val="20"/>
              </w:rPr>
              <w:t xml:space="preserve">digital, com capacidade para 200 </w:t>
            </w:r>
            <w:r w:rsidRPr="00B707B2">
              <w:rPr>
                <w:rFonts w:asciiTheme="minorHAnsi" w:hAnsiTheme="minorHAnsi" w:cstheme="minorHAnsi"/>
                <w:spacing w:val="-4"/>
                <w:sz w:val="20"/>
                <w:szCs w:val="20"/>
              </w:rPr>
              <w:t>kg,</w:t>
            </w:r>
            <w:r w:rsidRPr="00B707B2">
              <w:rPr>
                <w:rFonts w:asciiTheme="minorHAnsi" w:hAnsiTheme="minorHAnsi" w:cstheme="minorHAnsi"/>
                <w:spacing w:val="23"/>
                <w:sz w:val="20"/>
                <w:szCs w:val="20"/>
              </w:rPr>
              <w:t xml:space="preserve"> </w:t>
            </w:r>
            <w:r w:rsidRPr="00B707B2">
              <w:rPr>
                <w:rFonts w:asciiTheme="minorHAnsi" w:hAnsiTheme="minorHAnsi" w:cstheme="minorHAnsi"/>
                <w:sz w:val="20"/>
                <w:szCs w:val="20"/>
              </w:rPr>
              <w:t xml:space="preserve">com divisões </w:t>
            </w:r>
            <w:r w:rsidRPr="00B707B2">
              <w:rPr>
                <w:rFonts w:asciiTheme="minorHAnsi" w:hAnsiTheme="minorHAnsi" w:cstheme="minorHAnsi"/>
                <w:spacing w:val="-3"/>
                <w:sz w:val="20"/>
                <w:szCs w:val="20"/>
              </w:rPr>
              <w:t xml:space="preserve">de </w:t>
            </w:r>
            <w:r w:rsidRPr="00B707B2">
              <w:rPr>
                <w:rFonts w:asciiTheme="minorHAnsi" w:hAnsiTheme="minorHAnsi" w:cstheme="minorHAnsi"/>
                <w:sz w:val="20"/>
                <w:szCs w:val="20"/>
              </w:rPr>
              <w:t xml:space="preserve">pelo </w:t>
            </w:r>
            <w:r w:rsidRPr="00B707B2">
              <w:rPr>
                <w:rFonts w:asciiTheme="minorHAnsi" w:hAnsiTheme="minorHAnsi" w:cstheme="minorHAnsi"/>
                <w:spacing w:val="-4"/>
                <w:sz w:val="20"/>
                <w:szCs w:val="20"/>
              </w:rPr>
              <w:t xml:space="preserve">menos </w:t>
            </w:r>
            <w:r w:rsidRPr="00B707B2">
              <w:rPr>
                <w:rFonts w:asciiTheme="minorHAnsi" w:hAnsiTheme="minorHAnsi" w:cstheme="minorHAnsi"/>
                <w:sz w:val="20"/>
                <w:szCs w:val="20"/>
              </w:rPr>
              <w:t xml:space="preserve">100 </w:t>
            </w:r>
            <w:r w:rsidRPr="00B707B2">
              <w:rPr>
                <w:rFonts w:asciiTheme="minorHAnsi" w:hAnsiTheme="minorHAnsi" w:cstheme="minorHAnsi"/>
                <w:spacing w:val="-3"/>
                <w:sz w:val="20"/>
                <w:szCs w:val="20"/>
              </w:rPr>
              <w:t xml:space="preserve">g, pesagem </w:t>
            </w:r>
            <w:r w:rsidRPr="00B707B2">
              <w:rPr>
                <w:rFonts w:asciiTheme="minorHAnsi" w:hAnsiTheme="minorHAnsi" w:cstheme="minorHAnsi"/>
                <w:sz w:val="20"/>
                <w:szCs w:val="20"/>
              </w:rPr>
              <w:t xml:space="preserve">imediata dispensando </w:t>
            </w:r>
            <w:r w:rsidRPr="00B707B2">
              <w:rPr>
                <w:rFonts w:asciiTheme="minorHAnsi" w:hAnsiTheme="minorHAnsi" w:cstheme="minorHAnsi"/>
                <w:spacing w:val="-3"/>
                <w:sz w:val="20"/>
                <w:szCs w:val="20"/>
              </w:rPr>
              <w:t xml:space="preserve">reaquecimento. </w:t>
            </w:r>
            <w:r w:rsidRPr="00B707B2">
              <w:rPr>
                <w:rFonts w:asciiTheme="minorHAnsi" w:hAnsiTheme="minorHAnsi" w:cstheme="minorHAnsi"/>
                <w:sz w:val="20"/>
                <w:szCs w:val="20"/>
              </w:rPr>
              <w:t xml:space="preserve">Acabamento em tinta eletrostática. </w:t>
            </w:r>
            <w:r w:rsidRPr="00B707B2">
              <w:rPr>
                <w:rFonts w:asciiTheme="minorHAnsi" w:hAnsiTheme="minorHAnsi" w:cstheme="minorHAnsi"/>
                <w:spacing w:val="-3"/>
                <w:sz w:val="20"/>
                <w:szCs w:val="20"/>
              </w:rPr>
              <w:t xml:space="preserve">Tapete/piso </w:t>
            </w:r>
            <w:r w:rsidRPr="00B707B2">
              <w:rPr>
                <w:rFonts w:asciiTheme="minorHAnsi" w:hAnsiTheme="minorHAnsi" w:cstheme="minorHAnsi"/>
                <w:sz w:val="20"/>
                <w:szCs w:val="20"/>
              </w:rPr>
              <w:t xml:space="preserve">em borracha antiderrapante. Pés reguláveis em </w:t>
            </w:r>
            <w:r w:rsidRPr="00B707B2">
              <w:rPr>
                <w:rFonts w:asciiTheme="minorHAnsi" w:hAnsiTheme="minorHAnsi" w:cstheme="minorHAnsi"/>
                <w:spacing w:val="-3"/>
                <w:sz w:val="20"/>
                <w:szCs w:val="20"/>
              </w:rPr>
              <w:t xml:space="preserve">borracha </w:t>
            </w:r>
            <w:r w:rsidRPr="00B707B2">
              <w:rPr>
                <w:rFonts w:asciiTheme="minorHAnsi" w:hAnsiTheme="minorHAnsi" w:cstheme="minorHAnsi"/>
                <w:sz w:val="20"/>
                <w:szCs w:val="20"/>
              </w:rPr>
              <w:t xml:space="preserve">sintética e com seletor de voltagem de 110 e 220 </w:t>
            </w:r>
            <w:r w:rsidRPr="00B707B2">
              <w:rPr>
                <w:rFonts w:asciiTheme="minorHAnsi" w:hAnsiTheme="minorHAnsi" w:cstheme="minorHAnsi"/>
                <w:spacing w:val="-5"/>
                <w:sz w:val="20"/>
                <w:szCs w:val="20"/>
              </w:rPr>
              <w:t xml:space="preserve">v. </w:t>
            </w:r>
            <w:r w:rsidRPr="00B707B2">
              <w:rPr>
                <w:rFonts w:asciiTheme="minorHAnsi" w:hAnsiTheme="minorHAnsi" w:cstheme="minorHAnsi"/>
                <w:sz w:val="20"/>
                <w:szCs w:val="20"/>
              </w:rPr>
              <w:t xml:space="preserve">Aferido pelo </w:t>
            </w:r>
            <w:r w:rsidRPr="00B707B2">
              <w:rPr>
                <w:rFonts w:asciiTheme="minorHAnsi" w:hAnsiTheme="minorHAnsi" w:cstheme="minorHAnsi"/>
                <w:spacing w:val="-3"/>
                <w:sz w:val="20"/>
                <w:szCs w:val="20"/>
              </w:rPr>
              <w:t xml:space="preserve">INMETRO. </w:t>
            </w:r>
            <w:r w:rsidRPr="00B707B2">
              <w:rPr>
                <w:rFonts w:asciiTheme="minorHAnsi" w:hAnsiTheme="minorHAnsi" w:cstheme="minorHAnsi"/>
                <w:sz w:val="20"/>
                <w:szCs w:val="20"/>
              </w:rPr>
              <w:t xml:space="preserve">Garantia </w:t>
            </w:r>
            <w:r w:rsidRPr="00B707B2">
              <w:rPr>
                <w:rFonts w:asciiTheme="minorHAnsi" w:hAnsiTheme="minorHAnsi" w:cstheme="minorHAnsi"/>
                <w:spacing w:val="-3"/>
                <w:sz w:val="20"/>
                <w:szCs w:val="20"/>
              </w:rPr>
              <w:t xml:space="preserve">mínima </w:t>
            </w:r>
            <w:r w:rsidRPr="00B707B2">
              <w:rPr>
                <w:rFonts w:asciiTheme="minorHAnsi" w:hAnsiTheme="minorHAnsi" w:cstheme="minorHAnsi"/>
                <w:sz w:val="20"/>
                <w:szCs w:val="20"/>
              </w:rPr>
              <w:t xml:space="preserve">de 01 (um) ano. Garantia </w:t>
            </w:r>
            <w:r w:rsidRPr="00B707B2">
              <w:rPr>
                <w:rFonts w:asciiTheme="minorHAnsi" w:hAnsiTheme="minorHAnsi" w:cstheme="minorHAnsi"/>
                <w:spacing w:val="-3"/>
                <w:sz w:val="20"/>
                <w:szCs w:val="20"/>
              </w:rPr>
              <w:t xml:space="preserve">mínima de </w:t>
            </w:r>
            <w:r w:rsidRPr="00B707B2">
              <w:rPr>
                <w:rFonts w:asciiTheme="minorHAnsi" w:hAnsiTheme="minorHAnsi" w:cstheme="minorHAnsi"/>
                <w:sz w:val="20"/>
                <w:szCs w:val="20"/>
              </w:rPr>
              <w:t xml:space="preserve">01 </w:t>
            </w:r>
            <w:r w:rsidRPr="00B707B2">
              <w:rPr>
                <w:rFonts w:asciiTheme="minorHAnsi" w:hAnsiTheme="minorHAnsi" w:cstheme="minorHAnsi"/>
                <w:spacing w:val="-3"/>
                <w:sz w:val="20"/>
                <w:szCs w:val="20"/>
              </w:rPr>
              <w:t xml:space="preserve">(um) </w:t>
            </w:r>
            <w:r w:rsidRPr="00B707B2">
              <w:rPr>
                <w:rFonts w:asciiTheme="minorHAnsi" w:hAnsiTheme="minorHAnsi" w:cstheme="minorHAnsi"/>
                <w:sz w:val="20"/>
                <w:szCs w:val="20"/>
              </w:rPr>
              <w:t xml:space="preserve">ano. </w:t>
            </w:r>
            <w:r w:rsidRPr="00B707B2">
              <w:rPr>
                <w:rFonts w:asciiTheme="minorHAnsi" w:hAnsiTheme="minorHAnsi" w:cstheme="minorHAnsi"/>
                <w:spacing w:val="-3"/>
                <w:sz w:val="20"/>
                <w:szCs w:val="20"/>
              </w:rPr>
              <w:t xml:space="preserve">Acompanha manual </w:t>
            </w:r>
            <w:r w:rsidRPr="00B707B2">
              <w:rPr>
                <w:rFonts w:asciiTheme="minorHAnsi" w:hAnsiTheme="minorHAnsi" w:cstheme="minorHAnsi"/>
                <w:sz w:val="20"/>
                <w:szCs w:val="20"/>
              </w:rPr>
              <w:t xml:space="preserve">de instrução de uso em idioma </w:t>
            </w:r>
            <w:r w:rsidRPr="00B707B2">
              <w:rPr>
                <w:rFonts w:asciiTheme="minorHAnsi" w:hAnsiTheme="minorHAnsi" w:cstheme="minorHAnsi"/>
                <w:spacing w:val="-3"/>
                <w:sz w:val="20"/>
                <w:szCs w:val="20"/>
              </w:rPr>
              <w:t xml:space="preserve">português. </w:t>
            </w:r>
            <w:r w:rsidRPr="00B707B2">
              <w:rPr>
                <w:rFonts w:asciiTheme="minorHAnsi" w:hAnsiTheme="minorHAnsi" w:cstheme="minorHAnsi"/>
                <w:sz w:val="20"/>
                <w:szCs w:val="20"/>
              </w:rPr>
              <w:t xml:space="preserve">Assistência Técnica do equipamento deverá </w:t>
            </w:r>
            <w:r w:rsidRPr="00B707B2">
              <w:rPr>
                <w:rFonts w:asciiTheme="minorHAnsi" w:hAnsiTheme="minorHAnsi" w:cstheme="minorHAnsi"/>
                <w:spacing w:val="-3"/>
                <w:sz w:val="20"/>
                <w:szCs w:val="20"/>
              </w:rPr>
              <w:t xml:space="preserve">ser </w:t>
            </w:r>
            <w:r w:rsidRPr="00B707B2">
              <w:rPr>
                <w:rFonts w:asciiTheme="minorHAnsi" w:hAnsiTheme="minorHAnsi" w:cstheme="minorHAnsi"/>
                <w:sz w:val="20"/>
                <w:szCs w:val="20"/>
              </w:rPr>
              <w:t xml:space="preserve">no Estado do Paraná, se não houver, a empresa vencedora </w:t>
            </w:r>
            <w:r w:rsidRPr="00B707B2">
              <w:rPr>
                <w:rFonts w:asciiTheme="minorHAnsi" w:hAnsiTheme="minorHAnsi" w:cstheme="minorHAnsi"/>
                <w:spacing w:val="-3"/>
                <w:sz w:val="20"/>
                <w:szCs w:val="20"/>
              </w:rPr>
              <w:t xml:space="preserve">deverá comprometer-se </w:t>
            </w:r>
            <w:r w:rsidRPr="00B707B2">
              <w:rPr>
                <w:rFonts w:asciiTheme="minorHAnsi" w:hAnsiTheme="minorHAnsi" w:cstheme="minorHAnsi"/>
                <w:sz w:val="20"/>
                <w:szCs w:val="20"/>
              </w:rPr>
              <w:t xml:space="preserve">a </w:t>
            </w:r>
            <w:r w:rsidRPr="00B707B2">
              <w:rPr>
                <w:rFonts w:asciiTheme="minorHAnsi" w:hAnsiTheme="minorHAnsi" w:cstheme="minorHAnsi"/>
                <w:spacing w:val="-3"/>
                <w:sz w:val="20"/>
                <w:szCs w:val="20"/>
              </w:rPr>
              <w:t xml:space="preserve">realizar </w:t>
            </w:r>
            <w:r w:rsidRPr="00B707B2">
              <w:rPr>
                <w:rFonts w:asciiTheme="minorHAnsi" w:hAnsiTheme="minorHAnsi" w:cstheme="minorHAnsi"/>
                <w:sz w:val="20"/>
                <w:szCs w:val="20"/>
              </w:rPr>
              <w:t xml:space="preserve">gratuitamente o translado dos equipamentos até o </w:t>
            </w:r>
            <w:r w:rsidRPr="00B707B2">
              <w:rPr>
                <w:rFonts w:asciiTheme="minorHAnsi" w:hAnsiTheme="minorHAnsi" w:cstheme="minorHAnsi"/>
                <w:spacing w:val="-4"/>
                <w:sz w:val="20"/>
                <w:szCs w:val="20"/>
              </w:rPr>
              <w:t xml:space="preserve">local </w:t>
            </w:r>
            <w:r w:rsidRPr="00B707B2">
              <w:rPr>
                <w:rFonts w:asciiTheme="minorHAnsi" w:hAnsiTheme="minorHAnsi" w:cstheme="minorHAnsi"/>
                <w:spacing w:val="-3"/>
                <w:sz w:val="20"/>
                <w:szCs w:val="20"/>
              </w:rPr>
              <w:t xml:space="preserve">da </w:t>
            </w:r>
            <w:r w:rsidRPr="00B707B2">
              <w:rPr>
                <w:rFonts w:asciiTheme="minorHAnsi" w:hAnsiTheme="minorHAnsi" w:cstheme="minorHAnsi"/>
                <w:sz w:val="20"/>
                <w:szCs w:val="20"/>
              </w:rPr>
              <w:t>Assistência</w:t>
            </w:r>
            <w:r w:rsidRPr="00B707B2">
              <w:rPr>
                <w:rFonts w:asciiTheme="minorHAnsi" w:hAnsiTheme="minorHAnsi" w:cstheme="minorHAnsi"/>
                <w:spacing w:val="3"/>
                <w:sz w:val="20"/>
                <w:szCs w:val="20"/>
              </w:rPr>
              <w:t xml:space="preserve"> </w:t>
            </w:r>
            <w:proofErr w:type="gramStart"/>
            <w:r w:rsidRPr="00B707B2">
              <w:rPr>
                <w:rFonts w:asciiTheme="minorHAnsi" w:hAnsiTheme="minorHAnsi" w:cstheme="minorHAnsi"/>
                <w:spacing w:val="-3"/>
                <w:sz w:val="20"/>
                <w:szCs w:val="20"/>
              </w:rPr>
              <w:t>Técnica</w:t>
            </w:r>
            <w:proofErr w:type="gramEnd"/>
          </w:p>
        </w:tc>
        <w:tc>
          <w:tcPr>
            <w:tcW w:w="992" w:type="dxa"/>
            <w:tcBorders>
              <w:top w:val="single" w:sz="4" w:space="0" w:color="auto"/>
              <w:left w:val="nil"/>
              <w:bottom w:val="single" w:sz="4" w:space="0" w:color="auto"/>
              <w:right w:val="single" w:sz="4" w:space="0" w:color="auto"/>
            </w:tcBorders>
          </w:tcPr>
          <w:p w:rsidR="00B707B2" w:rsidRPr="00B707B2" w:rsidRDefault="00B707B2" w:rsidP="00603A81">
            <w:pPr>
              <w:pStyle w:val="SemEspaamento"/>
              <w:jc w:val="center"/>
              <w:rPr>
                <w:rFonts w:asciiTheme="minorHAnsi" w:hAnsiTheme="minorHAnsi" w:cstheme="minorHAnsi"/>
                <w:sz w:val="20"/>
                <w:szCs w:val="20"/>
                <w:u w:val="single"/>
              </w:rPr>
            </w:pPr>
            <w:proofErr w:type="spellStart"/>
            <w:r w:rsidRPr="00B707B2">
              <w:rPr>
                <w:rFonts w:asciiTheme="minorHAnsi" w:hAnsiTheme="minorHAnsi" w:cstheme="minorHAnsi"/>
                <w:sz w:val="20"/>
                <w:szCs w:val="20"/>
                <w:u w:val="single"/>
              </w:rPr>
              <w:t>Balmak</w:t>
            </w:r>
            <w:proofErr w:type="spellEnd"/>
            <w:r w:rsidRPr="00B707B2">
              <w:rPr>
                <w:rFonts w:asciiTheme="minorHAnsi" w:hAnsiTheme="minorHAnsi" w:cstheme="minorHAnsi"/>
                <w:sz w:val="20"/>
                <w:szCs w:val="20"/>
                <w:u w:val="single"/>
              </w:rPr>
              <w:t xml:space="preserve"> </w:t>
            </w:r>
            <w:proofErr w:type="gramStart"/>
            <w:r w:rsidRPr="00B707B2">
              <w:rPr>
                <w:rFonts w:asciiTheme="minorHAnsi" w:hAnsiTheme="minorHAnsi" w:cstheme="minorHAnsi"/>
                <w:sz w:val="20"/>
                <w:szCs w:val="20"/>
                <w:u w:val="single"/>
              </w:rPr>
              <w:t>bk200Fan</w:t>
            </w:r>
            <w:proofErr w:type="gramEnd"/>
          </w:p>
        </w:tc>
        <w:tc>
          <w:tcPr>
            <w:tcW w:w="850" w:type="dxa"/>
            <w:tcBorders>
              <w:top w:val="single" w:sz="4" w:space="0" w:color="auto"/>
              <w:left w:val="nil"/>
              <w:bottom w:val="single" w:sz="4" w:space="0" w:color="auto"/>
              <w:right w:val="single" w:sz="4" w:space="0" w:color="auto"/>
            </w:tcBorders>
            <w:vAlign w:val="bottom"/>
          </w:tcPr>
          <w:p w:rsidR="00B707B2" w:rsidRDefault="00B707B2" w:rsidP="00603A81">
            <w:pPr>
              <w:pStyle w:val="SemEspaamento"/>
              <w:rPr>
                <w:rFonts w:asciiTheme="minorHAnsi" w:hAnsiTheme="minorHAnsi" w:cstheme="minorHAnsi"/>
                <w:sz w:val="20"/>
                <w:szCs w:val="20"/>
              </w:rPr>
            </w:pPr>
            <w:r w:rsidRPr="00B707B2">
              <w:rPr>
                <w:rFonts w:asciiTheme="minorHAnsi" w:hAnsiTheme="minorHAnsi" w:cstheme="minorHAnsi"/>
                <w:sz w:val="20"/>
                <w:szCs w:val="20"/>
              </w:rPr>
              <w:t>1033,60</w:t>
            </w:r>
          </w:p>
          <w:p w:rsidR="00B707B2" w:rsidRDefault="00B707B2" w:rsidP="00603A81">
            <w:pPr>
              <w:pStyle w:val="SemEspaamento"/>
              <w:rPr>
                <w:rFonts w:asciiTheme="minorHAnsi" w:hAnsiTheme="minorHAnsi" w:cstheme="minorHAnsi"/>
                <w:sz w:val="20"/>
                <w:szCs w:val="20"/>
              </w:rPr>
            </w:pPr>
          </w:p>
          <w:p w:rsidR="00B707B2" w:rsidRDefault="00B707B2" w:rsidP="00603A81">
            <w:pPr>
              <w:pStyle w:val="SemEspaamento"/>
              <w:rPr>
                <w:rFonts w:asciiTheme="minorHAnsi" w:hAnsiTheme="minorHAnsi" w:cstheme="minorHAnsi"/>
                <w:sz w:val="20"/>
                <w:szCs w:val="20"/>
              </w:rPr>
            </w:pPr>
          </w:p>
          <w:p w:rsidR="00B707B2" w:rsidRDefault="00B707B2" w:rsidP="00603A81">
            <w:pPr>
              <w:pStyle w:val="SemEspaamento"/>
              <w:rPr>
                <w:rFonts w:asciiTheme="minorHAnsi" w:hAnsiTheme="minorHAnsi" w:cstheme="minorHAnsi"/>
                <w:sz w:val="20"/>
                <w:szCs w:val="20"/>
              </w:rPr>
            </w:pPr>
          </w:p>
          <w:p w:rsidR="00B707B2" w:rsidRDefault="00B707B2" w:rsidP="00603A81">
            <w:pPr>
              <w:pStyle w:val="SemEspaamento"/>
              <w:rPr>
                <w:rFonts w:asciiTheme="minorHAnsi" w:hAnsiTheme="minorHAnsi" w:cstheme="minorHAnsi"/>
                <w:sz w:val="20"/>
                <w:szCs w:val="20"/>
              </w:rPr>
            </w:pPr>
          </w:p>
          <w:p w:rsidR="00B707B2" w:rsidRDefault="00B707B2" w:rsidP="00603A81">
            <w:pPr>
              <w:pStyle w:val="SemEspaamento"/>
              <w:rPr>
                <w:rFonts w:asciiTheme="minorHAnsi" w:hAnsiTheme="minorHAnsi" w:cstheme="minorHAnsi"/>
                <w:sz w:val="20"/>
                <w:szCs w:val="20"/>
              </w:rPr>
            </w:pPr>
          </w:p>
          <w:p w:rsidR="00B707B2" w:rsidRDefault="00B707B2" w:rsidP="00603A81">
            <w:pPr>
              <w:pStyle w:val="SemEspaamento"/>
              <w:rPr>
                <w:rFonts w:asciiTheme="minorHAnsi" w:hAnsiTheme="minorHAnsi" w:cstheme="minorHAnsi"/>
                <w:sz w:val="20"/>
                <w:szCs w:val="20"/>
              </w:rPr>
            </w:pPr>
          </w:p>
          <w:p w:rsidR="00B707B2" w:rsidRDefault="00B707B2" w:rsidP="00603A81">
            <w:pPr>
              <w:pStyle w:val="SemEspaamento"/>
              <w:rPr>
                <w:rFonts w:asciiTheme="minorHAnsi" w:hAnsiTheme="minorHAnsi" w:cstheme="minorHAnsi"/>
                <w:sz w:val="20"/>
                <w:szCs w:val="20"/>
              </w:rPr>
            </w:pPr>
          </w:p>
          <w:p w:rsidR="00B707B2" w:rsidRDefault="00B707B2" w:rsidP="00603A81">
            <w:pPr>
              <w:pStyle w:val="SemEspaamento"/>
              <w:rPr>
                <w:rFonts w:asciiTheme="minorHAnsi" w:hAnsiTheme="minorHAnsi" w:cstheme="minorHAnsi"/>
                <w:sz w:val="20"/>
                <w:szCs w:val="20"/>
              </w:rPr>
            </w:pPr>
          </w:p>
          <w:p w:rsidR="00B707B2" w:rsidRDefault="00B707B2" w:rsidP="00603A81">
            <w:pPr>
              <w:pStyle w:val="SemEspaamento"/>
              <w:rPr>
                <w:rFonts w:asciiTheme="minorHAnsi" w:hAnsiTheme="minorHAnsi" w:cstheme="minorHAnsi"/>
                <w:sz w:val="20"/>
                <w:szCs w:val="20"/>
              </w:rPr>
            </w:pPr>
          </w:p>
          <w:p w:rsidR="00B707B2" w:rsidRDefault="00B707B2" w:rsidP="00603A81">
            <w:pPr>
              <w:pStyle w:val="SemEspaamento"/>
              <w:rPr>
                <w:rFonts w:asciiTheme="minorHAnsi" w:hAnsiTheme="minorHAnsi" w:cstheme="minorHAnsi"/>
                <w:sz w:val="20"/>
                <w:szCs w:val="20"/>
              </w:rPr>
            </w:pPr>
          </w:p>
          <w:p w:rsidR="00B707B2" w:rsidRPr="00B707B2" w:rsidRDefault="00B707B2" w:rsidP="00603A81">
            <w:pPr>
              <w:pStyle w:val="SemEspaamento"/>
              <w:rPr>
                <w:rFonts w:asciiTheme="minorHAnsi" w:hAnsiTheme="minorHAnsi"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B707B2" w:rsidRDefault="00B707B2" w:rsidP="00603A81">
            <w:pPr>
              <w:pStyle w:val="SemEspaamento"/>
              <w:rPr>
                <w:rFonts w:asciiTheme="minorHAnsi" w:hAnsiTheme="minorHAnsi" w:cstheme="minorHAnsi"/>
                <w:color w:val="000000"/>
                <w:sz w:val="20"/>
                <w:szCs w:val="20"/>
              </w:rPr>
            </w:pPr>
            <w:r w:rsidRPr="00B707B2">
              <w:rPr>
                <w:rFonts w:asciiTheme="minorHAnsi" w:hAnsiTheme="minorHAnsi" w:cstheme="minorHAnsi"/>
                <w:color w:val="000000"/>
                <w:sz w:val="20"/>
                <w:szCs w:val="20"/>
              </w:rPr>
              <w:t>1033,60</w:t>
            </w:r>
          </w:p>
          <w:p w:rsidR="00B707B2" w:rsidRDefault="00B707B2" w:rsidP="00603A81">
            <w:pPr>
              <w:pStyle w:val="SemEspaamento"/>
              <w:rPr>
                <w:rFonts w:asciiTheme="minorHAnsi" w:hAnsiTheme="minorHAnsi" w:cstheme="minorHAnsi"/>
                <w:color w:val="000000"/>
                <w:sz w:val="20"/>
                <w:szCs w:val="20"/>
              </w:rPr>
            </w:pPr>
          </w:p>
          <w:p w:rsidR="00B707B2" w:rsidRDefault="00B707B2" w:rsidP="00603A81">
            <w:pPr>
              <w:pStyle w:val="SemEspaamento"/>
              <w:rPr>
                <w:rFonts w:asciiTheme="minorHAnsi" w:hAnsiTheme="minorHAnsi" w:cstheme="minorHAnsi"/>
                <w:color w:val="000000"/>
                <w:sz w:val="20"/>
                <w:szCs w:val="20"/>
              </w:rPr>
            </w:pPr>
          </w:p>
          <w:p w:rsidR="00B707B2" w:rsidRDefault="00B707B2" w:rsidP="00603A81">
            <w:pPr>
              <w:pStyle w:val="SemEspaamento"/>
              <w:rPr>
                <w:rFonts w:asciiTheme="minorHAnsi" w:hAnsiTheme="minorHAnsi" w:cstheme="minorHAnsi"/>
                <w:color w:val="000000"/>
                <w:sz w:val="20"/>
                <w:szCs w:val="20"/>
              </w:rPr>
            </w:pPr>
          </w:p>
          <w:p w:rsidR="00B707B2" w:rsidRDefault="00B707B2" w:rsidP="00603A81">
            <w:pPr>
              <w:pStyle w:val="SemEspaamento"/>
              <w:rPr>
                <w:rFonts w:asciiTheme="minorHAnsi" w:hAnsiTheme="minorHAnsi" w:cstheme="minorHAnsi"/>
                <w:color w:val="000000"/>
                <w:sz w:val="20"/>
                <w:szCs w:val="20"/>
              </w:rPr>
            </w:pPr>
          </w:p>
          <w:p w:rsidR="00B707B2" w:rsidRDefault="00B707B2" w:rsidP="00603A81">
            <w:pPr>
              <w:pStyle w:val="SemEspaamento"/>
              <w:rPr>
                <w:rFonts w:asciiTheme="minorHAnsi" w:hAnsiTheme="minorHAnsi" w:cstheme="minorHAnsi"/>
                <w:color w:val="000000"/>
                <w:sz w:val="20"/>
                <w:szCs w:val="20"/>
              </w:rPr>
            </w:pPr>
          </w:p>
          <w:p w:rsidR="00B707B2" w:rsidRDefault="00B707B2" w:rsidP="00603A81">
            <w:pPr>
              <w:pStyle w:val="SemEspaamento"/>
              <w:rPr>
                <w:rFonts w:asciiTheme="minorHAnsi" w:hAnsiTheme="minorHAnsi" w:cstheme="minorHAnsi"/>
                <w:color w:val="000000"/>
                <w:sz w:val="20"/>
                <w:szCs w:val="20"/>
              </w:rPr>
            </w:pPr>
          </w:p>
          <w:p w:rsidR="00B707B2" w:rsidRDefault="00B707B2" w:rsidP="00603A81">
            <w:pPr>
              <w:pStyle w:val="SemEspaamento"/>
              <w:rPr>
                <w:rFonts w:asciiTheme="minorHAnsi" w:hAnsiTheme="minorHAnsi" w:cstheme="minorHAnsi"/>
                <w:color w:val="000000"/>
                <w:sz w:val="20"/>
                <w:szCs w:val="20"/>
              </w:rPr>
            </w:pPr>
          </w:p>
          <w:p w:rsidR="00B707B2" w:rsidRDefault="00B707B2" w:rsidP="00603A81">
            <w:pPr>
              <w:pStyle w:val="SemEspaamento"/>
              <w:rPr>
                <w:rFonts w:asciiTheme="minorHAnsi" w:hAnsiTheme="minorHAnsi" w:cstheme="minorHAnsi"/>
                <w:color w:val="000000"/>
                <w:sz w:val="20"/>
                <w:szCs w:val="20"/>
              </w:rPr>
            </w:pPr>
          </w:p>
          <w:p w:rsidR="00B707B2" w:rsidRDefault="00B707B2" w:rsidP="00603A81">
            <w:pPr>
              <w:pStyle w:val="SemEspaamento"/>
              <w:rPr>
                <w:rFonts w:asciiTheme="minorHAnsi" w:hAnsiTheme="minorHAnsi" w:cstheme="minorHAnsi"/>
                <w:color w:val="000000"/>
                <w:sz w:val="20"/>
                <w:szCs w:val="20"/>
              </w:rPr>
            </w:pPr>
          </w:p>
          <w:p w:rsidR="00B707B2" w:rsidRDefault="00B707B2" w:rsidP="00603A81">
            <w:pPr>
              <w:pStyle w:val="SemEspaamento"/>
              <w:rPr>
                <w:rFonts w:asciiTheme="minorHAnsi" w:hAnsiTheme="minorHAnsi" w:cstheme="minorHAnsi"/>
                <w:color w:val="000000"/>
                <w:sz w:val="20"/>
                <w:szCs w:val="20"/>
              </w:rPr>
            </w:pPr>
          </w:p>
          <w:p w:rsidR="00B707B2" w:rsidRPr="00B707B2" w:rsidRDefault="00B707B2" w:rsidP="00603A81">
            <w:pPr>
              <w:pStyle w:val="SemEspaamento"/>
              <w:rPr>
                <w:rFonts w:asciiTheme="minorHAnsi" w:hAnsiTheme="minorHAnsi" w:cstheme="minorHAnsi"/>
                <w:color w:val="000000"/>
                <w:sz w:val="20"/>
                <w:szCs w:val="20"/>
              </w:rPr>
            </w:pPr>
          </w:p>
        </w:tc>
        <w:tc>
          <w:tcPr>
            <w:tcW w:w="1063" w:type="dxa"/>
          </w:tcPr>
          <w:p w:rsidR="00B707B2" w:rsidRPr="00B707B2" w:rsidRDefault="00B707B2" w:rsidP="00603A81">
            <w:pPr>
              <w:pStyle w:val="SemEspaamento"/>
              <w:rPr>
                <w:rFonts w:asciiTheme="minorHAnsi" w:hAnsiTheme="minorHAnsi" w:cstheme="minorHAnsi"/>
                <w:sz w:val="20"/>
                <w:szCs w:val="20"/>
              </w:rPr>
            </w:pPr>
          </w:p>
        </w:tc>
        <w:tc>
          <w:tcPr>
            <w:tcW w:w="1134" w:type="dxa"/>
          </w:tcPr>
          <w:p w:rsidR="00B707B2" w:rsidRPr="00B707B2" w:rsidRDefault="00B707B2" w:rsidP="00603A81">
            <w:pPr>
              <w:pStyle w:val="SemEspaamento"/>
              <w:rPr>
                <w:rFonts w:asciiTheme="minorHAnsi" w:hAnsiTheme="minorHAnsi" w:cstheme="minorHAnsi"/>
                <w:sz w:val="20"/>
                <w:szCs w:val="20"/>
              </w:rPr>
            </w:pPr>
          </w:p>
        </w:tc>
        <w:tc>
          <w:tcPr>
            <w:tcW w:w="1134" w:type="dxa"/>
          </w:tcPr>
          <w:p w:rsidR="00B707B2" w:rsidRPr="00B707B2" w:rsidRDefault="00B707B2" w:rsidP="00603A81">
            <w:pPr>
              <w:pStyle w:val="SemEspaamento"/>
              <w:rPr>
                <w:rFonts w:asciiTheme="minorHAnsi" w:hAnsiTheme="minorHAnsi" w:cstheme="minorHAnsi"/>
                <w:sz w:val="20"/>
                <w:szCs w:val="20"/>
                <w:u w:val="single"/>
              </w:rPr>
            </w:pPr>
          </w:p>
        </w:tc>
        <w:tc>
          <w:tcPr>
            <w:tcW w:w="1134" w:type="dxa"/>
          </w:tcPr>
          <w:p w:rsidR="00B707B2" w:rsidRPr="00B707B2" w:rsidRDefault="00B707B2" w:rsidP="00603A81">
            <w:pPr>
              <w:pStyle w:val="SemEspaamento"/>
              <w:rPr>
                <w:rFonts w:asciiTheme="minorHAnsi" w:hAnsiTheme="minorHAnsi" w:cstheme="minorHAnsi"/>
                <w:sz w:val="20"/>
                <w:szCs w:val="20"/>
                <w:u w:val="single"/>
              </w:rPr>
            </w:pPr>
          </w:p>
        </w:tc>
        <w:tc>
          <w:tcPr>
            <w:tcW w:w="1134" w:type="dxa"/>
          </w:tcPr>
          <w:p w:rsidR="00B707B2" w:rsidRPr="00B707B2" w:rsidRDefault="00B707B2" w:rsidP="00603A81">
            <w:pPr>
              <w:pStyle w:val="SemEspaamento"/>
              <w:rPr>
                <w:rFonts w:asciiTheme="minorHAnsi" w:hAnsiTheme="minorHAnsi" w:cstheme="minorHAnsi"/>
                <w:sz w:val="20"/>
                <w:szCs w:val="20"/>
                <w:u w:val="single"/>
              </w:rPr>
            </w:pPr>
          </w:p>
        </w:tc>
      </w:tr>
    </w:tbl>
    <w:p w:rsidR="00252CA1" w:rsidRDefault="00252CA1" w:rsidP="00252CA1">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acima </w:t>
      </w:r>
      <w:r w:rsidRPr="0000584E">
        <w:rPr>
          <w:rFonts w:asciiTheme="minorHAnsi" w:hAnsiTheme="minorHAnsi" w:cstheme="minorHAnsi"/>
          <w:bCs/>
          <w:sz w:val="21"/>
          <w:szCs w:val="21"/>
        </w:rPr>
        <w:t>poderão</w:t>
      </w:r>
      <w:r w:rsidRPr="0000584E">
        <w:rPr>
          <w:rFonts w:asciiTheme="minorHAnsi" w:hAnsiTheme="minorHAnsi" w:cstheme="minorHAnsi"/>
          <w:sz w:val="21"/>
          <w:szCs w:val="21"/>
        </w:rPr>
        <w:t xml:space="preserve"> eventualmente sofrer revisão (aumento ou decréscimos) nas seguintes hipóteses: </w:t>
      </w:r>
    </w:p>
    <w:p w:rsidR="00252CA1" w:rsidRPr="0000584E" w:rsidRDefault="00252CA1" w:rsidP="00252CA1">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lastRenderedPageBreak/>
        <w:t>a)</w:t>
      </w:r>
      <w:r w:rsidRPr="0000584E">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252CA1" w:rsidRDefault="00252CA1" w:rsidP="00252CA1">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b)</w:t>
      </w:r>
      <w:r w:rsidRPr="0000584E">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252CA1" w:rsidRPr="0000584E" w:rsidRDefault="00252CA1" w:rsidP="00252CA1">
      <w:pPr>
        <w:pStyle w:val="SemEspaamento"/>
        <w:jc w:val="both"/>
        <w:rPr>
          <w:rFonts w:asciiTheme="minorHAnsi" w:hAnsiTheme="minorHAnsi" w:cstheme="minorHAnsi"/>
          <w:sz w:val="21"/>
          <w:szCs w:val="21"/>
        </w:rPr>
      </w:pPr>
    </w:p>
    <w:p w:rsidR="00252CA1" w:rsidRPr="0000584E" w:rsidRDefault="00252CA1" w:rsidP="00252CA1">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A empresa deverá apresentar documento oficial comprovando o reajuste, acompanhado de</w:t>
      </w:r>
      <w:r w:rsidRPr="0000584E">
        <w:rPr>
          <w:rFonts w:asciiTheme="minorHAnsi" w:hAnsiTheme="minorHAnsi" w:cstheme="minorHAnsi"/>
          <w:b/>
          <w:i/>
          <w:sz w:val="21"/>
          <w:szCs w:val="21"/>
        </w:rPr>
        <w:t xml:space="preserve"> requerimento.  </w:t>
      </w:r>
      <w:r w:rsidRPr="0000584E">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00584E">
        <w:rPr>
          <w:rFonts w:asciiTheme="minorHAnsi" w:hAnsiTheme="minorHAnsi" w:cstheme="minorHAnsi"/>
          <w:sz w:val="21"/>
          <w:szCs w:val="21"/>
        </w:rPr>
        <w:t>estar</w:t>
      </w:r>
      <w:proofErr w:type="gramEnd"/>
      <w:r w:rsidRPr="0000584E">
        <w:rPr>
          <w:rFonts w:asciiTheme="minorHAnsi" w:hAnsiTheme="minorHAnsi" w:cstheme="minorHAnsi"/>
          <w:sz w:val="21"/>
          <w:szCs w:val="21"/>
        </w:rPr>
        <w:t xml:space="preserve"> incluídas todas as despesas relativas ao objeto contratado (tributos, seguros, encargos sociais, transporte </w:t>
      </w:r>
      <w:proofErr w:type="spellStart"/>
      <w:r w:rsidRPr="0000584E">
        <w:rPr>
          <w:rFonts w:asciiTheme="minorHAnsi" w:hAnsiTheme="minorHAnsi" w:cstheme="minorHAnsi"/>
          <w:sz w:val="21"/>
          <w:szCs w:val="21"/>
        </w:rPr>
        <w:t>etc</w:t>
      </w:r>
      <w:proofErr w:type="spellEnd"/>
      <w:r w:rsidRPr="0000584E">
        <w:rPr>
          <w:rFonts w:asciiTheme="minorHAnsi" w:hAnsiTheme="minorHAnsi" w:cstheme="minorHAnsi"/>
          <w:sz w:val="21"/>
          <w:szCs w:val="21"/>
        </w:rPr>
        <w:t>). </w:t>
      </w:r>
    </w:p>
    <w:p w:rsidR="00252CA1" w:rsidRPr="0000584E" w:rsidRDefault="00252CA1" w:rsidP="00252CA1">
      <w:pPr>
        <w:pStyle w:val="SemEspaamento"/>
        <w:jc w:val="both"/>
        <w:rPr>
          <w:rFonts w:asciiTheme="minorHAnsi" w:hAnsiTheme="minorHAnsi" w:cstheme="minorHAnsi"/>
          <w:sz w:val="21"/>
          <w:szCs w:val="21"/>
        </w:rPr>
      </w:pPr>
    </w:p>
    <w:p w:rsidR="00252CA1" w:rsidRPr="0000584E" w:rsidRDefault="00252CA1" w:rsidP="00252CA1">
      <w:pPr>
        <w:autoSpaceDE w:val="0"/>
        <w:autoSpaceDN w:val="0"/>
        <w:adjustRightInd w:val="0"/>
        <w:jc w:val="both"/>
        <w:rPr>
          <w:rFonts w:cstheme="minorHAnsi"/>
          <w:b/>
          <w:sz w:val="21"/>
          <w:szCs w:val="21"/>
        </w:rPr>
      </w:pPr>
      <w:r w:rsidRPr="0000584E">
        <w:rPr>
          <w:rFonts w:cstheme="minorHAnsi"/>
          <w:b/>
          <w:sz w:val="21"/>
          <w:szCs w:val="21"/>
          <w:u w:val="single"/>
        </w:rPr>
        <w:t>CLÁUSULA TERCEIRA</w:t>
      </w:r>
      <w:r w:rsidRPr="0000584E">
        <w:rPr>
          <w:rFonts w:cstheme="minorHAnsi"/>
          <w:b/>
          <w:sz w:val="21"/>
          <w:szCs w:val="21"/>
        </w:rPr>
        <w:t xml:space="preserve"> – DA VIGÊNCIA </w:t>
      </w:r>
    </w:p>
    <w:p w:rsidR="00252CA1" w:rsidRPr="0000584E" w:rsidRDefault="00252CA1" w:rsidP="00252CA1">
      <w:pPr>
        <w:pStyle w:val="NormalWeb"/>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terá início na data de </w:t>
      </w:r>
      <w:r w:rsidRPr="0000584E">
        <w:rPr>
          <w:rFonts w:asciiTheme="minorHAnsi" w:hAnsiTheme="minorHAnsi" w:cstheme="minorHAnsi"/>
          <w:b/>
          <w:sz w:val="21"/>
          <w:szCs w:val="21"/>
        </w:rPr>
        <w:t>sua assinatura</w:t>
      </w:r>
      <w:r w:rsidRPr="0000584E">
        <w:rPr>
          <w:rFonts w:asciiTheme="minorHAnsi" w:hAnsiTheme="minorHAnsi" w:cstheme="minorHAnsi"/>
          <w:sz w:val="21"/>
          <w:szCs w:val="21"/>
        </w:rPr>
        <w:t xml:space="preserve"> e vigorará até a data de </w:t>
      </w:r>
      <w:r>
        <w:rPr>
          <w:rFonts w:asciiTheme="minorHAnsi" w:hAnsiTheme="minorHAnsi" w:cstheme="minorHAnsi"/>
          <w:b/>
          <w:sz w:val="21"/>
          <w:szCs w:val="21"/>
        </w:rPr>
        <w:t>11</w:t>
      </w:r>
      <w:r w:rsidRPr="0000584E">
        <w:rPr>
          <w:rFonts w:asciiTheme="minorHAnsi" w:hAnsiTheme="minorHAnsi" w:cstheme="minorHAnsi"/>
          <w:b/>
          <w:sz w:val="21"/>
          <w:szCs w:val="21"/>
        </w:rPr>
        <w:t>/11/2021</w:t>
      </w:r>
      <w:r w:rsidRPr="0000584E">
        <w:rPr>
          <w:rFonts w:asciiTheme="minorHAnsi" w:hAnsiTheme="minorHAnsi" w:cstheme="minorHAnsi"/>
          <w:sz w:val="21"/>
          <w:szCs w:val="21"/>
        </w:rPr>
        <w:t>, podendo ser prorrogado por igual período, ou até final do saldo estipulado, dependendo do interesse da Administração Pública Municipal. </w:t>
      </w:r>
    </w:p>
    <w:p w:rsidR="00252CA1" w:rsidRPr="0000584E" w:rsidRDefault="00252CA1" w:rsidP="00252CA1">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QUARTA</w:t>
      </w:r>
      <w:r w:rsidRPr="0000584E">
        <w:rPr>
          <w:rFonts w:asciiTheme="minorHAnsi" w:hAnsiTheme="minorHAnsi" w:cstheme="minorHAnsi"/>
          <w:b/>
          <w:bCs/>
          <w:sz w:val="21"/>
          <w:szCs w:val="21"/>
        </w:rPr>
        <w:t xml:space="preserve"> – DA FORMA DE PAGAMENTO</w:t>
      </w:r>
      <w:r w:rsidRPr="0000584E">
        <w:rPr>
          <w:rFonts w:asciiTheme="minorHAnsi" w:hAnsiTheme="minorHAnsi" w:cstheme="minorHAnsi"/>
          <w:sz w:val="21"/>
          <w:szCs w:val="21"/>
        </w:rPr>
        <w:t> </w:t>
      </w:r>
    </w:p>
    <w:p w:rsidR="00252CA1"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O pagamento será efetuado por depósito em </w:t>
      </w:r>
      <w:r w:rsidRPr="00DA6970">
        <w:rPr>
          <w:rFonts w:asciiTheme="minorHAnsi" w:hAnsiTheme="minorHAnsi" w:cstheme="minorHAnsi"/>
          <w:b/>
          <w:sz w:val="22"/>
          <w:szCs w:val="22"/>
        </w:rPr>
        <w:t xml:space="preserve">conta corrente </w:t>
      </w:r>
      <w:r w:rsidR="00B707B2">
        <w:rPr>
          <w:rFonts w:asciiTheme="minorHAnsi" w:hAnsiTheme="minorHAnsi" w:cstheme="minorHAnsi"/>
          <w:b/>
          <w:sz w:val="21"/>
          <w:szCs w:val="21"/>
        </w:rPr>
        <w:t>62.718-6</w:t>
      </w:r>
      <w:r w:rsidRPr="00BF66CD">
        <w:rPr>
          <w:rFonts w:asciiTheme="minorHAnsi" w:hAnsiTheme="minorHAnsi" w:cstheme="minorHAnsi"/>
          <w:b/>
          <w:sz w:val="21"/>
          <w:szCs w:val="21"/>
        </w:rPr>
        <w:t xml:space="preserve"> – Agência </w:t>
      </w:r>
      <w:r w:rsidR="00B707B2">
        <w:rPr>
          <w:rFonts w:asciiTheme="minorHAnsi" w:hAnsiTheme="minorHAnsi" w:cstheme="minorHAnsi"/>
          <w:b/>
          <w:sz w:val="21"/>
          <w:szCs w:val="21"/>
        </w:rPr>
        <w:t>0355-7</w:t>
      </w:r>
      <w:r w:rsidRPr="00BF66CD">
        <w:rPr>
          <w:rFonts w:asciiTheme="minorHAnsi" w:hAnsiTheme="minorHAnsi" w:cstheme="minorHAnsi"/>
          <w:b/>
          <w:sz w:val="21"/>
          <w:szCs w:val="21"/>
        </w:rPr>
        <w:t xml:space="preserve"> – Banco </w:t>
      </w:r>
      <w:r w:rsidR="00B707B2">
        <w:rPr>
          <w:rFonts w:asciiTheme="minorHAnsi" w:hAnsiTheme="minorHAnsi" w:cstheme="minorHAnsi"/>
          <w:b/>
          <w:sz w:val="21"/>
          <w:szCs w:val="21"/>
        </w:rPr>
        <w:t>do Brasil</w:t>
      </w:r>
      <w:r w:rsidRPr="001605ED">
        <w:rPr>
          <w:rFonts w:asciiTheme="minorHAnsi" w:hAnsiTheme="minorHAnsi" w:cstheme="minorHAnsi"/>
          <w:sz w:val="22"/>
          <w:szCs w:val="22"/>
        </w:rPr>
        <w:t xml:space="preserve"> </w:t>
      </w:r>
      <w:r w:rsidRPr="00C1210D">
        <w:rPr>
          <w:rFonts w:asciiTheme="minorHAnsi" w:hAnsiTheme="minorHAnsi" w:cstheme="minorHAnsi"/>
          <w:sz w:val="21"/>
          <w:szCs w:val="21"/>
        </w:rPr>
        <w:t xml:space="preserve">até o 15º dia útil do mês subsequente, contados da data da entrega da Nota Fiscal, devendo salientar que </w:t>
      </w:r>
      <w:r w:rsidRPr="00C1210D">
        <w:rPr>
          <w:rFonts w:asciiTheme="minorHAnsi" w:hAnsiTheme="minorHAnsi" w:cstheme="minorHAnsi"/>
          <w:bCs/>
          <w:sz w:val="21"/>
          <w:szCs w:val="21"/>
        </w:rPr>
        <w:t>j</w:t>
      </w:r>
      <w:r w:rsidRPr="00C1210D">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52CA1"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nota fiscal dos produtos e equipamentos quando solicitados deverão ser faturados em nome do FUNDO MUNICIPAL DE SAÚDE CNPJ: 09.654.201/000-87- RUA PARANÁ 940 – CENTRO.</w:t>
      </w:r>
    </w:p>
    <w:p w:rsidR="00252CA1" w:rsidRPr="00C1210D" w:rsidRDefault="00252CA1" w:rsidP="00252CA1">
      <w:pPr>
        <w:pStyle w:val="SemEspaamento"/>
        <w:jc w:val="both"/>
        <w:rPr>
          <w:rFonts w:asciiTheme="minorHAnsi" w:hAnsiTheme="minorHAnsi" w:cstheme="minorHAnsi"/>
          <w:sz w:val="21"/>
          <w:szCs w:val="21"/>
        </w:rPr>
      </w:pPr>
    </w:p>
    <w:p w:rsidR="00252CA1" w:rsidRPr="0000584E" w:rsidRDefault="00252CA1" w:rsidP="00252CA1">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QUINTA</w:t>
      </w:r>
      <w:r w:rsidRPr="0000584E">
        <w:rPr>
          <w:rFonts w:asciiTheme="minorHAnsi" w:hAnsiTheme="minorHAnsi" w:cstheme="minorHAnsi"/>
          <w:b/>
          <w:bCs/>
          <w:sz w:val="21"/>
          <w:szCs w:val="21"/>
        </w:rPr>
        <w:t xml:space="preserve"> – DAS OBRIGAÇÕES DO CONTRATANTE</w:t>
      </w:r>
      <w:r w:rsidRPr="0000584E">
        <w:rPr>
          <w:rFonts w:asciiTheme="minorHAnsi" w:hAnsiTheme="minorHAnsi" w:cstheme="minorHAnsi"/>
          <w:sz w:val="21"/>
          <w:szCs w:val="21"/>
        </w:rPr>
        <w:t> </w:t>
      </w:r>
    </w:p>
    <w:p w:rsidR="00252CA1" w:rsidRPr="00C1210D" w:rsidRDefault="00252CA1" w:rsidP="00252CA1">
      <w:pPr>
        <w:pStyle w:val="SemEspaamento"/>
        <w:jc w:val="both"/>
        <w:rPr>
          <w:rFonts w:asciiTheme="minorHAnsi" w:hAnsiTheme="minorHAnsi" w:cstheme="minorHAnsi"/>
          <w:sz w:val="21"/>
          <w:szCs w:val="21"/>
        </w:rPr>
      </w:pPr>
    </w:p>
    <w:p w:rsidR="00252CA1"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 Para garantir o fiel cumprimento do presente contrato, o CONTRATANTE se compromete a solicitar previamente à </w:t>
      </w:r>
      <w:r w:rsidRPr="00C1210D">
        <w:rPr>
          <w:rFonts w:asciiTheme="minorHAnsi" w:hAnsiTheme="minorHAnsi" w:cstheme="minorHAnsi"/>
          <w:bCs/>
          <w:sz w:val="21"/>
          <w:szCs w:val="21"/>
        </w:rPr>
        <w:t>CONTRATADA</w:t>
      </w:r>
      <w:r w:rsidRPr="00C1210D">
        <w:rPr>
          <w:rFonts w:asciiTheme="minorHAnsi" w:hAnsiTheme="minorHAnsi" w:cstheme="minorHAnsi"/>
          <w:sz w:val="21"/>
          <w:szCs w:val="21"/>
        </w:rPr>
        <w:t>, através de documento requisitório próprio, o fornecimento dos produtos; bem como efetuar o pagamento na forma prevista na cláusula quarta. </w:t>
      </w:r>
    </w:p>
    <w:p w:rsidR="00252CA1" w:rsidRDefault="00252CA1" w:rsidP="00252CA1">
      <w:pPr>
        <w:pStyle w:val="SemEspaamento"/>
        <w:jc w:val="both"/>
        <w:rPr>
          <w:rFonts w:asciiTheme="minorHAnsi" w:hAnsiTheme="minorHAnsi" w:cstheme="minorHAnsi"/>
          <w:sz w:val="21"/>
          <w:szCs w:val="21"/>
        </w:rPr>
      </w:pP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Fiscalizar e controlar a entrega (conforme cláusula sétima), comunicando a CONTRATADA, qualquer irregularidade constatada no produto entregue;</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Efetuar o (s) pagamento (s) segundo os prazos e condições estabelecidas nesta Ata;</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c) Efetuar o pagamento em observância à forma tratada na cláusula quarta;</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Conferir e atestar as notas fiscais (faturas) encaminhando-as, para pagamento;</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Notificar ao representante da empresa a ocorrência de eventuais imperfeições relacionadas ao objeto deste contrato.</w:t>
      </w:r>
    </w:p>
    <w:p w:rsidR="00252CA1" w:rsidRPr="00C1210D" w:rsidRDefault="00252CA1" w:rsidP="00252CA1">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SEXTA – DAS OBRIGAÇÕES DA CONTRATADA</w:t>
      </w:r>
      <w:r w:rsidRPr="00C1210D">
        <w:rPr>
          <w:rFonts w:asciiTheme="minorHAnsi" w:hAnsiTheme="minorHAnsi" w:cstheme="minorHAnsi"/>
          <w:sz w:val="21"/>
          <w:szCs w:val="21"/>
          <w:u w:val="single"/>
        </w:rPr>
        <w:t> </w:t>
      </w:r>
    </w:p>
    <w:p w:rsidR="00252CA1" w:rsidRDefault="00252CA1" w:rsidP="00252CA1">
      <w:pPr>
        <w:pStyle w:val="SemEspaamento"/>
        <w:rPr>
          <w:rFonts w:asciiTheme="minorHAnsi" w:hAnsiTheme="minorHAnsi" w:cstheme="minorHAnsi"/>
          <w:sz w:val="21"/>
          <w:szCs w:val="21"/>
        </w:rPr>
      </w:pPr>
      <w:r w:rsidRPr="00C1210D">
        <w:rPr>
          <w:rFonts w:asciiTheme="minorHAnsi" w:hAnsiTheme="minorHAnsi" w:cstheme="minorHAnsi"/>
          <w:sz w:val="21"/>
          <w:szCs w:val="21"/>
        </w:rPr>
        <w:t xml:space="preserve">Para garantir o fiel cumprimento do presente contrato, </w:t>
      </w:r>
      <w:r w:rsidRPr="00C1210D">
        <w:rPr>
          <w:rFonts w:asciiTheme="minorHAnsi" w:hAnsiTheme="minorHAnsi" w:cstheme="minorHAnsi"/>
          <w:bCs/>
          <w:sz w:val="21"/>
          <w:szCs w:val="21"/>
        </w:rPr>
        <w:t>a</w:t>
      </w:r>
      <w:r w:rsidRPr="00C1210D">
        <w:rPr>
          <w:rFonts w:asciiTheme="minorHAnsi" w:hAnsiTheme="minorHAnsi" w:cstheme="minorHAnsi"/>
          <w:sz w:val="21"/>
          <w:szCs w:val="21"/>
        </w:rPr>
        <w:t xml:space="preserve"> </w:t>
      </w:r>
      <w:r w:rsidRPr="00C1210D">
        <w:rPr>
          <w:rFonts w:asciiTheme="minorHAnsi" w:hAnsiTheme="minorHAnsi" w:cstheme="minorHAnsi"/>
          <w:b/>
          <w:bCs/>
          <w:sz w:val="21"/>
          <w:szCs w:val="21"/>
        </w:rPr>
        <w:t>CONTRATADA</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se</w:t>
      </w:r>
      <w:r w:rsidRPr="00C1210D">
        <w:rPr>
          <w:rFonts w:asciiTheme="minorHAnsi" w:hAnsiTheme="minorHAnsi" w:cstheme="minorHAnsi"/>
          <w:sz w:val="21"/>
          <w:szCs w:val="21"/>
        </w:rPr>
        <w:t xml:space="preserve"> compromete a: </w:t>
      </w:r>
    </w:p>
    <w:p w:rsidR="00252CA1" w:rsidRDefault="00252CA1" w:rsidP="00252CA1">
      <w:pPr>
        <w:pStyle w:val="SemEspaamento"/>
        <w:rPr>
          <w:rFonts w:asciiTheme="minorHAnsi" w:hAnsiTheme="minorHAnsi" w:cstheme="minorHAnsi"/>
          <w:sz w:val="21"/>
          <w:szCs w:val="21"/>
        </w:rPr>
      </w:pP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 xml:space="preserve">a) Executar os fornecimentos dos produtos e equipamentos </w:t>
      </w:r>
      <w:r w:rsidRPr="00C1210D">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C1210D">
        <w:rPr>
          <w:rFonts w:asciiTheme="minorHAnsi" w:hAnsiTheme="minorHAnsi" w:cstheme="minorHAnsi"/>
          <w:bCs/>
          <w:sz w:val="21"/>
          <w:szCs w:val="21"/>
        </w:rPr>
        <w:t>até o final do prazo contratual.</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b) Fornecer os produtos e equipamentos sem qualquer outro custo.</w:t>
      </w:r>
      <w:r w:rsidRPr="00C1210D">
        <w:rPr>
          <w:rFonts w:asciiTheme="minorHAnsi" w:hAnsiTheme="minorHAnsi" w:cstheme="minorHAnsi"/>
          <w:sz w:val="21"/>
          <w:szCs w:val="21"/>
        </w:rPr>
        <w:t xml:space="preserve"> </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c) Zelar e garantir a qualidade</w:t>
      </w:r>
      <w:r w:rsidRPr="00C1210D">
        <w:rPr>
          <w:rFonts w:asciiTheme="minorHAnsi" w:hAnsiTheme="minorHAnsi" w:cstheme="minorHAnsi"/>
          <w:sz w:val="21"/>
          <w:szCs w:val="21"/>
        </w:rPr>
        <w:t xml:space="preserve"> dos produtos e equipamentos entregues;</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lastRenderedPageBreak/>
        <w:t>d) Responsabilizar-se pelos eventuais danos</w:t>
      </w:r>
      <w:r w:rsidRPr="00C1210D">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e) Manter em dia as obrigações</w:t>
      </w:r>
      <w:r w:rsidRPr="00C1210D">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f) Substituir imediatamente os produtos e equipamentos que se apresentarem fora das especificações técnicas e com defeitos;</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g) Entregar os produtos e equipamentos livres de frete e outras despesas na sede da Secretaria solicitante, de segunda a sexta-feira nos horários de </w:t>
      </w:r>
      <w:proofErr w:type="gramStart"/>
      <w:r w:rsidRPr="00C1210D">
        <w:rPr>
          <w:rFonts w:asciiTheme="minorHAnsi" w:hAnsiTheme="minorHAnsi" w:cstheme="minorHAnsi"/>
          <w:sz w:val="21"/>
          <w:szCs w:val="21"/>
        </w:rPr>
        <w:t>08h:</w:t>
      </w:r>
      <w:proofErr w:type="gramEnd"/>
      <w:r w:rsidRPr="00C1210D">
        <w:rPr>
          <w:rFonts w:asciiTheme="minorHAnsi" w:hAnsiTheme="minorHAnsi" w:cstheme="minorHAnsi"/>
          <w:sz w:val="21"/>
          <w:szCs w:val="21"/>
        </w:rPr>
        <w:t>00min até as 16h;</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h) Fornecer produtos e equipamentos com tosos os componentes obrigatórios devidamente montados e instalados dentro do prazo estipulado no referido edital.</w:t>
      </w:r>
    </w:p>
    <w:p w:rsidR="00252CA1"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A recusa no fornecimento dos produtos, sem motivo justificado e aceito pela Administração,</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constitui-se em falta grave</w:t>
      </w:r>
      <w:r w:rsidRPr="00C1210D">
        <w:rPr>
          <w:rFonts w:asciiTheme="minorHAnsi" w:hAnsiTheme="minorHAnsi" w:cstheme="minorHAnsi"/>
          <w:sz w:val="21"/>
          <w:szCs w:val="21"/>
        </w:rPr>
        <w:t xml:space="preserve">, sujeitando a </w:t>
      </w:r>
      <w:r w:rsidRPr="00C1210D">
        <w:rPr>
          <w:rFonts w:asciiTheme="minorHAnsi" w:hAnsiTheme="minorHAnsi" w:cstheme="minorHAnsi"/>
          <w:b/>
          <w:sz w:val="21"/>
          <w:szCs w:val="21"/>
        </w:rPr>
        <w:t>CONTRATADA,</w:t>
      </w:r>
      <w:r w:rsidRPr="00C1210D">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52CA1" w:rsidRDefault="00252CA1" w:rsidP="00252CA1">
      <w:pPr>
        <w:pStyle w:val="SemEspaamento"/>
        <w:jc w:val="both"/>
        <w:rPr>
          <w:rFonts w:asciiTheme="minorHAnsi" w:hAnsiTheme="minorHAnsi" w:cstheme="minorHAnsi"/>
          <w:sz w:val="21"/>
          <w:szCs w:val="21"/>
        </w:rPr>
      </w:pPr>
    </w:p>
    <w:p w:rsidR="00252CA1" w:rsidRPr="00C1210D" w:rsidRDefault="00252CA1" w:rsidP="00252CA1">
      <w:pPr>
        <w:pStyle w:val="SemEspaamento"/>
        <w:jc w:val="both"/>
        <w:rPr>
          <w:rFonts w:asciiTheme="minorHAnsi" w:hAnsiTheme="minorHAnsi" w:cstheme="minorHAnsi"/>
          <w:sz w:val="21"/>
          <w:szCs w:val="21"/>
        </w:rPr>
      </w:pPr>
      <w:proofErr w:type="gramStart"/>
      <w:r w:rsidRPr="00C1210D">
        <w:rPr>
          <w:rFonts w:asciiTheme="minorHAnsi" w:hAnsiTheme="minorHAnsi" w:cstheme="minorHAnsi"/>
          <w:sz w:val="21"/>
          <w:szCs w:val="21"/>
        </w:rPr>
        <w:t>a</w:t>
      </w:r>
      <w:proofErr w:type="gramEnd"/>
      <w:r w:rsidRPr="00C1210D">
        <w:rPr>
          <w:rFonts w:asciiTheme="minorHAnsi" w:hAnsiTheme="minorHAnsi" w:cstheme="minorHAnsi"/>
          <w:sz w:val="21"/>
          <w:szCs w:val="21"/>
        </w:rPr>
        <w:t>) </w:t>
      </w:r>
      <w:r w:rsidRPr="00C1210D">
        <w:rPr>
          <w:rFonts w:asciiTheme="minorHAnsi" w:hAnsiTheme="minorHAnsi" w:cstheme="minorHAnsi"/>
          <w:bCs/>
          <w:sz w:val="21"/>
          <w:szCs w:val="21"/>
        </w:rPr>
        <w:t>multa de 25 % sobre o valor total</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do contrato</w:t>
      </w:r>
      <w:r w:rsidRPr="00C1210D">
        <w:rPr>
          <w:rFonts w:asciiTheme="minorHAnsi" w:hAnsiTheme="minorHAnsi" w:cstheme="minorHAnsi"/>
          <w:b/>
          <w:bCs/>
          <w:sz w:val="21"/>
          <w:szCs w:val="21"/>
        </w:rPr>
        <w:t xml:space="preserve"> </w:t>
      </w:r>
      <w:r w:rsidRPr="00C1210D">
        <w:rPr>
          <w:rFonts w:asciiTheme="minorHAnsi" w:hAnsiTheme="minorHAnsi" w:cstheme="minorHAnsi"/>
          <w:sz w:val="21"/>
          <w:szCs w:val="21"/>
        </w:rPr>
        <w:t>que, em caso de não pagamento, será encaminhada para a dívida ativa do Município, visando a sua execução;</w:t>
      </w:r>
    </w:p>
    <w:p w:rsidR="00252CA1" w:rsidRDefault="00252CA1" w:rsidP="00252CA1">
      <w:pPr>
        <w:pStyle w:val="SemEspaamento"/>
        <w:jc w:val="both"/>
        <w:rPr>
          <w:rFonts w:asciiTheme="minorHAnsi" w:hAnsiTheme="minorHAnsi" w:cstheme="minorHAnsi"/>
          <w:sz w:val="21"/>
          <w:szCs w:val="21"/>
        </w:rPr>
      </w:pPr>
      <w:proofErr w:type="gramStart"/>
      <w:r w:rsidRPr="00C1210D">
        <w:rPr>
          <w:rFonts w:asciiTheme="minorHAnsi" w:hAnsiTheme="minorHAnsi" w:cstheme="minorHAnsi"/>
          <w:sz w:val="21"/>
          <w:szCs w:val="21"/>
        </w:rPr>
        <w:t>b)</w:t>
      </w:r>
      <w:proofErr w:type="gramEnd"/>
      <w:r w:rsidRPr="00C1210D">
        <w:rPr>
          <w:rFonts w:asciiTheme="minorHAnsi" w:hAnsiTheme="minorHAnsi" w:cstheme="minorHAnsi"/>
          <w:sz w:val="21"/>
          <w:szCs w:val="21"/>
        </w:rPr>
        <w:t>  Emissão e Publicação de Declaração de Inidoneidade em veículo de imprensa regional, estadual e nacional.</w:t>
      </w:r>
    </w:p>
    <w:p w:rsidR="00252CA1" w:rsidRPr="00C1210D" w:rsidRDefault="00252CA1" w:rsidP="00252CA1">
      <w:pPr>
        <w:pStyle w:val="SemEspaamento"/>
        <w:jc w:val="both"/>
        <w:rPr>
          <w:rFonts w:asciiTheme="minorHAnsi" w:hAnsiTheme="minorHAnsi" w:cstheme="minorHAnsi"/>
          <w:sz w:val="21"/>
          <w:szCs w:val="21"/>
        </w:rPr>
      </w:pPr>
    </w:p>
    <w:p w:rsidR="00252CA1" w:rsidRPr="00C1210D" w:rsidRDefault="00252CA1" w:rsidP="00252CA1">
      <w:pPr>
        <w:pStyle w:val="SemEspaamento"/>
        <w:jc w:val="both"/>
        <w:rPr>
          <w:rFonts w:asciiTheme="minorHAnsi" w:hAnsiTheme="minorHAnsi" w:cstheme="minorHAnsi"/>
          <w:b/>
          <w:sz w:val="21"/>
          <w:szCs w:val="21"/>
          <w:u w:val="single"/>
        </w:rPr>
      </w:pPr>
      <w:r w:rsidRPr="00C1210D">
        <w:rPr>
          <w:rFonts w:asciiTheme="minorHAnsi" w:hAnsiTheme="minorHAnsi" w:cstheme="minorHAnsi"/>
          <w:b/>
          <w:sz w:val="21"/>
          <w:szCs w:val="21"/>
          <w:u w:val="single"/>
        </w:rPr>
        <w:t>CLAUSULA SÉTIMA: DA FISCALIZAÇÃO</w:t>
      </w:r>
    </w:p>
    <w:p w:rsidR="00252CA1" w:rsidRPr="00C1210D" w:rsidRDefault="00252CA1" w:rsidP="00252CA1">
      <w:pPr>
        <w:pStyle w:val="SemEspaamento"/>
        <w:jc w:val="both"/>
        <w:rPr>
          <w:rFonts w:asciiTheme="minorHAnsi" w:hAnsiTheme="minorHAnsi" w:cstheme="minorHAnsi"/>
          <w:color w:val="FF0000"/>
          <w:sz w:val="21"/>
          <w:szCs w:val="21"/>
        </w:rPr>
      </w:pPr>
    </w:p>
    <w:p w:rsidR="00252CA1"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fiscalização sobre o fornecimento dos produtos e equipamentos será exercida </w:t>
      </w:r>
      <w:r w:rsidRPr="00C1210D">
        <w:rPr>
          <w:rFonts w:asciiTheme="minorHAnsi" w:eastAsiaTheme="minorHAnsi" w:hAnsiTheme="minorHAnsi" w:cstheme="minorHAnsi"/>
          <w:sz w:val="21"/>
          <w:szCs w:val="21"/>
        </w:rPr>
        <w:t xml:space="preserve">pela senhora </w:t>
      </w:r>
      <w:proofErr w:type="spellStart"/>
      <w:r w:rsidRPr="00C1210D">
        <w:rPr>
          <w:rFonts w:asciiTheme="minorHAnsi" w:eastAsiaTheme="minorHAnsi" w:hAnsiTheme="minorHAnsi" w:cstheme="minorHAnsi"/>
          <w:sz w:val="21"/>
          <w:szCs w:val="21"/>
        </w:rPr>
        <w:t>Vanderlene</w:t>
      </w:r>
      <w:proofErr w:type="spellEnd"/>
      <w:r w:rsidRPr="00C1210D">
        <w:rPr>
          <w:rFonts w:asciiTheme="minorHAnsi" w:eastAsiaTheme="minorHAnsi" w:hAnsiTheme="minorHAnsi" w:cstheme="minorHAnsi"/>
          <w:sz w:val="21"/>
          <w:szCs w:val="21"/>
        </w:rPr>
        <w:t xml:space="preserve"> Silveira de Rezende</w:t>
      </w:r>
      <w:r w:rsidRPr="00C1210D">
        <w:rPr>
          <w:rFonts w:asciiTheme="minorHAnsi" w:hAnsiTheme="minorHAnsi" w:cstheme="minorHAnsi"/>
          <w:sz w:val="21"/>
          <w:szCs w:val="21"/>
        </w:rPr>
        <w:t>.</w:t>
      </w:r>
      <w:r>
        <w:rPr>
          <w:rFonts w:asciiTheme="minorHAnsi" w:hAnsiTheme="minorHAnsi" w:cstheme="minorHAnsi"/>
          <w:sz w:val="21"/>
          <w:szCs w:val="21"/>
        </w:rPr>
        <w:t xml:space="preserve"> </w:t>
      </w:r>
      <w:r w:rsidRPr="00C1210D">
        <w:rPr>
          <w:rFonts w:asciiTheme="minorHAnsi" w:hAnsiTheme="minorHAnsi" w:cstheme="minorHAnsi"/>
          <w:sz w:val="21"/>
          <w:szCs w:val="21"/>
        </w:rPr>
        <w:t xml:space="preserve">A fiscalização terá poderes para: </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Recusar produtos e equipamentos que não obedeçam às especificações, com o disposto no edital do Pregão Presencial; </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b) Comunicar ao superior no prazo máximo de até 02(dois) dias corridos qualquer atraso, falhas, defeitos e omissões por parte da CONTRATADA; </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Conferir no ato da entrega todos os produtos e equipamentos, quantidades, marcas, prazos de validade e outros dados que fizerem necessários; </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Controlar o saldo dos produtos e equipamentos;</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Praticar quaisquer atos, nos limites do contrato, que se destinem a preservar todo e qualquer direito do Município.</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As determinações referentes às prioridades de entrega dos produtos e equipamentos; controle de qualidade; bem como a solução de casos concernentes a esses assuntos, ficarão a cargo da fiscalização.</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ação da fiscalização não diminui a completa responsabilidade da CONTRATADA pelo fornecimento dos bens, ora licitados.</w:t>
      </w:r>
    </w:p>
    <w:p w:rsidR="00252CA1" w:rsidRPr="00C1210D" w:rsidRDefault="00252CA1" w:rsidP="00252CA1">
      <w:pPr>
        <w:pStyle w:val="SemEspaamento"/>
        <w:jc w:val="both"/>
        <w:rPr>
          <w:rFonts w:asciiTheme="minorHAnsi" w:hAnsiTheme="minorHAnsi" w:cstheme="minorHAnsi"/>
          <w:sz w:val="21"/>
          <w:szCs w:val="21"/>
        </w:rPr>
      </w:pPr>
    </w:p>
    <w:p w:rsidR="00252CA1" w:rsidRPr="00C1210D" w:rsidRDefault="00252CA1" w:rsidP="00252CA1">
      <w:pPr>
        <w:pStyle w:val="SemEspaamento"/>
        <w:jc w:val="both"/>
        <w:rPr>
          <w:rStyle w:val="Forte"/>
          <w:rFonts w:asciiTheme="minorHAnsi" w:hAnsiTheme="minorHAnsi" w:cstheme="minorHAnsi"/>
          <w:sz w:val="21"/>
          <w:szCs w:val="21"/>
          <w:u w:val="single"/>
        </w:rPr>
      </w:pPr>
      <w:r w:rsidRPr="00C1210D">
        <w:rPr>
          <w:rFonts w:asciiTheme="minorHAnsi" w:hAnsiTheme="minorHAnsi" w:cstheme="minorHAnsi"/>
          <w:b/>
          <w:bCs/>
          <w:sz w:val="21"/>
          <w:szCs w:val="21"/>
          <w:u w:val="single"/>
        </w:rPr>
        <w:t xml:space="preserve">CLÁUSULA OITAVA – </w:t>
      </w:r>
      <w:r w:rsidRPr="00C1210D">
        <w:rPr>
          <w:rStyle w:val="Forte"/>
          <w:rFonts w:asciiTheme="minorHAnsi" w:hAnsiTheme="minorHAnsi" w:cstheme="minorHAnsi"/>
          <w:sz w:val="21"/>
          <w:szCs w:val="21"/>
          <w:u w:val="single"/>
        </w:rPr>
        <w:t>DA FRAUDE E DA CORRUPÇÃO</w:t>
      </w:r>
    </w:p>
    <w:p w:rsidR="00252CA1" w:rsidRPr="00C1210D" w:rsidRDefault="00252CA1" w:rsidP="00252CA1">
      <w:pPr>
        <w:pStyle w:val="NormalWeb"/>
        <w:spacing w:before="0" w:beforeAutospacing="0" w:after="0" w:afterAutospacing="0"/>
        <w:jc w:val="both"/>
        <w:rPr>
          <w:rFonts w:asciiTheme="minorHAnsi" w:hAnsiTheme="minorHAnsi" w:cstheme="minorHAnsi"/>
          <w:sz w:val="21"/>
          <w:szCs w:val="21"/>
        </w:rPr>
      </w:pPr>
    </w:p>
    <w:p w:rsidR="00252CA1" w:rsidRDefault="00252CA1" w:rsidP="00252CA1">
      <w:pPr>
        <w:pStyle w:val="NormalWeb"/>
        <w:spacing w:before="0" w:beforeAutospacing="0" w:after="0" w:afterAutospacing="0"/>
        <w:jc w:val="both"/>
        <w:rPr>
          <w:rFonts w:asciiTheme="minorHAnsi" w:hAnsiTheme="minorHAnsi" w:cstheme="minorHAnsi"/>
          <w:sz w:val="21"/>
          <w:szCs w:val="21"/>
        </w:rPr>
      </w:pPr>
      <w:r w:rsidRPr="00C1210D">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252CA1"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Para os propósitos desta cláusula definem-se as seguintes práticas:</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“prática fraudulenta”: a falsificação ou omissão dos fatos, com o objetivo de influenciar o processo de licitação ou de execução de contrato;</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lastRenderedPageBreak/>
        <w:t xml:space="preserve">c) “prática </w:t>
      </w:r>
      <w:proofErr w:type="spellStart"/>
      <w:r w:rsidRPr="00C1210D">
        <w:rPr>
          <w:rFonts w:asciiTheme="minorHAnsi" w:hAnsiTheme="minorHAnsi" w:cstheme="minorHAnsi"/>
          <w:sz w:val="21"/>
          <w:szCs w:val="21"/>
        </w:rPr>
        <w:t>colusiva</w:t>
      </w:r>
      <w:proofErr w:type="spellEnd"/>
      <w:r w:rsidRPr="00C1210D">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252CA1"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1210D">
        <w:rPr>
          <w:rFonts w:asciiTheme="minorHAnsi" w:hAnsiTheme="minorHAnsi" w:cstheme="minorHAnsi"/>
          <w:sz w:val="21"/>
          <w:szCs w:val="21"/>
        </w:rPr>
        <w:t>ii</w:t>
      </w:r>
      <w:proofErr w:type="spellEnd"/>
      <w:proofErr w:type="gramEnd"/>
      <w:r w:rsidRPr="00C1210D">
        <w:rPr>
          <w:rFonts w:asciiTheme="minorHAnsi" w:hAnsiTheme="minorHAnsi" w:cstheme="minorHAnsi"/>
          <w:sz w:val="21"/>
          <w:szCs w:val="21"/>
        </w:rPr>
        <w:t>) atos cuja intenção seja impedir materialmente o exercício do direito de o organismo financeiro multilateral promover inspeção.</w:t>
      </w:r>
    </w:p>
    <w:p w:rsidR="00252CA1" w:rsidRPr="00C1210D" w:rsidRDefault="00252CA1" w:rsidP="00252CA1">
      <w:pPr>
        <w:spacing w:after="0" w:line="285" w:lineRule="atLeast"/>
        <w:jc w:val="both"/>
        <w:rPr>
          <w:rFonts w:cstheme="minorHAnsi"/>
          <w:sz w:val="21"/>
          <w:szCs w:val="21"/>
        </w:rPr>
      </w:pPr>
      <w:r w:rsidRPr="00C1210D">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1210D">
        <w:rPr>
          <w:rFonts w:cstheme="minorHAnsi"/>
          <w:sz w:val="21"/>
          <w:szCs w:val="21"/>
        </w:rPr>
        <w:t>colusivas</w:t>
      </w:r>
      <w:proofErr w:type="spellEnd"/>
      <w:r w:rsidRPr="00C1210D">
        <w:rPr>
          <w:rFonts w:cstheme="minorHAnsi"/>
          <w:sz w:val="21"/>
          <w:szCs w:val="21"/>
        </w:rPr>
        <w:t>, coercitivas ou obstrutivas ao participar da licitação ou da execução um contrato financiado pelo organismo. </w:t>
      </w:r>
    </w:p>
    <w:p w:rsidR="00252CA1" w:rsidRPr="00C1210D" w:rsidRDefault="00252CA1" w:rsidP="00252CA1">
      <w:pPr>
        <w:spacing w:after="0" w:line="285" w:lineRule="atLeast"/>
        <w:jc w:val="both"/>
        <w:rPr>
          <w:rFonts w:cstheme="minorHAnsi"/>
          <w:sz w:val="21"/>
          <w:szCs w:val="21"/>
        </w:rPr>
      </w:pPr>
      <w:r w:rsidRPr="00C1210D">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52CA1" w:rsidRPr="00C1210D" w:rsidRDefault="00252CA1" w:rsidP="00252CA1">
      <w:pPr>
        <w:pStyle w:val="NormalWeb"/>
        <w:rPr>
          <w:rFonts w:asciiTheme="minorHAnsi" w:hAnsiTheme="minorHAnsi" w:cstheme="minorHAnsi"/>
          <w:sz w:val="21"/>
          <w:szCs w:val="21"/>
          <w:u w:val="single"/>
        </w:rPr>
      </w:pPr>
      <w:r w:rsidRPr="00C1210D">
        <w:rPr>
          <w:rFonts w:asciiTheme="minorHAnsi" w:hAnsiTheme="minorHAnsi" w:cstheme="minorHAnsi"/>
          <w:b/>
          <w:sz w:val="21"/>
          <w:szCs w:val="21"/>
          <w:u w:val="single"/>
        </w:rPr>
        <w:t xml:space="preserve">CLÁUSULA NONA - </w:t>
      </w:r>
      <w:r w:rsidRPr="00C1210D">
        <w:rPr>
          <w:rFonts w:asciiTheme="minorHAnsi" w:hAnsiTheme="minorHAnsi" w:cstheme="minorHAnsi"/>
          <w:b/>
          <w:bCs/>
          <w:sz w:val="21"/>
          <w:szCs w:val="21"/>
          <w:u w:val="single"/>
        </w:rPr>
        <w:t>DA RENÚNCIA E DA RESCISÃO</w:t>
      </w:r>
      <w:r w:rsidRPr="00C1210D">
        <w:rPr>
          <w:rFonts w:asciiTheme="minorHAnsi" w:hAnsiTheme="minorHAnsi" w:cstheme="minorHAnsi"/>
          <w:sz w:val="21"/>
          <w:szCs w:val="21"/>
          <w:u w:val="single"/>
        </w:rPr>
        <w:t> </w:t>
      </w:r>
    </w:p>
    <w:p w:rsidR="00252CA1"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Ata poderá ser rescindida: </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252CA1" w:rsidRPr="00C1210D" w:rsidRDefault="00252CA1" w:rsidP="00252CA1">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 VEDAÇÕES</w:t>
      </w:r>
      <w:r w:rsidRPr="00C1210D">
        <w:rPr>
          <w:rFonts w:asciiTheme="minorHAnsi" w:hAnsiTheme="minorHAnsi" w:cstheme="minorHAnsi"/>
          <w:sz w:val="21"/>
          <w:szCs w:val="21"/>
          <w:u w:val="single"/>
        </w:rPr>
        <w:t xml:space="preserve"> </w:t>
      </w:r>
    </w:p>
    <w:p w:rsidR="00252CA1" w:rsidRDefault="00252CA1" w:rsidP="00252CA1">
      <w:pPr>
        <w:pStyle w:val="SemEspaamento"/>
        <w:rPr>
          <w:rFonts w:asciiTheme="minorHAnsi" w:hAnsiTheme="minorHAnsi" w:cstheme="minorHAnsi"/>
          <w:sz w:val="21"/>
          <w:szCs w:val="21"/>
        </w:rPr>
      </w:pPr>
      <w:r w:rsidRPr="00C1210D">
        <w:rPr>
          <w:rFonts w:asciiTheme="minorHAnsi" w:hAnsiTheme="minorHAnsi" w:cstheme="minorHAnsi"/>
          <w:b/>
          <w:i/>
          <w:sz w:val="21"/>
          <w:szCs w:val="21"/>
        </w:rPr>
        <w:t xml:space="preserve"> </w:t>
      </w:r>
      <w:r w:rsidRPr="00C1210D">
        <w:rPr>
          <w:rFonts w:asciiTheme="minorHAnsi" w:hAnsiTheme="minorHAnsi" w:cstheme="minorHAnsi"/>
          <w:sz w:val="21"/>
          <w:szCs w:val="21"/>
        </w:rPr>
        <w:t xml:space="preserve">É vedado à empresa contratada: </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252CA1" w:rsidRPr="00C1210D" w:rsidRDefault="00252CA1" w:rsidP="00252CA1">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PRIMEIRA - DA PUBLICAÇÃO</w:t>
      </w:r>
      <w:r w:rsidRPr="00C1210D">
        <w:rPr>
          <w:rFonts w:asciiTheme="minorHAnsi" w:hAnsiTheme="minorHAnsi" w:cstheme="minorHAnsi"/>
          <w:sz w:val="21"/>
          <w:szCs w:val="21"/>
          <w:u w:val="single"/>
        </w:rPr>
        <w:t> </w:t>
      </w:r>
    </w:p>
    <w:p w:rsidR="00252CA1" w:rsidRPr="00C1210D" w:rsidRDefault="00252CA1" w:rsidP="00252CA1">
      <w:pPr>
        <w:pStyle w:val="NormalWeb"/>
        <w:jc w:val="both"/>
        <w:rPr>
          <w:rFonts w:asciiTheme="minorHAnsi" w:hAnsiTheme="minorHAnsi" w:cstheme="minorHAnsi"/>
          <w:sz w:val="21"/>
          <w:szCs w:val="21"/>
        </w:rPr>
      </w:pPr>
      <w:r w:rsidRPr="00C1210D">
        <w:rPr>
          <w:rFonts w:asciiTheme="minorHAnsi" w:hAnsiTheme="minorHAnsi" w:cstheme="minorHAnsi"/>
          <w:sz w:val="21"/>
          <w:szCs w:val="21"/>
        </w:rPr>
        <w:t xml:space="preserve">Para eficácia do presente instrumento, o </w:t>
      </w:r>
      <w:r w:rsidRPr="00C1210D">
        <w:rPr>
          <w:rFonts w:asciiTheme="minorHAnsi" w:hAnsiTheme="minorHAnsi" w:cstheme="minorHAnsi"/>
          <w:b/>
          <w:sz w:val="21"/>
          <w:szCs w:val="21"/>
        </w:rPr>
        <w:t>CONTRATANTE</w:t>
      </w:r>
      <w:r w:rsidRPr="00C1210D">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252CA1" w:rsidRPr="00C1210D" w:rsidRDefault="00252CA1" w:rsidP="00252CA1">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lastRenderedPageBreak/>
        <w:t xml:space="preserve">CLÁUSULA DÉCIMA SEGUNDA – DOS DOCUMENTOS INTEGRANTES </w:t>
      </w:r>
    </w:p>
    <w:p w:rsidR="00252CA1" w:rsidRPr="00C1210D" w:rsidRDefault="00252CA1" w:rsidP="00252CA1">
      <w:pPr>
        <w:spacing w:before="100" w:beforeAutospacing="1" w:after="100" w:afterAutospacing="1"/>
        <w:jc w:val="both"/>
        <w:rPr>
          <w:rFonts w:cstheme="minorHAnsi"/>
          <w:sz w:val="21"/>
          <w:szCs w:val="21"/>
        </w:rPr>
      </w:pPr>
      <w:r w:rsidRPr="00C1210D">
        <w:rPr>
          <w:rFonts w:cstheme="minorHAnsi"/>
          <w:sz w:val="21"/>
          <w:szCs w:val="21"/>
        </w:rPr>
        <w:t xml:space="preserve">Independentemente de transcrição, farão parte integrante deste instrumento de Ata Registro de Preços o Edital de Licitação - Modalidade Pregão Presencial nº 051/2020, e a proposta final e adjudicada da </w:t>
      </w:r>
      <w:r w:rsidRPr="00C1210D">
        <w:rPr>
          <w:rFonts w:cstheme="minorHAnsi"/>
          <w:b/>
          <w:bCs/>
          <w:sz w:val="21"/>
          <w:szCs w:val="21"/>
        </w:rPr>
        <w:t>CONTRATADA</w:t>
      </w:r>
      <w:r w:rsidRPr="00C1210D">
        <w:rPr>
          <w:rFonts w:cstheme="minorHAnsi"/>
          <w:sz w:val="21"/>
          <w:szCs w:val="21"/>
        </w:rPr>
        <w:t>.</w:t>
      </w:r>
    </w:p>
    <w:p w:rsidR="00252CA1" w:rsidRPr="00C1210D" w:rsidRDefault="00252CA1" w:rsidP="00252CA1">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TERCEIRA – DAS DISPOSIÇÕES FINAIS</w:t>
      </w:r>
    </w:p>
    <w:p w:rsidR="00252CA1" w:rsidRPr="00C1210D" w:rsidRDefault="00252CA1" w:rsidP="00252CA1">
      <w:pPr>
        <w:pStyle w:val="NormalWeb"/>
        <w:jc w:val="both"/>
        <w:rPr>
          <w:rFonts w:asciiTheme="minorHAnsi" w:hAnsiTheme="minorHAnsi" w:cstheme="minorHAnsi"/>
          <w:sz w:val="21"/>
          <w:szCs w:val="21"/>
        </w:rPr>
      </w:pPr>
      <w:r w:rsidRPr="00C1210D">
        <w:rPr>
          <w:rFonts w:asciiTheme="minorHAnsi" w:hAnsiTheme="minorHAnsi" w:cstheme="minorHAnsi"/>
          <w:sz w:val="21"/>
          <w:szCs w:val="21"/>
        </w:rPr>
        <w:t xml:space="preserve">A </w:t>
      </w:r>
      <w:r w:rsidRPr="00C1210D">
        <w:rPr>
          <w:rFonts w:asciiTheme="minorHAnsi" w:hAnsiTheme="minorHAnsi" w:cstheme="minorHAnsi"/>
          <w:b/>
          <w:sz w:val="21"/>
          <w:szCs w:val="21"/>
        </w:rPr>
        <w:t>CONTRATADA</w:t>
      </w:r>
      <w:r w:rsidRPr="00C1210D">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52CA1" w:rsidRDefault="00252CA1" w:rsidP="00252CA1">
      <w:pPr>
        <w:pStyle w:val="SemEspaamento"/>
        <w:rPr>
          <w:rFonts w:asciiTheme="minorHAnsi" w:hAnsiTheme="minorHAnsi" w:cstheme="minorHAnsi"/>
          <w:b/>
          <w:sz w:val="21"/>
          <w:szCs w:val="21"/>
          <w:u w:val="single"/>
        </w:rPr>
      </w:pPr>
      <w:r w:rsidRPr="00C1210D">
        <w:rPr>
          <w:rFonts w:asciiTheme="minorHAnsi" w:hAnsiTheme="minorHAnsi" w:cstheme="minorHAnsi"/>
          <w:b/>
          <w:sz w:val="21"/>
          <w:szCs w:val="21"/>
          <w:u w:val="single"/>
        </w:rPr>
        <w:t>CLÁUSULA DÉCIMA QUARTA – DO FORO </w:t>
      </w:r>
    </w:p>
    <w:p w:rsidR="00252CA1" w:rsidRPr="00C1210D" w:rsidRDefault="00252CA1" w:rsidP="00252CA1">
      <w:pPr>
        <w:pStyle w:val="SemEspaamento"/>
        <w:rPr>
          <w:rFonts w:asciiTheme="minorHAnsi" w:hAnsiTheme="minorHAnsi" w:cstheme="minorHAnsi"/>
          <w:b/>
          <w:sz w:val="21"/>
          <w:szCs w:val="21"/>
          <w:u w:val="single"/>
        </w:rPr>
      </w:pPr>
    </w:p>
    <w:p w:rsidR="00252CA1" w:rsidRPr="00C1210D"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C1210D">
        <w:rPr>
          <w:rFonts w:asciiTheme="minorHAnsi" w:hAnsiTheme="minorHAnsi" w:cstheme="minorHAnsi"/>
          <w:b/>
          <w:bCs/>
          <w:sz w:val="21"/>
          <w:szCs w:val="21"/>
        </w:rPr>
        <w:t>CONTRATANTE</w:t>
      </w:r>
      <w:r w:rsidRPr="00C1210D">
        <w:rPr>
          <w:rFonts w:asciiTheme="minorHAnsi" w:hAnsiTheme="minorHAnsi" w:cstheme="minorHAnsi"/>
          <w:sz w:val="21"/>
          <w:szCs w:val="21"/>
        </w:rPr>
        <w:t>, na forma do art. 60 da Lei 8.666 de 21/06/1993.</w:t>
      </w:r>
    </w:p>
    <w:p w:rsidR="00252CA1" w:rsidRPr="00C1210D" w:rsidRDefault="00252CA1" w:rsidP="00252CA1">
      <w:pPr>
        <w:pStyle w:val="SemEspaamento"/>
        <w:jc w:val="both"/>
        <w:rPr>
          <w:rFonts w:asciiTheme="minorHAnsi" w:hAnsiTheme="minorHAnsi" w:cstheme="minorHAnsi"/>
          <w:sz w:val="21"/>
          <w:szCs w:val="21"/>
        </w:rPr>
      </w:pPr>
    </w:p>
    <w:p w:rsidR="00252CA1" w:rsidRDefault="00252CA1" w:rsidP="00252CA1">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Ribeirão do Pinhal, 12 de novembro de 2020.</w:t>
      </w:r>
    </w:p>
    <w:p w:rsidR="00252CA1" w:rsidRPr="00C1210D" w:rsidRDefault="00252CA1" w:rsidP="00252CA1">
      <w:pPr>
        <w:pStyle w:val="SemEspaamento"/>
        <w:jc w:val="both"/>
        <w:rPr>
          <w:rFonts w:asciiTheme="minorHAnsi" w:hAnsiTheme="minorHAnsi" w:cstheme="minorHAnsi"/>
          <w:sz w:val="21"/>
          <w:szCs w:val="21"/>
        </w:rPr>
      </w:pPr>
    </w:p>
    <w:p w:rsidR="00252CA1" w:rsidRPr="0000584E" w:rsidRDefault="00252CA1" w:rsidP="00252CA1">
      <w:pPr>
        <w:pStyle w:val="SemEspaamento"/>
        <w:jc w:val="both"/>
        <w:rPr>
          <w:rFonts w:asciiTheme="minorHAnsi" w:hAnsiTheme="minorHAnsi" w:cstheme="minorHAnsi"/>
          <w:sz w:val="21"/>
          <w:szCs w:val="21"/>
        </w:rPr>
      </w:pPr>
    </w:p>
    <w:p w:rsidR="00252CA1" w:rsidRPr="0000584E" w:rsidRDefault="00252CA1" w:rsidP="00252CA1">
      <w:pPr>
        <w:pStyle w:val="SemEspaamento"/>
        <w:rPr>
          <w:rFonts w:asciiTheme="minorHAnsi" w:hAnsiTheme="minorHAnsi" w:cstheme="minorHAnsi"/>
          <w:sz w:val="21"/>
          <w:szCs w:val="21"/>
        </w:rPr>
      </w:pPr>
    </w:p>
    <w:p w:rsidR="00252CA1" w:rsidRPr="0000584E" w:rsidRDefault="00252CA1" w:rsidP="00252CA1">
      <w:pPr>
        <w:pStyle w:val="SemEspaamento"/>
        <w:rPr>
          <w:rFonts w:asciiTheme="minorHAnsi" w:hAnsiTheme="minorHAnsi" w:cstheme="minorHAnsi"/>
          <w:sz w:val="21"/>
          <w:szCs w:val="21"/>
        </w:rPr>
      </w:pPr>
    </w:p>
    <w:p w:rsidR="00252CA1" w:rsidRPr="00B707B2" w:rsidRDefault="00252CA1" w:rsidP="00252CA1">
      <w:pPr>
        <w:pStyle w:val="SemEspaamento"/>
        <w:rPr>
          <w:rFonts w:asciiTheme="minorHAnsi" w:hAnsiTheme="minorHAnsi" w:cstheme="minorHAnsi"/>
          <w:sz w:val="21"/>
          <w:szCs w:val="21"/>
        </w:rPr>
      </w:pPr>
      <w:r w:rsidRPr="00B707B2">
        <w:rPr>
          <w:rFonts w:asciiTheme="minorHAnsi" w:hAnsiTheme="minorHAnsi" w:cstheme="minorHAnsi"/>
          <w:sz w:val="21"/>
          <w:szCs w:val="21"/>
        </w:rPr>
        <w:t>WAGNER LUIZ DE OLIVEIRA MARTINS</w:t>
      </w:r>
      <w:r w:rsidRPr="00B707B2">
        <w:rPr>
          <w:rFonts w:asciiTheme="minorHAnsi" w:hAnsiTheme="minorHAnsi" w:cstheme="minorHAnsi"/>
          <w:sz w:val="21"/>
          <w:szCs w:val="21"/>
        </w:rPr>
        <w:tab/>
      </w:r>
      <w:r w:rsidRPr="00B707B2">
        <w:rPr>
          <w:rFonts w:asciiTheme="minorHAnsi" w:hAnsiTheme="minorHAnsi" w:cstheme="minorHAnsi"/>
          <w:sz w:val="21"/>
          <w:szCs w:val="21"/>
        </w:rPr>
        <w:tab/>
      </w:r>
      <w:r w:rsidRPr="00B707B2">
        <w:rPr>
          <w:rFonts w:asciiTheme="minorHAnsi" w:hAnsiTheme="minorHAnsi" w:cstheme="minorHAnsi"/>
          <w:sz w:val="21"/>
          <w:szCs w:val="21"/>
        </w:rPr>
        <w:tab/>
      </w:r>
      <w:r w:rsidRPr="00B707B2">
        <w:rPr>
          <w:rFonts w:asciiTheme="minorHAnsi" w:hAnsiTheme="minorHAnsi" w:cstheme="minorHAnsi"/>
          <w:sz w:val="21"/>
          <w:szCs w:val="21"/>
        </w:rPr>
        <w:tab/>
      </w:r>
      <w:r w:rsidR="00B707B2" w:rsidRPr="00B707B2">
        <w:rPr>
          <w:rFonts w:asciiTheme="minorHAnsi" w:hAnsiTheme="minorHAnsi" w:cstheme="minorHAnsi"/>
          <w:sz w:val="21"/>
          <w:szCs w:val="21"/>
        </w:rPr>
        <w:t>MARIA HELENA MORI DO COUTO</w:t>
      </w:r>
    </w:p>
    <w:p w:rsidR="00252CA1" w:rsidRPr="0002534E" w:rsidRDefault="00252CA1" w:rsidP="00252CA1">
      <w:pPr>
        <w:pStyle w:val="SemEspaamento"/>
        <w:rPr>
          <w:rFonts w:asciiTheme="minorHAnsi" w:hAnsiTheme="minorHAnsi" w:cstheme="minorHAnsi"/>
          <w:sz w:val="21"/>
          <w:szCs w:val="21"/>
        </w:rPr>
      </w:pPr>
      <w:r w:rsidRPr="0002534E">
        <w:rPr>
          <w:rFonts w:asciiTheme="minorHAnsi" w:hAnsiTheme="minorHAnsi" w:cstheme="minorHAnsi"/>
          <w:sz w:val="21"/>
          <w:szCs w:val="21"/>
        </w:rPr>
        <w:t>PREFEITO MUNICIPAL</w:t>
      </w:r>
      <w:r w:rsidRPr="0002534E">
        <w:rPr>
          <w:rFonts w:asciiTheme="minorHAnsi" w:hAnsiTheme="minorHAnsi" w:cstheme="minorHAnsi"/>
          <w:sz w:val="21"/>
          <w:szCs w:val="21"/>
        </w:rPr>
        <w:tab/>
      </w:r>
      <w:r w:rsidRPr="0002534E">
        <w:rPr>
          <w:rFonts w:asciiTheme="minorHAnsi" w:hAnsiTheme="minorHAnsi" w:cstheme="minorHAnsi"/>
          <w:sz w:val="21"/>
          <w:szCs w:val="21"/>
        </w:rPr>
        <w:tab/>
      </w:r>
      <w:r w:rsidRPr="0002534E">
        <w:rPr>
          <w:rFonts w:asciiTheme="minorHAnsi" w:hAnsiTheme="minorHAnsi" w:cstheme="minorHAnsi"/>
          <w:sz w:val="21"/>
          <w:szCs w:val="21"/>
        </w:rPr>
        <w:tab/>
      </w:r>
      <w:r w:rsidRPr="0002534E">
        <w:rPr>
          <w:rFonts w:asciiTheme="minorHAnsi" w:hAnsiTheme="minorHAnsi" w:cstheme="minorHAnsi"/>
          <w:sz w:val="21"/>
          <w:szCs w:val="21"/>
        </w:rPr>
        <w:tab/>
      </w:r>
      <w:r w:rsidRPr="0002534E">
        <w:rPr>
          <w:rFonts w:asciiTheme="minorHAnsi" w:hAnsiTheme="minorHAnsi" w:cstheme="minorHAnsi"/>
          <w:sz w:val="21"/>
          <w:szCs w:val="21"/>
        </w:rPr>
        <w:tab/>
      </w:r>
      <w:r w:rsidRPr="0002534E">
        <w:rPr>
          <w:rFonts w:asciiTheme="minorHAnsi" w:hAnsiTheme="minorHAnsi" w:cstheme="minorHAnsi"/>
          <w:sz w:val="21"/>
          <w:szCs w:val="21"/>
        </w:rPr>
        <w:tab/>
        <w:t xml:space="preserve">CPF: </w:t>
      </w:r>
      <w:r w:rsidR="00B707B2">
        <w:rPr>
          <w:rFonts w:cstheme="minorHAnsi"/>
          <w:sz w:val="21"/>
          <w:szCs w:val="21"/>
        </w:rPr>
        <w:t>744.675.229-72</w:t>
      </w:r>
    </w:p>
    <w:p w:rsidR="00252CA1" w:rsidRPr="00C2029E" w:rsidRDefault="00252CA1" w:rsidP="00252CA1">
      <w:pPr>
        <w:pStyle w:val="SemEspaamento"/>
        <w:rPr>
          <w:rFonts w:asciiTheme="minorHAnsi" w:hAnsiTheme="minorHAnsi" w:cstheme="minorHAnsi"/>
          <w:sz w:val="20"/>
          <w:szCs w:val="20"/>
        </w:rPr>
      </w:pPr>
    </w:p>
    <w:p w:rsidR="00252CA1" w:rsidRPr="00C2029E" w:rsidRDefault="00252CA1" w:rsidP="00252CA1">
      <w:pPr>
        <w:pStyle w:val="SemEspaamento"/>
        <w:rPr>
          <w:rFonts w:asciiTheme="minorHAnsi" w:hAnsiTheme="minorHAnsi" w:cstheme="minorHAnsi"/>
          <w:sz w:val="20"/>
          <w:szCs w:val="20"/>
        </w:rPr>
      </w:pPr>
    </w:p>
    <w:p w:rsidR="00252CA1" w:rsidRPr="0061381D" w:rsidRDefault="00252CA1" w:rsidP="00252CA1">
      <w:pPr>
        <w:pStyle w:val="SemEspaamento"/>
        <w:rPr>
          <w:rFonts w:asciiTheme="minorHAnsi" w:hAnsiTheme="minorHAnsi" w:cstheme="minorHAnsi"/>
          <w:sz w:val="21"/>
          <w:szCs w:val="21"/>
        </w:rPr>
      </w:pPr>
      <w:r w:rsidRPr="0061381D">
        <w:rPr>
          <w:rFonts w:asciiTheme="minorHAnsi" w:hAnsiTheme="minorHAnsi" w:cstheme="minorHAnsi"/>
          <w:sz w:val="21"/>
          <w:szCs w:val="21"/>
        </w:rPr>
        <w:t>TESTEMUNHAS:</w:t>
      </w:r>
    </w:p>
    <w:p w:rsidR="00252CA1" w:rsidRPr="0061381D" w:rsidRDefault="00252CA1" w:rsidP="00252CA1">
      <w:pPr>
        <w:pStyle w:val="SemEspaamento"/>
        <w:rPr>
          <w:rFonts w:asciiTheme="minorHAnsi" w:hAnsiTheme="minorHAnsi" w:cstheme="minorHAnsi"/>
          <w:sz w:val="21"/>
          <w:szCs w:val="21"/>
        </w:rPr>
      </w:pPr>
    </w:p>
    <w:p w:rsidR="00252CA1" w:rsidRPr="0061381D" w:rsidRDefault="00252CA1" w:rsidP="00252CA1">
      <w:pPr>
        <w:pStyle w:val="SemEspaamento"/>
        <w:rPr>
          <w:rFonts w:asciiTheme="minorHAnsi" w:hAnsiTheme="minorHAnsi" w:cstheme="minorHAnsi"/>
          <w:sz w:val="21"/>
          <w:szCs w:val="21"/>
        </w:rPr>
      </w:pPr>
    </w:p>
    <w:p w:rsidR="00252CA1" w:rsidRPr="0061381D" w:rsidRDefault="00252CA1" w:rsidP="00252CA1">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252CA1" w:rsidRPr="0061381D" w:rsidTr="00603A81">
        <w:tc>
          <w:tcPr>
            <w:tcW w:w="4606" w:type="dxa"/>
          </w:tcPr>
          <w:p w:rsidR="00252CA1" w:rsidRPr="0061381D" w:rsidRDefault="00252CA1"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FAYÇAL MELHEM CHAMMA JUNIOR</w:t>
            </w:r>
          </w:p>
          <w:p w:rsidR="00252CA1" w:rsidRPr="0061381D" w:rsidRDefault="00252CA1"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CPF/MF 033.182.809-09</w:t>
            </w:r>
          </w:p>
        </w:tc>
        <w:tc>
          <w:tcPr>
            <w:tcW w:w="4606" w:type="dxa"/>
          </w:tcPr>
          <w:p w:rsidR="00252CA1" w:rsidRPr="0061381D" w:rsidRDefault="00252CA1"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SILAS MACEDO DE ARAUJO</w:t>
            </w:r>
          </w:p>
          <w:p w:rsidR="00252CA1" w:rsidRPr="0061381D" w:rsidRDefault="00252CA1"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CPF/MF 045.711.409-67</w:t>
            </w:r>
          </w:p>
          <w:p w:rsidR="00252CA1" w:rsidRPr="0061381D" w:rsidRDefault="00252CA1" w:rsidP="00603A81">
            <w:pPr>
              <w:pStyle w:val="SemEspaamento"/>
              <w:rPr>
                <w:rFonts w:asciiTheme="minorHAnsi" w:hAnsiTheme="minorHAnsi" w:cstheme="minorHAnsi"/>
                <w:sz w:val="21"/>
                <w:szCs w:val="21"/>
              </w:rPr>
            </w:pPr>
          </w:p>
          <w:p w:rsidR="00252CA1" w:rsidRPr="0061381D" w:rsidRDefault="00252CA1" w:rsidP="00603A81">
            <w:pPr>
              <w:pStyle w:val="SemEspaamento"/>
              <w:rPr>
                <w:rFonts w:asciiTheme="minorHAnsi" w:hAnsiTheme="minorHAnsi" w:cstheme="minorHAnsi"/>
                <w:sz w:val="21"/>
                <w:szCs w:val="21"/>
              </w:rPr>
            </w:pPr>
          </w:p>
        </w:tc>
      </w:tr>
      <w:tr w:rsidR="00252CA1" w:rsidRPr="0061381D" w:rsidTr="00603A81">
        <w:tc>
          <w:tcPr>
            <w:tcW w:w="4606" w:type="dxa"/>
          </w:tcPr>
          <w:p w:rsidR="00252CA1" w:rsidRPr="0061381D" w:rsidRDefault="00252CA1" w:rsidP="00603A81">
            <w:pPr>
              <w:pStyle w:val="SemEspaamento"/>
              <w:rPr>
                <w:rFonts w:asciiTheme="minorHAnsi" w:hAnsiTheme="minorHAnsi" w:cstheme="minorHAnsi"/>
                <w:sz w:val="21"/>
                <w:szCs w:val="21"/>
              </w:rPr>
            </w:pPr>
          </w:p>
        </w:tc>
        <w:tc>
          <w:tcPr>
            <w:tcW w:w="4606" w:type="dxa"/>
          </w:tcPr>
          <w:p w:rsidR="00252CA1" w:rsidRPr="0061381D" w:rsidRDefault="00252CA1" w:rsidP="00603A81">
            <w:pPr>
              <w:pStyle w:val="SemEspaamento"/>
              <w:rPr>
                <w:rFonts w:asciiTheme="minorHAnsi" w:hAnsiTheme="minorHAnsi" w:cstheme="minorHAnsi"/>
                <w:sz w:val="21"/>
                <w:szCs w:val="21"/>
              </w:rPr>
            </w:pPr>
          </w:p>
        </w:tc>
      </w:tr>
    </w:tbl>
    <w:p w:rsidR="00252CA1" w:rsidRPr="0061381D" w:rsidRDefault="00252CA1" w:rsidP="00252CA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ALYSSON HENRIQUE VENÂNCIO DA ROCHA </w:t>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p>
    <w:p w:rsidR="00252CA1" w:rsidRPr="0061381D" w:rsidRDefault="00252CA1" w:rsidP="00252CA1">
      <w:pPr>
        <w:rPr>
          <w:sz w:val="21"/>
          <w:szCs w:val="21"/>
        </w:rPr>
      </w:pPr>
      <w:r w:rsidRPr="0061381D">
        <w:rPr>
          <w:rFonts w:cstheme="minorHAnsi"/>
          <w:sz w:val="21"/>
          <w:szCs w:val="21"/>
        </w:rPr>
        <w:t>OAB N.º 35546 - DPTO JURÍDICO</w:t>
      </w:r>
      <w:r w:rsidRPr="0061381D">
        <w:rPr>
          <w:rFonts w:cstheme="minorHAnsi"/>
          <w:sz w:val="21"/>
          <w:szCs w:val="21"/>
        </w:rPr>
        <w:tab/>
      </w:r>
      <w:r w:rsidRPr="0061381D">
        <w:rPr>
          <w:rFonts w:cstheme="minorHAnsi"/>
          <w:sz w:val="21"/>
          <w:szCs w:val="21"/>
        </w:rPr>
        <w:tab/>
      </w:r>
      <w:r w:rsidRPr="0061381D">
        <w:rPr>
          <w:rFonts w:cstheme="minorHAnsi"/>
          <w:sz w:val="21"/>
          <w:szCs w:val="21"/>
        </w:rPr>
        <w:tab/>
      </w:r>
      <w:r w:rsidRPr="0061381D">
        <w:rPr>
          <w:rFonts w:cstheme="minorHAnsi"/>
          <w:sz w:val="21"/>
          <w:szCs w:val="21"/>
        </w:rPr>
        <w:tab/>
      </w:r>
    </w:p>
    <w:p w:rsidR="00252CA1" w:rsidRDefault="00252CA1" w:rsidP="00252CA1">
      <w:pPr>
        <w:rPr>
          <w:rFonts w:cstheme="minorHAnsi"/>
          <w:sz w:val="21"/>
          <w:szCs w:val="21"/>
        </w:rPr>
      </w:pPr>
      <w:r w:rsidRPr="0061381D">
        <w:rPr>
          <w:rFonts w:cstheme="minorHAnsi"/>
          <w:sz w:val="21"/>
          <w:szCs w:val="21"/>
        </w:rPr>
        <w:t>FISCAL DA ATA</w:t>
      </w:r>
    </w:p>
    <w:p w:rsidR="0053741E" w:rsidRPr="0061381D" w:rsidRDefault="0053741E" w:rsidP="00252CA1">
      <w:pPr>
        <w:rPr>
          <w:rFonts w:cstheme="minorHAnsi"/>
          <w:sz w:val="21"/>
          <w:szCs w:val="21"/>
        </w:rPr>
      </w:pPr>
    </w:p>
    <w:p w:rsidR="00252CA1" w:rsidRPr="0061381D" w:rsidRDefault="00252CA1" w:rsidP="00252CA1">
      <w:pPr>
        <w:rPr>
          <w:sz w:val="21"/>
          <w:szCs w:val="21"/>
        </w:rPr>
      </w:pPr>
    </w:p>
    <w:p w:rsidR="00252CA1" w:rsidRPr="0061381D" w:rsidRDefault="00252CA1" w:rsidP="00252CA1">
      <w:pPr>
        <w:pStyle w:val="SemEspaamento"/>
        <w:rPr>
          <w:rFonts w:asciiTheme="minorHAnsi" w:hAnsiTheme="minorHAnsi" w:cstheme="minorHAnsi"/>
          <w:sz w:val="21"/>
          <w:szCs w:val="21"/>
        </w:rPr>
      </w:pPr>
      <w:r w:rsidRPr="0061381D">
        <w:rPr>
          <w:rFonts w:asciiTheme="minorHAnsi" w:hAnsiTheme="minorHAnsi" w:cstheme="minorHAnsi"/>
          <w:sz w:val="21"/>
          <w:szCs w:val="21"/>
        </w:rPr>
        <w:t>VANDERLENE SILVEIRA DE REZENDE</w:t>
      </w:r>
    </w:p>
    <w:p w:rsidR="00BB3D93" w:rsidRDefault="00252CA1" w:rsidP="0053741E">
      <w:pPr>
        <w:pStyle w:val="SemEspaamento"/>
      </w:pPr>
      <w:r w:rsidRPr="0061381D">
        <w:rPr>
          <w:rFonts w:asciiTheme="minorHAnsi" w:hAnsiTheme="minorHAnsi" w:cstheme="minorHAnsi"/>
          <w:sz w:val="21"/>
          <w:szCs w:val="21"/>
        </w:rPr>
        <w:t>CPF: 017.549.309-05</w:t>
      </w:r>
    </w:p>
    <w:sectPr w:rsidR="00BB3D93" w:rsidSect="0026000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4C546E">
    <w:pPr>
      <w:pStyle w:val="Rodap"/>
      <w:pBdr>
        <w:bottom w:val="single" w:sz="12" w:space="1" w:color="auto"/>
      </w:pBdr>
      <w:jc w:val="center"/>
      <w:rPr>
        <w:sz w:val="20"/>
      </w:rPr>
    </w:pPr>
  </w:p>
  <w:p w:rsidR="0026000D" w:rsidRPr="008B5900" w:rsidRDefault="004C546E">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26000D" w:rsidRPr="008B5900" w:rsidRDefault="004C546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4C546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B2B6F3B" wp14:editId="5C56F702">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6000D" w:rsidRDefault="004C546E">
    <w:pPr>
      <w:pStyle w:val="Cabealho"/>
      <w:pBdr>
        <w:bottom w:val="single" w:sz="12" w:space="1" w:color="auto"/>
      </w:pBdr>
      <w:jc w:val="center"/>
      <w:rPr>
        <w:rFonts w:ascii="Century" w:hAnsi="Century"/>
        <w:i/>
        <w:sz w:val="32"/>
      </w:rPr>
    </w:pPr>
    <w:r>
      <w:rPr>
        <w:rFonts w:ascii="Century" w:hAnsi="Century"/>
        <w:i/>
        <w:sz w:val="32"/>
      </w:rPr>
      <w:t>- ESTADO DO PARANÁ -</w:t>
    </w:r>
  </w:p>
  <w:p w:rsidR="0026000D" w:rsidRDefault="004C546E">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D8"/>
    <w:rsid w:val="00252CA1"/>
    <w:rsid w:val="00302BD0"/>
    <w:rsid w:val="004C546E"/>
    <w:rsid w:val="004E63D8"/>
    <w:rsid w:val="0053741E"/>
    <w:rsid w:val="0066444C"/>
    <w:rsid w:val="00B707B2"/>
    <w:rsid w:val="00BB3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A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52CA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52CA1"/>
    <w:rPr>
      <w:rFonts w:ascii="Times New Roman" w:eastAsia="Times New Roman" w:hAnsi="Times New Roman" w:cs="Times New Roman"/>
      <w:sz w:val="24"/>
      <w:szCs w:val="24"/>
      <w:lang w:eastAsia="pt-BR"/>
    </w:rPr>
  </w:style>
  <w:style w:type="paragraph" w:styleId="NormalWeb">
    <w:name w:val="Normal (Web)"/>
    <w:basedOn w:val="Normal"/>
    <w:uiPriority w:val="99"/>
    <w:rsid w:val="00252CA1"/>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252CA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52CA1"/>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252C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52CA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52C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52CA1"/>
    <w:rPr>
      <w:rFonts w:ascii="Times New Roman" w:eastAsia="Times New Roman" w:hAnsi="Times New Roman" w:cs="Times New Roman"/>
      <w:sz w:val="24"/>
      <w:szCs w:val="24"/>
      <w:lang w:eastAsia="pt-BR"/>
    </w:rPr>
  </w:style>
  <w:style w:type="character" w:styleId="Hyperlink">
    <w:name w:val="Hyperlink"/>
    <w:basedOn w:val="Fontepargpadro"/>
    <w:rsid w:val="00252CA1"/>
    <w:rPr>
      <w:color w:val="0000FF"/>
      <w:u w:val="single"/>
    </w:rPr>
  </w:style>
  <w:style w:type="character" w:styleId="Forte">
    <w:name w:val="Strong"/>
    <w:basedOn w:val="Fontepargpadro"/>
    <w:uiPriority w:val="22"/>
    <w:qFormat/>
    <w:rsid w:val="00252C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A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52CA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52CA1"/>
    <w:rPr>
      <w:rFonts w:ascii="Times New Roman" w:eastAsia="Times New Roman" w:hAnsi="Times New Roman" w:cs="Times New Roman"/>
      <w:sz w:val="24"/>
      <w:szCs w:val="24"/>
      <w:lang w:eastAsia="pt-BR"/>
    </w:rPr>
  </w:style>
  <w:style w:type="paragraph" w:styleId="NormalWeb">
    <w:name w:val="Normal (Web)"/>
    <w:basedOn w:val="Normal"/>
    <w:uiPriority w:val="99"/>
    <w:rsid w:val="00252CA1"/>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252CA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52CA1"/>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252C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52CA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52C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52CA1"/>
    <w:rPr>
      <w:rFonts w:ascii="Times New Roman" w:eastAsia="Times New Roman" w:hAnsi="Times New Roman" w:cs="Times New Roman"/>
      <w:sz w:val="24"/>
      <w:szCs w:val="24"/>
      <w:lang w:eastAsia="pt-BR"/>
    </w:rPr>
  </w:style>
  <w:style w:type="character" w:styleId="Hyperlink">
    <w:name w:val="Hyperlink"/>
    <w:basedOn w:val="Fontepargpadro"/>
    <w:rsid w:val="00252CA1"/>
    <w:rPr>
      <w:color w:val="0000FF"/>
      <w:u w:val="single"/>
    </w:rPr>
  </w:style>
  <w:style w:type="character" w:styleId="Forte">
    <w:name w:val="Strong"/>
    <w:basedOn w:val="Fontepargpadro"/>
    <w:uiPriority w:val="22"/>
    <w:qFormat/>
    <w:rsid w:val="00252C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licitacao.mbm@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2357</Words>
  <Characters>12734</Characters>
  <Application>Microsoft Office Word</Application>
  <DocSecurity>0</DocSecurity>
  <Lines>106</Lines>
  <Paragraphs>30</Paragraphs>
  <ScaleCrop>false</ScaleCrop>
  <Company/>
  <LinksUpToDate>false</LinksUpToDate>
  <CharactersWithSpaces>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7</cp:revision>
  <dcterms:created xsi:type="dcterms:W3CDTF">2020-11-12T14:20:00Z</dcterms:created>
  <dcterms:modified xsi:type="dcterms:W3CDTF">2020-11-12T14:44:00Z</dcterms:modified>
</cp:coreProperties>
</file>