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FA6571" w:rsidRPr="00B43CFB" w:rsidTr="00FA6571">
        <w:trPr>
          <w:trHeight w:val="2826"/>
        </w:trPr>
        <w:tc>
          <w:tcPr>
            <w:tcW w:w="8755" w:type="dxa"/>
          </w:tcPr>
          <w:p w:rsidR="00FA6571" w:rsidRPr="00EA05DA" w:rsidRDefault="00FA6571" w:rsidP="00FD44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FA6571" w:rsidRPr="00FA6571" w:rsidRDefault="00FA6571" w:rsidP="00FD44E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6571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04</w:t>
            </w:r>
            <w:r w:rsidRPr="00FA6571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FA6571">
              <w:rPr>
                <w:rFonts w:asciiTheme="minorHAnsi" w:hAnsiTheme="minorHAnsi" w:cstheme="minorHAnsi"/>
                <w:b/>
                <w:sz w:val="18"/>
                <w:szCs w:val="18"/>
              </w:rPr>
              <w:t>/2020 – ATA REGISTRO DE PREÇOS 1</w:t>
            </w:r>
            <w:r w:rsidRPr="00FA6571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FA6571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FA6571" w:rsidRPr="00FA6571" w:rsidRDefault="00FA6571" w:rsidP="00FA6571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FA6571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GOLD MEDICA LTDA, CNPJ nº. 37.656.764/0001-40</w:t>
            </w:r>
            <w:r w:rsidRPr="00FA657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A6571">
              <w:rPr>
                <w:rFonts w:asciiTheme="minorHAnsi" w:hAnsiTheme="minorHAnsi" w:cstheme="minorHAnsi"/>
                <w:sz w:val="18"/>
                <w:szCs w:val="18"/>
              </w:rPr>
              <w:t>Objeto: registro de preços para possível aquisição de máscaras descartáveis em TNT conforme solicitação da Secretaria de Assistência Social. Vigência 31/12/2020.</w:t>
            </w:r>
            <w:r w:rsidRPr="00FA6571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FA6571">
              <w:rPr>
                <w:rFonts w:asciiTheme="minorHAnsi" w:hAnsiTheme="minorHAnsi" w:cstheme="minorHAnsi"/>
                <w:sz w:val="18"/>
                <w:szCs w:val="18"/>
              </w:rPr>
              <w:t>Data de assinatura: 2</w:t>
            </w:r>
            <w:r w:rsidRPr="00FA657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A6571">
              <w:rPr>
                <w:rFonts w:asciiTheme="minorHAnsi" w:hAnsiTheme="minorHAnsi" w:cstheme="minorHAnsi"/>
                <w:sz w:val="18"/>
                <w:szCs w:val="18"/>
              </w:rPr>
              <w:t>/09/2020, EDMAR DANTAS DA SILVA</w:t>
            </w:r>
            <w:r w:rsidRPr="00FA65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6571">
              <w:rPr>
                <w:rFonts w:asciiTheme="minorHAnsi" w:hAnsiTheme="minorHAnsi" w:cstheme="minorHAnsi"/>
                <w:sz w:val="18"/>
                <w:szCs w:val="18"/>
              </w:rPr>
              <w:t>CPF: 368.902.918-08</w:t>
            </w:r>
            <w:r w:rsidRPr="00FA65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6571">
              <w:rPr>
                <w:rFonts w:asciiTheme="minorHAnsi" w:hAnsiTheme="minorHAnsi" w:cstheme="minorHAnsi"/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709"/>
              <w:gridCol w:w="3969"/>
              <w:gridCol w:w="992"/>
              <w:gridCol w:w="567"/>
              <w:gridCol w:w="992"/>
            </w:tblGrid>
            <w:tr w:rsidR="00FA6571" w:rsidTr="00FA6571">
              <w:tc>
                <w:tcPr>
                  <w:tcW w:w="562" w:type="dxa"/>
                </w:tcPr>
                <w:p w:rsidR="00FA6571" w:rsidRPr="00FA6571" w:rsidRDefault="00FA6571" w:rsidP="00FD44E8">
                  <w:pPr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A6571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FA6571" w:rsidRPr="00FA6571" w:rsidRDefault="00FA6571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A6571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A6571" w:rsidRPr="00FA6571" w:rsidRDefault="00FA6571" w:rsidP="00FD44E8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A6571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969" w:type="dxa"/>
                </w:tcPr>
                <w:p w:rsidR="00FA6571" w:rsidRPr="00FA6571" w:rsidRDefault="00FA6571" w:rsidP="00FD44E8">
                  <w:pPr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A657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:rsidR="00FA6571" w:rsidRPr="00FA6571" w:rsidRDefault="00FA6571" w:rsidP="00FD44E8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6571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</w:tcPr>
                <w:p w:rsidR="00FA6571" w:rsidRPr="00FA6571" w:rsidRDefault="00FA6571" w:rsidP="00FD44E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6571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92" w:type="dxa"/>
                </w:tcPr>
                <w:p w:rsidR="00FA6571" w:rsidRPr="00FA6571" w:rsidRDefault="00FA6571" w:rsidP="00FD44E8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6571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FA6571" w:rsidTr="00FA6571">
              <w:tc>
                <w:tcPr>
                  <w:tcW w:w="562" w:type="dxa"/>
                  <w:vAlign w:val="bottom"/>
                </w:tcPr>
                <w:p w:rsidR="00FA6571" w:rsidRPr="00FA6571" w:rsidRDefault="00FA6571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A657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FA6571" w:rsidRPr="00FA6571" w:rsidRDefault="00FA6571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A6571" w:rsidRPr="00FA6571" w:rsidRDefault="00FA6571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A6571" w:rsidRPr="00FA6571" w:rsidRDefault="00FA6571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FA6571" w:rsidRPr="00FA6571" w:rsidRDefault="00FA6571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A6571">
                    <w:rPr>
                      <w:rFonts w:asciiTheme="minorHAnsi" w:hAnsiTheme="minorHAnsi" w:cstheme="minorHAnsi"/>
                      <w:sz w:val="18"/>
                      <w:szCs w:val="18"/>
                    </w:rPr>
                    <w:t>5.000</w:t>
                  </w:r>
                </w:p>
              </w:tc>
              <w:tc>
                <w:tcPr>
                  <w:tcW w:w="709" w:type="dxa"/>
                </w:tcPr>
                <w:p w:rsidR="00FA6571" w:rsidRPr="00FA6571" w:rsidRDefault="00FA6571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A657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Unid.</w:t>
                  </w:r>
                </w:p>
              </w:tc>
              <w:tc>
                <w:tcPr>
                  <w:tcW w:w="3969" w:type="dxa"/>
                  <w:vAlign w:val="bottom"/>
                </w:tcPr>
                <w:p w:rsidR="00FA6571" w:rsidRPr="00FA6571" w:rsidRDefault="00FA6571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A657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Máscara facial com elástico, descartável, lavável, fabricada em TNT, 100% polipropileno, dupla camada, gramatura 30, 20cmx18xn (LXA). (em embalagens individuais)</w:t>
                  </w:r>
                </w:p>
              </w:tc>
              <w:tc>
                <w:tcPr>
                  <w:tcW w:w="992" w:type="dxa"/>
                </w:tcPr>
                <w:p w:rsidR="00FA6571" w:rsidRPr="00FA6571" w:rsidRDefault="00FA6571" w:rsidP="00FD44E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FA6571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Protecme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A6571" w:rsidRPr="00FA6571" w:rsidRDefault="00FA6571" w:rsidP="00FD44E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A657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1,10</w:t>
                  </w:r>
                </w:p>
              </w:tc>
              <w:tc>
                <w:tcPr>
                  <w:tcW w:w="992" w:type="dxa"/>
                  <w:vAlign w:val="bottom"/>
                </w:tcPr>
                <w:p w:rsidR="00FA6571" w:rsidRPr="00FA6571" w:rsidRDefault="00FA6571" w:rsidP="00FD44E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A657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5.500,00</w:t>
                  </w:r>
                </w:p>
                <w:p w:rsidR="00FA6571" w:rsidRPr="00FA6571" w:rsidRDefault="00FA6571" w:rsidP="00FD44E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FA6571" w:rsidRPr="00FA6571" w:rsidRDefault="00FA6571" w:rsidP="00FD44E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FA6571" w:rsidRPr="00FA6571" w:rsidRDefault="00FA6571" w:rsidP="00FD44E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A6571" w:rsidRPr="0089310E" w:rsidRDefault="00FA6571" w:rsidP="00FD44E8">
            <w:pPr>
              <w:pStyle w:val="SemEspaamento"/>
              <w:jc w:val="both"/>
              <w:rPr>
                <w:rFonts w:cstheme="minorHAnsi"/>
                <w:b/>
                <w:lang w:eastAsia="ar-SA"/>
              </w:rPr>
            </w:pPr>
          </w:p>
        </w:tc>
      </w:tr>
    </w:tbl>
    <w:p w:rsidR="00FA6571" w:rsidRDefault="00FA6571" w:rsidP="00FA6571">
      <w:pPr>
        <w:rPr>
          <w:rFonts w:cstheme="minorHAnsi"/>
          <w:b/>
          <w:sz w:val="16"/>
          <w:szCs w:val="16"/>
        </w:rPr>
      </w:pPr>
    </w:p>
    <w:p w:rsidR="00FA6571" w:rsidRDefault="00FA6571" w:rsidP="00FA6571"/>
    <w:p w:rsidR="00FA6571" w:rsidRDefault="00FA6571" w:rsidP="00FA6571"/>
    <w:p w:rsidR="00FA6571" w:rsidRDefault="00FA6571" w:rsidP="00FA6571"/>
    <w:p w:rsidR="00FA6571" w:rsidRDefault="00FA6571" w:rsidP="00FA6571">
      <w:bookmarkStart w:id="0" w:name="_GoBack"/>
      <w:bookmarkEnd w:id="0"/>
    </w:p>
    <w:p w:rsidR="000E3CB5" w:rsidRDefault="000E3CB5"/>
    <w:p w:rsidR="0037334C" w:rsidRDefault="0037334C"/>
    <w:sectPr w:rsidR="00373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BC"/>
    <w:rsid w:val="000E3CB5"/>
    <w:rsid w:val="0037334C"/>
    <w:rsid w:val="00CE78BC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A65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65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A65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65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2020-09-30T12:51:00Z</dcterms:created>
  <dcterms:modified xsi:type="dcterms:W3CDTF">2020-09-30T12:54:00Z</dcterms:modified>
</cp:coreProperties>
</file>