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47" w:rsidRPr="00962C85" w:rsidRDefault="001D3247" w:rsidP="001D3247">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ATA REGISTRO DE PREÇOS N.º 10</w:t>
      </w:r>
      <w:r>
        <w:rPr>
          <w:rFonts w:asciiTheme="minorHAnsi" w:hAnsiTheme="minorHAnsi" w:cstheme="minorHAnsi"/>
          <w:bCs/>
          <w:sz w:val="21"/>
          <w:szCs w:val="21"/>
          <w:u w:val="single"/>
        </w:rPr>
        <w:t>9</w:t>
      </w:r>
      <w:r w:rsidRPr="00962C85">
        <w:rPr>
          <w:rFonts w:asciiTheme="minorHAnsi" w:hAnsiTheme="minorHAnsi" w:cstheme="minorHAnsi"/>
          <w:bCs/>
          <w:sz w:val="21"/>
          <w:szCs w:val="21"/>
          <w:u w:val="single"/>
        </w:rPr>
        <w:t>/2020 - PREGÃO PRESENCIAL N.º 040/2020.</w:t>
      </w:r>
    </w:p>
    <w:p w:rsidR="001D3247" w:rsidRPr="00962C85" w:rsidRDefault="001D3247" w:rsidP="001D3247">
      <w:pPr>
        <w:pStyle w:val="Ttulo"/>
        <w:rPr>
          <w:rFonts w:asciiTheme="minorHAnsi" w:hAnsiTheme="minorHAnsi" w:cstheme="minorHAnsi"/>
          <w:bCs/>
          <w:sz w:val="21"/>
          <w:szCs w:val="21"/>
          <w:u w:val="single"/>
        </w:rPr>
      </w:pPr>
    </w:p>
    <w:p w:rsidR="001D3247" w:rsidRPr="00962C85" w:rsidRDefault="00E82EA7" w:rsidP="001D3247">
      <w:pPr>
        <w:jc w:val="both"/>
        <w:rPr>
          <w:rFonts w:cstheme="minorHAnsi"/>
          <w:sz w:val="21"/>
          <w:szCs w:val="21"/>
        </w:rPr>
      </w:pPr>
      <w:r w:rsidRPr="00D23CC9">
        <w:rPr>
          <w:rFonts w:cstheme="minorHAnsi"/>
          <w:color w:val="000000" w:themeColor="text1"/>
          <w:sz w:val="21"/>
          <w:szCs w:val="21"/>
        </w:rPr>
        <w:t>Ao quatorze dias dia do mês de setembro de 2020 (14/09/2020),</w:t>
      </w:r>
      <w:r w:rsidRPr="00D23CC9">
        <w:rPr>
          <w:rFonts w:cstheme="minorHAnsi"/>
          <w:color w:val="000000" w:themeColor="text1"/>
          <w:sz w:val="21"/>
          <w:szCs w:val="21"/>
        </w:rPr>
        <w:t xml:space="preserve"> </w:t>
      </w:r>
      <w:r w:rsidR="001D3247" w:rsidRPr="00962C85">
        <w:rPr>
          <w:rFonts w:cstheme="minorHAnsi"/>
          <w:sz w:val="21"/>
          <w:szCs w:val="21"/>
        </w:rPr>
        <w:t xml:space="preserve">o Município de Ribeirão do Pinhal – Estado do Paraná, Inscrito sob CNPJ n.º 76.968.064/0001-42, com sede a Rua Paraná n.º 983 – Centro, por meio do Fundo Municipal </w:t>
      </w:r>
      <w:r w:rsidR="001D3247" w:rsidRPr="00962C85">
        <w:rPr>
          <w:rFonts w:cstheme="minorHAnsi"/>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001D3247" w:rsidRPr="00962C85">
        <w:rPr>
          <w:rFonts w:cstheme="minorHAnsi"/>
          <w:b/>
          <w:sz w:val="21"/>
          <w:szCs w:val="21"/>
          <w:u w:val="single"/>
        </w:rPr>
        <w:t>WAGNER LUIZ DE OLIVEIRA MARTINS</w:t>
      </w:r>
      <w:r w:rsidR="001D3247" w:rsidRPr="00962C85">
        <w:rPr>
          <w:rFonts w:cstheme="minorHAnsi"/>
          <w:sz w:val="21"/>
          <w:szCs w:val="21"/>
        </w:rPr>
        <w:t>, portador do RG 10733456-2 SSP/PR., e inscrito sob CPF/MF n.º 052.206.749-27, brasileiro</w:t>
      </w:r>
      <w:r w:rsidR="001D3247" w:rsidRPr="00962C85">
        <w:rPr>
          <w:rFonts w:cstheme="minorHAnsi"/>
          <w:b/>
          <w:sz w:val="21"/>
          <w:szCs w:val="21"/>
        </w:rPr>
        <w:t xml:space="preserve">, </w:t>
      </w:r>
      <w:r w:rsidR="001D3247" w:rsidRPr="00962C85">
        <w:rPr>
          <w:rFonts w:cstheme="minorHAnsi"/>
          <w:sz w:val="21"/>
          <w:szCs w:val="21"/>
        </w:rPr>
        <w:t xml:space="preserve">casado, neste ato simplesmente denominado </w:t>
      </w:r>
      <w:r w:rsidR="001D3247" w:rsidRPr="00962C85">
        <w:rPr>
          <w:rFonts w:cstheme="minorHAnsi"/>
          <w:b/>
          <w:bCs/>
          <w:sz w:val="21"/>
          <w:szCs w:val="21"/>
        </w:rPr>
        <w:t>CONTRATANTE</w:t>
      </w:r>
      <w:r w:rsidR="001D3247" w:rsidRPr="00962C85">
        <w:rPr>
          <w:rFonts w:cstheme="minorHAnsi"/>
          <w:sz w:val="21"/>
          <w:szCs w:val="21"/>
        </w:rPr>
        <w:t xml:space="preserve">, e a Empresa </w:t>
      </w:r>
      <w:r w:rsidR="001D3247">
        <w:rPr>
          <w:rFonts w:cstheme="minorHAnsi"/>
          <w:b/>
          <w:sz w:val="21"/>
          <w:szCs w:val="21"/>
        </w:rPr>
        <w:t>ALTERMED MATERIAL MEDICO HOSPITALAR LTDA</w:t>
      </w:r>
      <w:r w:rsidR="001D3247" w:rsidRPr="00962C85">
        <w:rPr>
          <w:rFonts w:cstheme="minorHAnsi"/>
          <w:sz w:val="21"/>
          <w:szCs w:val="21"/>
        </w:rPr>
        <w:t xml:space="preserve">, inscrito no CNPJ sob nº. </w:t>
      </w:r>
      <w:r w:rsidR="001D3247">
        <w:rPr>
          <w:rFonts w:cstheme="minorHAnsi"/>
          <w:sz w:val="21"/>
          <w:szCs w:val="21"/>
        </w:rPr>
        <w:t>00.802.002/0001-02</w:t>
      </w:r>
      <w:r w:rsidR="001D3247" w:rsidRPr="00962C85">
        <w:rPr>
          <w:rFonts w:cstheme="minorHAnsi"/>
          <w:sz w:val="21"/>
          <w:szCs w:val="21"/>
        </w:rPr>
        <w:t xml:space="preserve"> com sede n</w:t>
      </w:r>
      <w:bookmarkStart w:id="0" w:name="_GoBack"/>
      <w:bookmarkEnd w:id="0"/>
      <w:r w:rsidR="001D3247" w:rsidRPr="00962C85">
        <w:rPr>
          <w:rFonts w:cstheme="minorHAnsi"/>
          <w:sz w:val="21"/>
          <w:szCs w:val="21"/>
        </w:rPr>
        <w:t xml:space="preserve">a </w:t>
      </w:r>
      <w:r w:rsidR="001D3247">
        <w:rPr>
          <w:rFonts w:cstheme="minorHAnsi"/>
          <w:sz w:val="21"/>
          <w:szCs w:val="21"/>
        </w:rPr>
        <w:t>Estrada Boa Esperança</w:t>
      </w:r>
      <w:r w:rsidR="001D3247" w:rsidRPr="00962C85">
        <w:rPr>
          <w:rFonts w:cstheme="minorHAnsi"/>
          <w:sz w:val="21"/>
          <w:szCs w:val="21"/>
        </w:rPr>
        <w:t xml:space="preserve"> - </w:t>
      </w:r>
      <w:r w:rsidR="001D3247">
        <w:rPr>
          <w:rFonts w:cstheme="minorHAnsi"/>
          <w:sz w:val="21"/>
          <w:szCs w:val="21"/>
        </w:rPr>
        <w:t>2320</w:t>
      </w:r>
      <w:r w:rsidR="001D3247" w:rsidRPr="00962C85">
        <w:rPr>
          <w:rFonts w:cstheme="minorHAnsi"/>
          <w:sz w:val="21"/>
          <w:szCs w:val="21"/>
        </w:rPr>
        <w:t xml:space="preserve"> – </w:t>
      </w:r>
      <w:r w:rsidR="001D3247">
        <w:rPr>
          <w:rFonts w:cstheme="minorHAnsi"/>
          <w:sz w:val="21"/>
          <w:szCs w:val="21"/>
        </w:rPr>
        <w:t>Fundo Canoas</w:t>
      </w:r>
      <w:r w:rsidR="001D3247" w:rsidRPr="00962C85">
        <w:rPr>
          <w:rFonts w:cstheme="minorHAnsi"/>
          <w:sz w:val="21"/>
          <w:szCs w:val="21"/>
        </w:rPr>
        <w:t xml:space="preserve"> – CEP. </w:t>
      </w:r>
      <w:r w:rsidR="001D3247">
        <w:rPr>
          <w:rFonts w:cstheme="minorHAnsi"/>
          <w:sz w:val="21"/>
          <w:szCs w:val="21"/>
        </w:rPr>
        <w:t>89.163-554</w:t>
      </w:r>
      <w:r w:rsidR="001D3247" w:rsidRPr="00962C85">
        <w:rPr>
          <w:rFonts w:cstheme="minorHAnsi"/>
          <w:sz w:val="21"/>
          <w:szCs w:val="21"/>
        </w:rPr>
        <w:t xml:space="preserve">, na cidade de </w:t>
      </w:r>
      <w:r w:rsidR="001D3247">
        <w:rPr>
          <w:rFonts w:cstheme="minorHAnsi"/>
          <w:sz w:val="21"/>
          <w:szCs w:val="21"/>
        </w:rPr>
        <w:t>Rio do Sul</w:t>
      </w:r>
      <w:r w:rsidR="001D3247" w:rsidRPr="00962C85">
        <w:rPr>
          <w:rFonts w:cstheme="minorHAnsi"/>
          <w:sz w:val="21"/>
          <w:szCs w:val="21"/>
        </w:rPr>
        <w:t xml:space="preserve"> – </w:t>
      </w:r>
      <w:r w:rsidR="001D3247">
        <w:rPr>
          <w:rFonts w:cstheme="minorHAnsi"/>
          <w:sz w:val="21"/>
          <w:szCs w:val="21"/>
        </w:rPr>
        <w:t>SC</w:t>
      </w:r>
      <w:r w:rsidR="001D3247" w:rsidRPr="00962C85">
        <w:rPr>
          <w:rFonts w:cstheme="minorHAnsi"/>
          <w:sz w:val="21"/>
          <w:szCs w:val="21"/>
        </w:rPr>
        <w:t>., Fone: (4</w:t>
      </w:r>
      <w:r w:rsidR="001D3247">
        <w:rPr>
          <w:rFonts w:cstheme="minorHAnsi"/>
          <w:sz w:val="21"/>
          <w:szCs w:val="21"/>
        </w:rPr>
        <w:t>7</w:t>
      </w:r>
      <w:r w:rsidR="001D3247" w:rsidRPr="00962C85">
        <w:rPr>
          <w:rFonts w:cstheme="minorHAnsi"/>
          <w:sz w:val="21"/>
          <w:szCs w:val="21"/>
        </w:rPr>
        <w:t xml:space="preserve">) </w:t>
      </w:r>
      <w:r w:rsidR="001D3247">
        <w:rPr>
          <w:rFonts w:cstheme="minorHAnsi"/>
          <w:sz w:val="21"/>
          <w:szCs w:val="21"/>
        </w:rPr>
        <w:t>3520-9000</w:t>
      </w:r>
      <w:r w:rsidR="001D3247" w:rsidRPr="00962C85">
        <w:rPr>
          <w:rFonts w:cstheme="minorHAnsi"/>
          <w:sz w:val="21"/>
          <w:szCs w:val="21"/>
        </w:rPr>
        <w:t xml:space="preserve"> e-mail </w:t>
      </w:r>
      <w:hyperlink r:id="rId7" w:history="1">
        <w:r w:rsidR="001D3247" w:rsidRPr="00ED4FCD">
          <w:rPr>
            <w:rStyle w:val="Hyperlink"/>
            <w:rFonts w:cstheme="minorHAnsi"/>
            <w:sz w:val="21"/>
            <w:szCs w:val="21"/>
          </w:rPr>
          <w:t>licitacoes@altermed.com.br</w:t>
        </w:r>
      </w:hyperlink>
      <w:r w:rsidR="001D3247" w:rsidRPr="00962C85">
        <w:rPr>
          <w:rFonts w:cstheme="minorHAnsi"/>
          <w:sz w:val="21"/>
          <w:szCs w:val="21"/>
        </w:rPr>
        <w:t xml:space="preserve"> </w:t>
      </w:r>
      <w:r w:rsidR="001D3247">
        <w:rPr>
          <w:rFonts w:cstheme="minorHAnsi"/>
          <w:sz w:val="21"/>
          <w:szCs w:val="21"/>
        </w:rPr>
        <w:t xml:space="preserve">e </w:t>
      </w:r>
      <w:hyperlink r:id="rId8" w:history="1">
        <w:r w:rsidR="001D3247" w:rsidRPr="00ED4FCD">
          <w:rPr>
            <w:rStyle w:val="Hyperlink"/>
            <w:rFonts w:cstheme="minorHAnsi"/>
            <w:sz w:val="21"/>
            <w:szCs w:val="21"/>
          </w:rPr>
          <w:t>altermed@altermed.com.br</w:t>
        </w:r>
      </w:hyperlink>
      <w:r w:rsidR="001D3247">
        <w:rPr>
          <w:rFonts w:cstheme="minorHAnsi"/>
          <w:sz w:val="21"/>
          <w:szCs w:val="21"/>
        </w:rPr>
        <w:t xml:space="preserve"> </w:t>
      </w:r>
      <w:r w:rsidR="001D3247" w:rsidRPr="00962C85">
        <w:rPr>
          <w:rFonts w:cstheme="minorHAnsi"/>
          <w:sz w:val="21"/>
          <w:szCs w:val="21"/>
        </w:rPr>
        <w:t>neste ato representado pel</w:t>
      </w:r>
      <w:r w:rsidR="001D3247">
        <w:rPr>
          <w:rFonts w:cstheme="minorHAnsi"/>
          <w:sz w:val="21"/>
          <w:szCs w:val="21"/>
        </w:rPr>
        <w:t>o</w:t>
      </w:r>
      <w:r w:rsidR="001D3247" w:rsidRPr="00962C85">
        <w:rPr>
          <w:rFonts w:cstheme="minorHAnsi"/>
          <w:sz w:val="21"/>
          <w:szCs w:val="21"/>
        </w:rPr>
        <w:t xml:space="preserve"> Senhor </w:t>
      </w:r>
      <w:r w:rsidR="00842B82">
        <w:rPr>
          <w:rFonts w:cstheme="minorHAnsi"/>
          <w:b/>
          <w:sz w:val="21"/>
          <w:szCs w:val="21"/>
        </w:rPr>
        <w:t>MAICON CORDOVA PEREIRA</w:t>
      </w:r>
      <w:r w:rsidR="001D3247" w:rsidRPr="00962C85">
        <w:rPr>
          <w:rFonts w:cstheme="minorHAnsi"/>
          <w:sz w:val="21"/>
          <w:szCs w:val="21"/>
        </w:rPr>
        <w:t>, brasileir</w:t>
      </w:r>
      <w:r w:rsidR="001D3247">
        <w:rPr>
          <w:rFonts w:cstheme="minorHAnsi"/>
          <w:sz w:val="21"/>
          <w:szCs w:val="21"/>
        </w:rPr>
        <w:t>o</w:t>
      </w:r>
      <w:r w:rsidR="001D3247" w:rsidRPr="00962C85">
        <w:rPr>
          <w:rFonts w:cstheme="minorHAnsi"/>
          <w:sz w:val="21"/>
          <w:szCs w:val="21"/>
        </w:rPr>
        <w:t xml:space="preserve">, </w:t>
      </w:r>
      <w:r w:rsidR="00842B82">
        <w:rPr>
          <w:rFonts w:cstheme="minorHAnsi"/>
          <w:sz w:val="21"/>
          <w:szCs w:val="21"/>
        </w:rPr>
        <w:t>divorciado</w:t>
      </w:r>
      <w:r w:rsidR="001D3247" w:rsidRPr="00962C85">
        <w:rPr>
          <w:rFonts w:cstheme="minorHAnsi"/>
          <w:sz w:val="21"/>
          <w:szCs w:val="21"/>
        </w:rPr>
        <w:t xml:space="preserve">, </w:t>
      </w:r>
      <w:r w:rsidR="00842B82">
        <w:rPr>
          <w:rFonts w:cstheme="minorHAnsi"/>
          <w:sz w:val="21"/>
          <w:szCs w:val="21"/>
        </w:rPr>
        <w:t>procurador</w:t>
      </w:r>
      <w:r w:rsidR="001D3247" w:rsidRPr="00962C85">
        <w:rPr>
          <w:rFonts w:cstheme="minorHAnsi"/>
          <w:sz w:val="21"/>
          <w:szCs w:val="21"/>
        </w:rPr>
        <w:t>, residente e domiciliad</w:t>
      </w:r>
      <w:r w:rsidR="00023116">
        <w:rPr>
          <w:rFonts w:cstheme="minorHAnsi"/>
          <w:sz w:val="21"/>
          <w:szCs w:val="21"/>
        </w:rPr>
        <w:t>o</w:t>
      </w:r>
      <w:r w:rsidR="001D3247" w:rsidRPr="00962C85">
        <w:rPr>
          <w:rFonts w:cstheme="minorHAnsi"/>
          <w:sz w:val="21"/>
          <w:szCs w:val="21"/>
        </w:rPr>
        <w:t xml:space="preserve"> </w:t>
      </w:r>
      <w:r w:rsidR="00023116" w:rsidRPr="00962C85">
        <w:rPr>
          <w:rFonts w:cstheme="minorHAnsi"/>
          <w:sz w:val="21"/>
          <w:szCs w:val="21"/>
        </w:rPr>
        <w:t xml:space="preserve">na </w:t>
      </w:r>
      <w:r w:rsidR="00842B82">
        <w:rPr>
          <w:rFonts w:cstheme="minorHAnsi"/>
          <w:sz w:val="21"/>
          <w:szCs w:val="21"/>
        </w:rPr>
        <w:t>Rua Francisco Ferrari</w:t>
      </w:r>
      <w:r w:rsidR="00023116" w:rsidRPr="00962C85">
        <w:rPr>
          <w:rFonts w:cstheme="minorHAnsi"/>
          <w:sz w:val="21"/>
          <w:szCs w:val="21"/>
        </w:rPr>
        <w:t xml:space="preserve">– </w:t>
      </w:r>
      <w:r w:rsidR="00023116">
        <w:rPr>
          <w:rFonts w:cstheme="minorHAnsi"/>
          <w:sz w:val="21"/>
          <w:szCs w:val="21"/>
        </w:rPr>
        <w:t>Fundo Canoas</w:t>
      </w:r>
      <w:r w:rsidR="00023116" w:rsidRPr="00962C85">
        <w:rPr>
          <w:rFonts w:cstheme="minorHAnsi"/>
          <w:sz w:val="21"/>
          <w:szCs w:val="21"/>
        </w:rPr>
        <w:t xml:space="preserve"> – CEP. </w:t>
      </w:r>
      <w:r w:rsidR="00023116">
        <w:rPr>
          <w:rFonts w:cstheme="minorHAnsi"/>
          <w:sz w:val="21"/>
          <w:szCs w:val="21"/>
        </w:rPr>
        <w:t>89.163-55</w:t>
      </w:r>
      <w:r w:rsidR="00842B82">
        <w:rPr>
          <w:rFonts w:cstheme="minorHAnsi"/>
          <w:sz w:val="21"/>
          <w:szCs w:val="21"/>
        </w:rPr>
        <w:t>7</w:t>
      </w:r>
      <w:r w:rsidR="00023116" w:rsidRPr="00962C85">
        <w:rPr>
          <w:rFonts w:cstheme="minorHAnsi"/>
          <w:sz w:val="21"/>
          <w:szCs w:val="21"/>
        </w:rPr>
        <w:t xml:space="preserve">, na cidade de </w:t>
      </w:r>
      <w:r w:rsidR="00023116">
        <w:rPr>
          <w:rFonts w:cstheme="minorHAnsi"/>
          <w:sz w:val="21"/>
          <w:szCs w:val="21"/>
        </w:rPr>
        <w:t>Rio do Sul</w:t>
      </w:r>
      <w:r w:rsidR="00023116" w:rsidRPr="00962C85">
        <w:rPr>
          <w:rFonts w:cstheme="minorHAnsi"/>
          <w:sz w:val="21"/>
          <w:szCs w:val="21"/>
        </w:rPr>
        <w:t xml:space="preserve"> – </w:t>
      </w:r>
      <w:r w:rsidR="00023116">
        <w:rPr>
          <w:rFonts w:cstheme="minorHAnsi"/>
          <w:sz w:val="21"/>
          <w:szCs w:val="21"/>
        </w:rPr>
        <w:t>SC.,</w:t>
      </w:r>
      <w:r w:rsidR="001D3247" w:rsidRPr="00962C85">
        <w:rPr>
          <w:rFonts w:cstheme="minorHAnsi"/>
          <w:sz w:val="21"/>
          <w:szCs w:val="21"/>
        </w:rPr>
        <w:t xml:space="preserve"> portador da Cédula de Identidade n.º </w:t>
      </w:r>
      <w:r w:rsidR="00842B82">
        <w:rPr>
          <w:rFonts w:cstheme="minorHAnsi"/>
          <w:sz w:val="21"/>
          <w:szCs w:val="21"/>
        </w:rPr>
        <w:t>3.242.195</w:t>
      </w:r>
      <w:r w:rsidR="001D3247" w:rsidRPr="00962C85">
        <w:rPr>
          <w:rFonts w:cstheme="minorHAnsi"/>
          <w:sz w:val="21"/>
          <w:szCs w:val="21"/>
        </w:rPr>
        <w:t xml:space="preserve"> SSP/</w:t>
      </w:r>
      <w:r w:rsidR="00023116">
        <w:rPr>
          <w:rFonts w:cstheme="minorHAnsi"/>
          <w:sz w:val="21"/>
          <w:szCs w:val="21"/>
        </w:rPr>
        <w:t>SC</w:t>
      </w:r>
      <w:r w:rsidR="001D3247" w:rsidRPr="00962C85">
        <w:rPr>
          <w:rFonts w:cstheme="minorHAnsi"/>
          <w:sz w:val="21"/>
          <w:szCs w:val="21"/>
        </w:rPr>
        <w:t xml:space="preserve"> e inscrit</w:t>
      </w:r>
      <w:r w:rsidR="00023116">
        <w:rPr>
          <w:rFonts w:cstheme="minorHAnsi"/>
          <w:sz w:val="21"/>
          <w:szCs w:val="21"/>
        </w:rPr>
        <w:t>o</w:t>
      </w:r>
      <w:r w:rsidR="001D3247" w:rsidRPr="00962C85">
        <w:rPr>
          <w:rFonts w:cstheme="minorHAnsi"/>
          <w:sz w:val="21"/>
          <w:szCs w:val="21"/>
        </w:rPr>
        <w:t xml:space="preserve"> sob CPF/MF n.º </w:t>
      </w:r>
      <w:r w:rsidR="00842B82">
        <w:rPr>
          <w:rFonts w:cstheme="minorHAnsi"/>
          <w:sz w:val="21"/>
          <w:szCs w:val="21"/>
        </w:rPr>
        <w:t>015.886.939-70</w:t>
      </w:r>
      <w:r w:rsidR="001D3247" w:rsidRPr="00962C85">
        <w:rPr>
          <w:rFonts w:cstheme="minorHAnsi"/>
          <w:sz w:val="21"/>
          <w:szCs w:val="21"/>
        </w:rPr>
        <w:t xml:space="preserve">, neste ato simplesmente denominado </w:t>
      </w:r>
      <w:r w:rsidR="001D3247" w:rsidRPr="00962C85">
        <w:rPr>
          <w:rFonts w:cstheme="minorHAnsi"/>
          <w:b/>
          <w:sz w:val="21"/>
          <w:szCs w:val="21"/>
          <w:u w:val="single"/>
        </w:rPr>
        <w:t>CONTRATADO</w:t>
      </w:r>
      <w:r w:rsidR="001D3247" w:rsidRPr="00962C85">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1D3247" w:rsidRPr="00962C85" w:rsidRDefault="001D3247" w:rsidP="001D3247">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1D3247" w:rsidRPr="00962C85" w:rsidRDefault="001D3247" w:rsidP="001D3247">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o registro de preços para possível aquisição de materiais médicos e hospitalares conforme solicitação da Secretaria de Saúde,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 xml:space="preserve">o fornecimento dos itens constantes nesse instrumento, conforme consta na proposta anexada ao Processo Licitatório Modalidade Pregão Presencial, registrado sob n.º 040/2020, a qual fará parte integrante deste instrumento. </w:t>
      </w:r>
    </w:p>
    <w:p w:rsidR="001D3247" w:rsidRPr="00962C85" w:rsidRDefault="001D3247" w:rsidP="001D3247">
      <w:pPr>
        <w:jc w:val="both"/>
        <w:rPr>
          <w:rFonts w:cstheme="minorHAnsi"/>
          <w:sz w:val="21"/>
          <w:szCs w:val="21"/>
        </w:rPr>
      </w:pPr>
      <w:r w:rsidRPr="00962C85">
        <w:rPr>
          <w:rFonts w:cstheme="minorHAnsi"/>
          <w:sz w:val="21"/>
          <w:szCs w:val="21"/>
        </w:rPr>
        <w:t xml:space="preserve">O responsável pelo recebimento dos produtos será a senhora Zeni de Campos e a senhora </w:t>
      </w:r>
      <w:proofErr w:type="spellStart"/>
      <w:r w:rsidRPr="00962C85">
        <w:rPr>
          <w:rFonts w:cstheme="minorHAnsi"/>
          <w:sz w:val="21"/>
          <w:szCs w:val="21"/>
        </w:rPr>
        <w:t>Vanderlene</w:t>
      </w:r>
      <w:proofErr w:type="spellEnd"/>
      <w:r w:rsidRPr="00962C85">
        <w:rPr>
          <w:rFonts w:cstheme="minorHAnsi"/>
          <w:sz w:val="21"/>
          <w:szCs w:val="21"/>
        </w:rPr>
        <w:t xml:space="preserve"> Silveira de Rezende (43)35511240 ou (43)991837614. </w:t>
      </w:r>
    </w:p>
    <w:p w:rsidR="001D3247" w:rsidRPr="00962C85" w:rsidRDefault="001D3247" w:rsidP="001D3247">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1134"/>
        <w:gridCol w:w="851"/>
        <w:gridCol w:w="850"/>
      </w:tblGrid>
      <w:tr w:rsidR="001D3247" w:rsidRPr="00962C85"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247" w:rsidRPr="00962C85" w:rsidRDefault="001D3247" w:rsidP="007461F2">
            <w:pPr>
              <w:pStyle w:val="SemEspaamento"/>
              <w:jc w:val="center"/>
              <w:rPr>
                <w:rFonts w:asciiTheme="minorHAnsi" w:hAnsiTheme="minorHAnsi" w:cstheme="minorHAnsi"/>
                <w:b/>
                <w:sz w:val="16"/>
                <w:szCs w:val="16"/>
              </w:rPr>
            </w:pPr>
          </w:p>
          <w:p w:rsidR="001D3247" w:rsidRPr="00962C85" w:rsidRDefault="001D3247" w:rsidP="007461F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D3247" w:rsidRPr="00962C85" w:rsidRDefault="001D3247" w:rsidP="007461F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D3247" w:rsidRPr="00962C85" w:rsidRDefault="001D3247" w:rsidP="007461F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103" w:type="dxa"/>
            <w:tcBorders>
              <w:top w:val="single" w:sz="4" w:space="0" w:color="auto"/>
              <w:left w:val="nil"/>
              <w:bottom w:val="single" w:sz="4" w:space="0" w:color="auto"/>
              <w:right w:val="single" w:sz="4" w:space="0" w:color="auto"/>
            </w:tcBorders>
            <w:vAlign w:val="bottom"/>
          </w:tcPr>
          <w:p w:rsidR="001D3247" w:rsidRPr="00962C85" w:rsidRDefault="001D3247" w:rsidP="007461F2">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1134" w:type="dxa"/>
            <w:tcBorders>
              <w:top w:val="single" w:sz="4" w:space="0" w:color="auto"/>
              <w:left w:val="nil"/>
              <w:bottom w:val="single" w:sz="4" w:space="0" w:color="auto"/>
              <w:right w:val="single" w:sz="4" w:space="0" w:color="auto"/>
            </w:tcBorders>
          </w:tcPr>
          <w:p w:rsidR="001D3247" w:rsidRPr="00962C85" w:rsidRDefault="001D3247" w:rsidP="00E82EA7">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MARCA</w:t>
            </w:r>
          </w:p>
        </w:tc>
        <w:tc>
          <w:tcPr>
            <w:tcW w:w="851" w:type="dxa"/>
            <w:tcBorders>
              <w:top w:val="single" w:sz="4" w:space="0" w:color="auto"/>
              <w:left w:val="nil"/>
              <w:bottom w:val="single" w:sz="4" w:space="0" w:color="auto"/>
              <w:right w:val="single" w:sz="4" w:space="0" w:color="auto"/>
            </w:tcBorders>
          </w:tcPr>
          <w:p w:rsidR="001D3247" w:rsidRPr="00962C85" w:rsidRDefault="001D3247" w:rsidP="00A01880">
            <w:pPr>
              <w:pStyle w:val="SemEspaamento"/>
              <w:jc w:val="right"/>
              <w:rPr>
                <w:rFonts w:asciiTheme="minorHAnsi" w:hAnsiTheme="minorHAnsi" w:cstheme="minorHAnsi"/>
                <w:b/>
                <w:sz w:val="16"/>
                <w:szCs w:val="16"/>
              </w:rPr>
            </w:pPr>
            <w:r w:rsidRPr="00962C85">
              <w:rPr>
                <w:rFonts w:asciiTheme="minorHAnsi" w:hAnsiTheme="minorHAnsi" w:cstheme="minorHAnsi"/>
                <w:b/>
                <w:sz w:val="16"/>
                <w:szCs w:val="16"/>
              </w:rPr>
              <w:t>UNIT.</w:t>
            </w:r>
          </w:p>
        </w:tc>
        <w:tc>
          <w:tcPr>
            <w:tcW w:w="850" w:type="dxa"/>
            <w:tcBorders>
              <w:top w:val="single" w:sz="4" w:space="0" w:color="auto"/>
              <w:left w:val="nil"/>
              <w:bottom w:val="single" w:sz="4" w:space="0" w:color="auto"/>
              <w:right w:val="single" w:sz="4" w:space="0" w:color="auto"/>
            </w:tcBorders>
          </w:tcPr>
          <w:p w:rsidR="001D3247" w:rsidRPr="00962C85" w:rsidRDefault="001D3247" w:rsidP="00A01880">
            <w:pPr>
              <w:pStyle w:val="SemEspaamento"/>
              <w:jc w:val="right"/>
              <w:rPr>
                <w:rFonts w:asciiTheme="minorHAnsi" w:hAnsiTheme="minorHAnsi" w:cstheme="minorHAnsi"/>
                <w:b/>
                <w:sz w:val="16"/>
                <w:szCs w:val="16"/>
              </w:rPr>
            </w:pPr>
            <w:r w:rsidRPr="00962C85">
              <w:rPr>
                <w:rFonts w:asciiTheme="minorHAnsi" w:hAnsiTheme="minorHAnsi" w:cstheme="minorHAnsi"/>
                <w:b/>
                <w:sz w:val="16"/>
                <w:szCs w:val="16"/>
              </w:rPr>
              <w:t>TOTAL</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bCs/>
                <w:sz w:val="20"/>
                <w:szCs w:val="20"/>
              </w:rPr>
            </w:pPr>
            <w:r w:rsidRPr="00E82EA7">
              <w:rPr>
                <w:rFonts w:asciiTheme="minorHAnsi" w:hAnsiTheme="minorHAnsi" w:cstheme="minorHAnsi"/>
                <w:sz w:val="20"/>
                <w:szCs w:val="20"/>
              </w:rPr>
              <w:t xml:space="preserve">Acetato de </w:t>
            </w:r>
            <w:proofErr w:type="spellStart"/>
            <w:r w:rsidRPr="00E82EA7">
              <w:rPr>
                <w:rFonts w:asciiTheme="minorHAnsi" w:hAnsiTheme="minorHAnsi" w:cstheme="minorHAnsi"/>
                <w:sz w:val="20"/>
                <w:szCs w:val="20"/>
              </w:rPr>
              <w:t>Dexametasona</w:t>
            </w:r>
            <w:proofErr w:type="spellEnd"/>
            <w:r w:rsidRPr="00E82EA7">
              <w:rPr>
                <w:rFonts w:asciiTheme="minorHAnsi" w:hAnsiTheme="minorHAnsi" w:cstheme="minorHAnsi"/>
                <w:sz w:val="20"/>
                <w:szCs w:val="20"/>
              </w:rPr>
              <w:t>, bisnagas 10g, caixa c/ 50 unidades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r w:rsidRPr="00E82EA7">
              <w:rPr>
                <w:rFonts w:asciiTheme="minorHAnsi" w:hAnsiTheme="minorHAnsi" w:cstheme="minorHAnsi"/>
                <w:sz w:val="20"/>
                <w:szCs w:val="20"/>
              </w:rPr>
              <w:t>Green Pharma</w:t>
            </w:r>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60,00</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300,00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pacing w:val="-17"/>
                <w:kern w:val="36"/>
                <w:sz w:val="20"/>
                <w:szCs w:val="20"/>
              </w:rPr>
            </w:pPr>
            <w:r w:rsidRPr="00E82EA7">
              <w:rPr>
                <w:rFonts w:asciiTheme="minorHAnsi" w:hAnsiTheme="minorHAnsi" w:cstheme="minorHAnsi"/>
                <w:spacing w:val="-17"/>
                <w:kern w:val="36"/>
                <w:sz w:val="20"/>
                <w:szCs w:val="20"/>
              </w:rPr>
              <w:t xml:space="preserve">Agulha descartável 40x12mm, </w:t>
            </w:r>
            <w:r w:rsidRPr="00E82EA7">
              <w:rPr>
                <w:rFonts w:asciiTheme="minorHAnsi" w:hAnsiTheme="minorHAnsi" w:cstheme="minorHAnsi"/>
                <w:sz w:val="20"/>
                <w:szCs w:val="20"/>
                <w:shd w:val="clear" w:color="auto" w:fill="FFFFFF"/>
              </w:rPr>
              <w:t xml:space="preserve">atóxica, </w:t>
            </w:r>
            <w:proofErr w:type="spellStart"/>
            <w:r w:rsidRPr="00E82EA7">
              <w:rPr>
                <w:rFonts w:asciiTheme="minorHAnsi" w:hAnsiTheme="minorHAnsi" w:cstheme="minorHAnsi"/>
                <w:sz w:val="20"/>
                <w:szCs w:val="20"/>
                <w:shd w:val="clear" w:color="auto" w:fill="FFFFFF"/>
              </w:rPr>
              <w:t>apirogênica</w:t>
            </w:r>
            <w:proofErr w:type="spellEnd"/>
            <w:r w:rsidRPr="00E82EA7">
              <w:rPr>
                <w:rFonts w:asciiTheme="minorHAnsi" w:hAnsiTheme="minorHAnsi" w:cstheme="minorHAnsi"/>
                <w:sz w:val="20"/>
                <w:szCs w:val="20"/>
                <w:shd w:val="clear" w:color="auto" w:fill="FFFFFF"/>
              </w:rPr>
              <w:t xml:space="preserve">, cânula com </w:t>
            </w:r>
            <w:proofErr w:type="spellStart"/>
            <w:r w:rsidRPr="00E82EA7">
              <w:rPr>
                <w:rFonts w:asciiTheme="minorHAnsi" w:hAnsiTheme="minorHAnsi" w:cstheme="minorHAnsi"/>
                <w:sz w:val="20"/>
                <w:szCs w:val="20"/>
                <w:shd w:val="clear" w:color="auto" w:fill="FFFFFF"/>
              </w:rPr>
              <w:t>bisel</w:t>
            </w:r>
            <w:proofErr w:type="spellEnd"/>
            <w:r w:rsidRPr="00E82EA7">
              <w:rPr>
                <w:rFonts w:asciiTheme="minorHAnsi" w:hAnsiTheme="minorHAnsi" w:cstheme="minorHAnsi"/>
                <w:sz w:val="20"/>
                <w:szCs w:val="20"/>
                <w:shd w:val="clear" w:color="auto" w:fill="FFFFFF"/>
              </w:rPr>
              <w:t xml:space="preserve"> </w:t>
            </w:r>
            <w:proofErr w:type="spellStart"/>
            <w:r w:rsidRPr="00E82EA7">
              <w:rPr>
                <w:rFonts w:asciiTheme="minorHAnsi" w:hAnsiTheme="minorHAnsi" w:cstheme="minorHAnsi"/>
                <w:sz w:val="20"/>
                <w:szCs w:val="20"/>
                <w:shd w:val="clear" w:color="auto" w:fill="FFFFFF"/>
              </w:rPr>
              <w:t>trifacetado</w:t>
            </w:r>
            <w:proofErr w:type="spellEnd"/>
            <w:r w:rsidRPr="00E82EA7">
              <w:rPr>
                <w:rFonts w:asciiTheme="minorHAnsi" w:hAnsiTheme="minorHAnsi" w:cstheme="minorHAnsi"/>
                <w:sz w:val="20"/>
                <w:szCs w:val="20"/>
                <w:shd w:val="clear" w:color="auto" w:fill="FFFFFF"/>
              </w:rPr>
              <w:t xml:space="preserve"> em aço inoxidável, siliconada, permitindo um deslize suave e perfeito, esterilização Óxido de Etileno,</w:t>
            </w:r>
            <w:r w:rsidRPr="00E82EA7">
              <w:rPr>
                <w:rStyle w:val="apple-converted-space"/>
                <w:rFonts w:asciiTheme="minorHAnsi" w:hAnsiTheme="minorHAnsi" w:cstheme="minorHAnsi"/>
                <w:sz w:val="20"/>
                <w:szCs w:val="20"/>
                <w:shd w:val="clear" w:color="auto" w:fill="FFFFFF"/>
              </w:rPr>
              <w:t> </w:t>
            </w:r>
            <w:r w:rsidRPr="00E82EA7">
              <w:rPr>
                <w:rFonts w:asciiTheme="minorHAnsi" w:hAnsiTheme="minorHAnsi" w:cstheme="minorHAnsi"/>
                <w:sz w:val="20"/>
                <w:szCs w:val="20"/>
                <w:shd w:val="clear" w:color="auto" w:fill="FFFFFF"/>
              </w:rPr>
              <w:t xml:space="preserve"> cx. c/100 unidades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Sr</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7,95</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79,50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bCs/>
                <w:kern w:val="36"/>
                <w:sz w:val="20"/>
                <w:szCs w:val="20"/>
              </w:rPr>
            </w:pPr>
            <w:r w:rsidRPr="00E82EA7">
              <w:rPr>
                <w:rFonts w:asciiTheme="minorHAnsi" w:hAnsiTheme="minorHAnsi" w:cstheme="minorHAnsi"/>
                <w:bCs/>
                <w:kern w:val="36"/>
                <w:sz w:val="20"/>
                <w:szCs w:val="20"/>
              </w:rPr>
              <w:t xml:space="preserve">Álcool em gel, gel antisséptico hidratado 70° INOM, </w:t>
            </w:r>
            <w:proofErr w:type="spellStart"/>
            <w:r w:rsidRPr="00E82EA7">
              <w:rPr>
                <w:rFonts w:asciiTheme="minorHAnsi" w:hAnsiTheme="minorHAnsi" w:cstheme="minorHAnsi"/>
                <w:bCs/>
                <w:kern w:val="36"/>
                <w:sz w:val="20"/>
                <w:szCs w:val="20"/>
              </w:rPr>
              <w:t>glicerinado</w:t>
            </w:r>
            <w:proofErr w:type="spellEnd"/>
            <w:r w:rsidRPr="00E82EA7">
              <w:rPr>
                <w:rFonts w:asciiTheme="minorHAnsi" w:hAnsiTheme="minorHAnsi" w:cstheme="minorHAnsi"/>
                <w:bCs/>
                <w:kern w:val="36"/>
                <w:sz w:val="20"/>
                <w:szCs w:val="20"/>
              </w:rPr>
              <w:t xml:space="preserve">, </w:t>
            </w:r>
            <w:proofErr w:type="spellStart"/>
            <w:r w:rsidRPr="00E82EA7">
              <w:rPr>
                <w:rFonts w:asciiTheme="minorHAnsi" w:hAnsiTheme="minorHAnsi" w:cstheme="minorHAnsi"/>
                <w:bCs/>
                <w:kern w:val="36"/>
                <w:sz w:val="20"/>
                <w:szCs w:val="20"/>
              </w:rPr>
              <w:t>frangrância</w:t>
            </w:r>
            <w:proofErr w:type="spellEnd"/>
            <w:r w:rsidRPr="00E82EA7">
              <w:rPr>
                <w:rFonts w:asciiTheme="minorHAnsi" w:hAnsiTheme="minorHAnsi" w:cstheme="minorHAnsi"/>
                <w:bCs/>
                <w:kern w:val="36"/>
                <w:sz w:val="20"/>
                <w:szCs w:val="20"/>
              </w:rPr>
              <w:t xml:space="preserve"> suave, peso líquido 500g, embalagem </w:t>
            </w:r>
            <w:r w:rsidRPr="00E82EA7">
              <w:rPr>
                <w:rFonts w:asciiTheme="minorHAnsi" w:hAnsiTheme="minorHAnsi" w:cstheme="minorHAnsi"/>
                <w:b/>
                <w:bCs/>
                <w:kern w:val="36"/>
                <w:sz w:val="20"/>
                <w:szCs w:val="20"/>
              </w:rPr>
              <w:t xml:space="preserve">com válvula </w:t>
            </w:r>
            <w:proofErr w:type="spellStart"/>
            <w:r w:rsidRPr="00E82EA7">
              <w:rPr>
                <w:rFonts w:asciiTheme="minorHAnsi" w:hAnsiTheme="minorHAnsi" w:cstheme="minorHAnsi"/>
                <w:b/>
                <w:bCs/>
                <w:kern w:val="36"/>
                <w:sz w:val="20"/>
                <w:szCs w:val="20"/>
              </w:rPr>
              <w:t>pump</w:t>
            </w:r>
            <w:proofErr w:type="spellEnd"/>
            <w:r w:rsidRPr="00E82EA7">
              <w:rPr>
                <w:rFonts w:asciiTheme="minorHAnsi" w:hAnsiTheme="minorHAnsi" w:cstheme="minorHAnsi"/>
                <w:bCs/>
                <w:kern w:val="36"/>
                <w:sz w:val="20"/>
                <w:szCs w:val="20"/>
              </w:rPr>
              <w:t xml:space="preserve">. </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Vic</w:t>
            </w:r>
            <w:proofErr w:type="spellEnd"/>
            <w:r w:rsidRPr="00E82EA7">
              <w:rPr>
                <w:rFonts w:asciiTheme="minorHAnsi" w:hAnsiTheme="minorHAnsi" w:cstheme="minorHAnsi"/>
                <w:sz w:val="20"/>
                <w:szCs w:val="20"/>
              </w:rPr>
              <w:t xml:space="preserve"> Pharma</w:t>
            </w:r>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8,11</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8110,00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lastRenderedPageBreak/>
              <w:t>23</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 xml:space="preserve">Coletor de material </w:t>
            </w:r>
            <w:proofErr w:type="spellStart"/>
            <w:r w:rsidRPr="00E82EA7">
              <w:rPr>
                <w:rFonts w:asciiTheme="minorHAnsi" w:hAnsiTheme="minorHAnsi" w:cstheme="minorHAnsi"/>
                <w:sz w:val="20"/>
                <w:szCs w:val="20"/>
              </w:rPr>
              <w:t>perfurocortante</w:t>
            </w:r>
            <w:proofErr w:type="spellEnd"/>
            <w:r w:rsidRPr="00E82EA7">
              <w:rPr>
                <w:rFonts w:asciiTheme="minorHAnsi" w:hAnsiTheme="minorHAnsi" w:cstheme="minorHAnsi"/>
                <w:sz w:val="20"/>
                <w:szCs w:val="20"/>
              </w:rPr>
              <w:t>, 7 litros, alças rígidas e tampa revestimento interno em polietileno alto densidade, descartável.</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Descarbox</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2,40</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2400,00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29</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600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b/>
                <w:sz w:val="20"/>
                <w:szCs w:val="20"/>
              </w:rPr>
            </w:pPr>
            <w:r w:rsidRPr="00E82EA7">
              <w:rPr>
                <w:rFonts w:asciiTheme="minorHAnsi" w:hAnsiTheme="minorHAnsi" w:cstheme="minorHAnsi"/>
                <w:sz w:val="20"/>
                <w:szCs w:val="20"/>
              </w:rPr>
              <w:t>Dispositivo para incontinência urinária masculina, conhecido como sonda de camisinha, é uma película fina de borracha, que se encaixa no pênis e se conecta a uma bolsa coletora</w:t>
            </w:r>
            <w:r w:rsidRPr="00E82EA7">
              <w:rPr>
                <w:rFonts w:asciiTheme="minorHAnsi" w:hAnsiTheme="minorHAnsi" w:cstheme="minorHAnsi"/>
                <w:b/>
                <w:sz w:val="20"/>
                <w:szCs w:val="20"/>
              </w:rPr>
              <w:t xml:space="preserve">, </w:t>
            </w:r>
            <w:r w:rsidRPr="00E82EA7">
              <w:rPr>
                <w:rFonts w:asciiTheme="minorHAnsi" w:hAnsiTheme="minorHAnsi" w:cstheme="minorHAnsi"/>
                <w:sz w:val="20"/>
                <w:szCs w:val="20"/>
              </w:rPr>
              <w:t>possui extensão de 80 cm</w:t>
            </w:r>
            <w:r w:rsidRPr="00E82EA7">
              <w:rPr>
                <w:rFonts w:asciiTheme="minorHAnsi" w:hAnsiTheme="minorHAnsi" w:cstheme="minorHAnsi"/>
                <w:b/>
                <w:sz w:val="20"/>
                <w:szCs w:val="20"/>
              </w:rPr>
              <w:t xml:space="preserve">, </w:t>
            </w:r>
            <w:r w:rsidRPr="00E82EA7">
              <w:rPr>
                <w:rFonts w:asciiTheme="minorHAnsi" w:hAnsiTheme="minorHAnsi" w:cstheme="minorHAnsi"/>
                <w:sz w:val="20"/>
                <w:szCs w:val="20"/>
              </w:rPr>
              <w:t xml:space="preserve">em látex atóxico puro; não acompanha o recipiente coletor, embalagem com </w:t>
            </w:r>
            <w:proofErr w:type="gramStart"/>
            <w:r w:rsidRPr="00E82EA7">
              <w:rPr>
                <w:rFonts w:asciiTheme="minorHAnsi" w:hAnsiTheme="minorHAnsi" w:cstheme="minorHAnsi"/>
                <w:sz w:val="20"/>
                <w:szCs w:val="20"/>
              </w:rPr>
              <w:t>1</w:t>
            </w:r>
            <w:proofErr w:type="gramEnd"/>
            <w:r w:rsidRPr="00E82EA7">
              <w:rPr>
                <w:rFonts w:asciiTheme="minorHAnsi" w:hAnsiTheme="minorHAnsi" w:cstheme="minorHAnsi"/>
                <w:sz w:val="20"/>
                <w:szCs w:val="20"/>
              </w:rPr>
              <w:t xml:space="preserve"> unidade.</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Biosani</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1,68</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1008,00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30</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2000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b/>
                <w:bCs/>
                <w:color w:val="0B213A"/>
                <w:sz w:val="20"/>
                <w:szCs w:val="20"/>
                <w:shd w:val="clear" w:color="auto" w:fill="FFFFFF"/>
              </w:rPr>
            </w:pPr>
            <w:r w:rsidRPr="00E82EA7">
              <w:rPr>
                <w:rFonts w:asciiTheme="minorHAnsi" w:eastAsiaTheme="minorHAnsi" w:hAnsiTheme="minorHAnsi" w:cstheme="minorHAnsi"/>
                <w:sz w:val="20"/>
                <w:szCs w:val="20"/>
                <w:lang w:eastAsia="en-US"/>
              </w:rPr>
              <w:t>Equipo para alimentação enteral, t</w:t>
            </w:r>
            <w:r w:rsidRPr="00E82EA7">
              <w:rPr>
                <w:rFonts w:asciiTheme="minorHAnsi" w:hAnsiTheme="minorHAnsi" w:cstheme="minorHAnsi"/>
                <w:sz w:val="20"/>
                <w:szCs w:val="20"/>
                <w:bdr w:val="none" w:sz="0" w:space="0" w:color="auto" w:frame="1"/>
              </w:rPr>
              <w:t>ubo</w:t>
            </w:r>
            <w:r w:rsidRPr="00E82EA7">
              <w:rPr>
                <w:rFonts w:asciiTheme="minorHAnsi" w:hAnsiTheme="minorHAnsi" w:cstheme="minorHAnsi"/>
                <w:color w:val="373435"/>
                <w:sz w:val="20"/>
                <w:szCs w:val="20"/>
                <w:bdr w:val="none" w:sz="0" w:space="0" w:color="auto" w:frame="1"/>
              </w:rPr>
              <w:t xml:space="preserve"> flexível de coloração azul em P.V.C. de no mínimo 1,2m de comprimento. Regulador de fluxo, </w:t>
            </w:r>
            <w:proofErr w:type="spellStart"/>
            <w:r w:rsidRPr="00E82EA7">
              <w:rPr>
                <w:rFonts w:asciiTheme="minorHAnsi" w:hAnsiTheme="minorHAnsi" w:cstheme="minorHAnsi"/>
                <w:color w:val="373435"/>
                <w:sz w:val="20"/>
                <w:szCs w:val="20"/>
                <w:bdr w:val="none" w:sz="0" w:space="0" w:color="auto" w:frame="1"/>
              </w:rPr>
              <w:t>clamp</w:t>
            </w:r>
            <w:proofErr w:type="spellEnd"/>
            <w:r w:rsidRPr="00E82EA7">
              <w:rPr>
                <w:rFonts w:asciiTheme="minorHAnsi" w:hAnsiTheme="minorHAnsi" w:cstheme="minorHAnsi"/>
                <w:color w:val="373435"/>
                <w:sz w:val="20"/>
                <w:szCs w:val="20"/>
                <w:bdr w:val="none" w:sz="0" w:space="0" w:color="auto" w:frame="1"/>
              </w:rPr>
              <w:t xml:space="preserve"> e rolete para controle de fluxo com segurança, conector escalonado para diferentes diâmetros de sonda, contendo protetor.</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proofErr w:type="gramStart"/>
            <w:r w:rsidRPr="00E82EA7">
              <w:rPr>
                <w:rFonts w:asciiTheme="minorHAnsi" w:hAnsiTheme="minorHAnsi" w:cstheme="minorHAnsi"/>
                <w:sz w:val="20"/>
                <w:szCs w:val="20"/>
              </w:rPr>
              <w:t>descarpack</w:t>
            </w:r>
            <w:proofErr w:type="spellEnd"/>
            <w:proofErr w:type="gram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0,98</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1960,00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34</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1600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 xml:space="preserve">Especulo descartáveis com gel lubrificante, tamanho </w:t>
            </w:r>
            <w:proofErr w:type="gramStart"/>
            <w:r w:rsidRPr="00E82EA7">
              <w:rPr>
                <w:rFonts w:asciiTheme="minorHAnsi" w:hAnsiTheme="minorHAnsi" w:cstheme="minorHAnsi"/>
                <w:sz w:val="20"/>
                <w:szCs w:val="20"/>
              </w:rPr>
              <w:t>M</w:t>
            </w:r>
            <w:proofErr w:type="gramEnd"/>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Kolplast-adlin</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0,87</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1392,00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40</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b/>
                <w:sz w:val="20"/>
                <w:szCs w:val="20"/>
              </w:rPr>
            </w:pPr>
            <w:r w:rsidRPr="00E82EA7">
              <w:rPr>
                <w:rFonts w:asciiTheme="minorHAnsi" w:hAnsiTheme="minorHAnsi" w:cstheme="minorHAnsi"/>
                <w:bCs/>
                <w:kern w:val="36"/>
                <w:sz w:val="20"/>
                <w:szCs w:val="20"/>
              </w:rPr>
              <w:t xml:space="preserve">Fio Nylon </w:t>
            </w:r>
            <w:r w:rsidRPr="00E82EA7">
              <w:rPr>
                <w:rFonts w:asciiTheme="minorHAnsi" w:hAnsiTheme="minorHAnsi" w:cstheme="minorHAnsi"/>
                <w:b/>
                <w:bCs/>
                <w:kern w:val="36"/>
                <w:sz w:val="20"/>
                <w:szCs w:val="20"/>
              </w:rPr>
              <w:t>4-0</w:t>
            </w:r>
            <w:r w:rsidRPr="00E82EA7">
              <w:rPr>
                <w:rFonts w:asciiTheme="minorHAnsi" w:hAnsiTheme="minorHAnsi" w:cstheme="minorHAnsi"/>
                <w:bCs/>
                <w:kern w:val="36"/>
                <w:sz w:val="20"/>
                <w:szCs w:val="20"/>
              </w:rPr>
              <w:t xml:space="preserve"> c/</w:t>
            </w:r>
            <w:proofErr w:type="spellStart"/>
            <w:r w:rsidRPr="00E82EA7">
              <w:rPr>
                <w:rFonts w:asciiTheme="minorHAnsi" w:hAnsiTheme="minorHAnsi" w:cstheme="minorHAnsi"/>
                <w:bCs/>
                <w:kern w:val="36"/>
                <w:sz w:val="20"/>
                <w:szCs w:val="20"/>
              </w:rPr>
              <w:t>ag</w:t>
            </w:r>
            <w:proofErr w:type="spellEnd"/>
            <w:r w:rsidRPr="00E82EA7">
              <w:rPr>
                <w:rFonts w:asciiTheme="minorHAnsi" w:hAnsiTheme="minorHAnsi" w:cstheme="minorHAnsi"/>
                <w:bCs/>
                <w:kern w:val="36"/>
                <w:sz w:val="20"/>
                <w:szCs w:val="20"/>
              </w:rPr>
              <w:t xml:space="preserve"> 3/8 Circ. 2,5cm </w:t>
            </w:r>
            <w:proofErr w:type="spellStart"/>
            <w:r w:rsidRPr="00E82EA7">
              <w:rPr>
                <w:rFonts w:asciiTheme="minorHAnsi" w:hAnsiTheme="minorHAnsi" w:cstheme="minorHAnsi"/>
                <w:bCs/>
                <w:kern w:val="36"/>
                <w:sz w:val="20"/>
                <w:szCs w:val="20"/>
              </w:rPr>
              <w:t>trg</w:t>
            </w:r>
            <w:proofErr w:type="spellEnd"/>
            <w:r w:rsidRPr="00E82EA7">
              <w:rPr>
                <w:rFonts w:asciiTheme="minorHAnsi" w:hAnsiTheme="minorHAnsi" w:cstheme="minorHAnsi"/>
                <w:bCs/>
                <w:kern w:val="36"/>
                <w:sz w:val="20"/>
                <w:szCs w:val="20"/>
              </w:rPr>
              <w:t xml:space="preserve">. 45cmcx c/24un cada, </w:t>
            </w:r>
            <w:r w:rsidRPr="00E82EA7">
              <w:rPr>
                <w:rFonts w:asciiTheme="minorHAnsi" w:hAnsiTheme="minorHAnsi" w:cstheme="minorHAnsi"/>
                <w:sz w:val="20"/>
                <w:szCs w:val="20"/>
              </w:rPr>
              <w:t xml:space="preserve">Sutura cirúrgica não absorvível de origem sintética, </w:t>
            </w:r>
            <w:proofErr w:type="spellStart"/>
            <w:r w:rsidRPr="00E82EA7">
              <w:rPr>
                <w:rFonts w:asciiTheme="minorHAnsi" w:hAnsiTheme="minorHAnsi" w:cstheme="minorHAnsi"/>
                <w:sz w:val="20"/>
                <w:szCs w:val="20"/>
              </w:rPr>
              <w:t>monofilamento</w:t>
            </w:r>
            <w:proofErr w:type="spellEnd"/>
            <w:r w:rsidRPr="00E82EA7">
              <w:rPr>
                <w:rFonts w:asciiTheme="minorHAnsi" w:hAnsiTheme="minorHAnsi" w:cstheme="minorHAnsi"/>
                <w:sz w:val="20"/>
                <w:szCs w:val="20"/>
              </w:rPr>
              <w:t xml:space="preserve"> de superfície lisa coloração preta, estéril cuticular.</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Technofio</w:t>
            </w:r>
            <w:proofErr w:type="spellEnd"/>
            <w:r w:rsidRPr="00E82EA7">
              <w:rPr>
                <w:rFonts w:asciiTheme="minorHAnsi" w:hAnsiTheme="minorHAnsi" w:cstheme="minorHAnsi"/>
                <w:sz w:val="20"/>
                <w:szCs w:val="20"/>
              </w:rPr>
              <w:t>-ace</w:t>
            </w:r>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29,22</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1461,00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44</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Fita autoclave 19mmx30m.</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r w:rsidRPr="00E82EA7">
              <w:rPr>
                <w:rFonts w:asciiTheme="minorHAnsi" w:hAnsiTheme="minorHAnsi" w:cstheme="minorHAnsi"/>
                <w:sz w:val="20"/>
                <w:szCs w:val="20"/>
              </w:rPr>
              <w:t>Poli Tape</w:t>
            </w:r>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2,72</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816,00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47</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lang w:val="es-ES_tradnl"/>
              </w:rPr>
            </w:pPr>
            <w:r w:rsidRPr="00E82EA7">
              <w:rPr>
                <w:rFonts w:asciiTheme="minorHAnsi" w:hAnsiTheme="minorHAnsi" w:cstheme="minorHAnsi"/>
                <w:sz w:val="20"/>
                <w:szCs w:val="20"/>
                <w:lang w:val="es-ES_tradnl"/>
              </w:rPr>
              <w:t>100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rPr>
            </w:pPr>
            <w:r w:rsidRPr="00E82EA7">
              <w:rPr>
                <w:rStyle w:val="titdept"/>
                <w:rFonts w:asciiTheme="minorHAnsi" w:hAnsiTheme="minorHAnsi" w:cstheme="minorHAnsi"/>
                <w:sz w:val="20"/>
                <w:szCs w:val="20"/>
              </w:rPr>
              <w:t>Hastes flexíveis c/ ponta em algodão hidrófilo em embalagem c/ 75 unidades</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Higgie</w:t>
            </w:r>
            <w:proofErr w:type="spellEnd"/>
            <w:r w:rsidRPr="00E82EA7">
              <w:rPr>
                <w:rFonts w:asciiTheme="minorHAnsi" w:hAnsiTheme="minorHAnsi" w:cstheme="minorHAnsi"/>
                <w:sz w:val="20"/>
                <w:szCs w:val="20"/>
              </w:rPr>
              <w:t xml:space="preserve"> Top</w:t>
            </w:r>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1,03</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103,00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51</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color w:val="333333"/>
                <w:sz w:val="20"/>
                <w:szCs w:val="20"/>
                <w:shd w:val="clear" w:color="auto" w:fill="FFFFFF"/>
              </w:rPr>
              <w:t>Lâmina de Bisturi, tamanho nº 15, aço carbono, estéril (esterilizada por raio gama), produto de uso único, caixa com 100 unidades.</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Maxicor</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30,02</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150,10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66</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proofErr w:type="spellStart"/>
            <w:r w:rsidRPr="00E82EA7">
              <w:rPr>
                <w:rFonts w:asciiTheme="minorHAnsi" w:hAnsiTheme="minorHAnsi" w:cstheme="minorHAnsi"/>
                <w:sz w:val="20"/>
                <w:szCs w:val="20"/>
              </w:rPr>
              <w:t>Pcts</w:t>
            </w:r>
            <w:proofErr w:type="spellEnd"/>
            <w:r w:rsidRPr="00E82EA7">
              <w:rPr>
                <w:rFonts w:asciiTheme="minorHAnsi" w:hAnsiTheme="minorHAnsi" w:cstheme="minorHAnsi"/>
                <w:sz w:val="20"/>
                <w:szCs w:val="20"/>
              </w:rPr>
              <w:t>.</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shd w:val="clear" w:color="auto" w:fill="FFFFFF"/>
              </w:rPr>
            </w:pPr>
            <w:r w:rsidRPr="00E82EA7">
              <w:rPr>
                <w:rFonts w:asciiTheme="minorHAnsi" w:hAnsiTheme="minorHAnsi" w:cstheme="minorHAnsi"/>
                <w:sz w:val="20"/>
                <w:szCs w:val="20"/>
              </w:rPr>
              <w:t xml:space="preserve">Papel toalha </w:t>
            </w:r>
            <w:proofErr w:type="spellStart"/>
            <w:r w:rsidRPr="00E82EA7">
              <w:rPr>
                <w:rFonts w:asciiTheme="minorHAnsi" w:hAnsiTheme="minorHAnsi" w:cstheme="minorHAnsi"/>
                <w:sz w:val="20"/>
                <w:szCs w:val="20"/>
              </w:rPr>
              <w:t>interfolhada</w:t>
            </w:r>
            <w:proofErr w:type="spellEnd"/>
            <w:r w:rsidRPr="00E82EA7">
              <w:rPr>
                <w:rFonts w:asciiTheme="minorHAnsi" w:hAnsiTheme="minorHAnsi" w:cstheme="minorHAnsi"/>
                <w:sz w:val="20"/>
                <w:szCs w:val="20"/>
              </w:rPr>
              <w:t xml:space="preserve">, c/1000 folhas de 22,5X26cm com </w:t>
            </w:r>
            <w:proofErr w:type="gramStart"/>
            <w:r w:rsidRPr="00E82EA7">
              <w:rPr>
                <w:rFonts w:asciiTheme="minorHAnsi" w:hAnsiTheme="minorHAnsi" w:cstheme="minorHAnsi"/>
                <w:sz w:val="20"/>
                <w:szCs w:val="20"/>
              </w:rPr>
              <w:t>2</w:t>
            </w:r>
            <w:proofErr w:type="gramEnd"/>
            <w:r w:rsidRPr="00E82EA7">
              <w:rPr>
                <w:rFonts w:asciiTheme="minorHAnsi" w:hAnsiTheme="minorHAnsi" w:cstheme="minorHAnsi"/>
                <w:sz w:val="20"/>
                <w:szCs w:val="20"/>
              </w:rPr>
              <w:t xml:space="preserve"> dobras, branco.</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Qualilux</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6,87</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3435,00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69</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Style w:val="fontestextos"/>
                <w:rFonts w:asciiTheme="minorHAnsi" w:hAnsiTheme="minorHAnsi" w:cstheme="minorHAnsi"/>
                <w:sz w:val="20"/>
                <w:szCs w:val="20"/>
              </w:rPr>
            </w:pPr>
            <w:r w:rsidRPr="00E82EA7">
              <w:rPr>
                <w:rStyle w:val="fontestextos"/>
                <w:rFonts w:asciiTheme="minorHAnsi" w:hAnsiTheme="minorHAnsi" w:cstheme="minorHAnsi"/>
                <w:sz w:val="20"/>
                <w:szCs w:val="20"/>
              </w:rPr>
              <w:t xml:space="preserve">Protetor ocular </w:t>
            </w:r>
            <w:proofErr w:type="spellStart"/>
            <w:r w:rsidRPr="00E82EA7">
              <w:rPr>
                <w:rStyle w:val="fontestextos"/>
                <w:rFonts w:asciiTheme="minorHAnsi" w:hAnsiTheme="minorHAnsi" w:cstheme="minorHAnsi"/>
                <w:sz w:val="20"/>
                <w:szCs w:val="20"/>
              </w:rPr>
              <w:t>hipoalergênico</w:t>
            </w:r>
            <w:proofErr w:type="spellEnd"/>
            <w:r w:rsidRPr="00E82EA7">
              <w:rPr>
                <w:rStyle w:val="fontestextos"/>
                <w:rFonts w:asciiTheme="minorHAnsi" w:hAnsiTheme="minorHAnsi" w:cstheme="minorHAnsi"/>
                <w:sz w:val="20"/>
                <w:szCs w:val="20"/>
              </w:rPr>
              <w:t xml:space="preserve"> para oclusão oftálmica, na cor </w:t>
            </w:r>
            <w:proofErr w:type="spellStart"/>
            <w:r w:rsidRPr="00E82EA7">
              <w:rPr>
                <w:rStyle w:val="fontestextos"/>
                <w:rFonts w:asciiTheme="minorHAnsi" w:hAnsiTheme="minorHAnsi" w:cstheme="minorHAnsi"/>
                <w:sz w:val="20"/>
                <w:szCs w:val="20"/>
              </w:rPr>
              <w:t>beje</w:t>
            </w:r>
            <w:proofErr w:type="spellEnd"/>
            <w:r w:rsidRPr="00E82EA7">
              <w:rPr>
                <w:rStyle w:val="fontestextos"/>
                <w:rFonts w:asciiTheme="minorHAnsi" w:hAnsiTheme="minorHAnsi" w:cstheme="minorHAnsi"/>
                <w:sz w:val="20"/>
                <w:szCs w:val="20"/>
              </w:rPr>
              <w:t xml:space="preserve">, não tecido de viscose e poliéster com adesivo termoplástico e papel siliconado, tamanho </w:t>
            </w:r>
            <w:r w:rsidRPr="00E82EA7">
              <w:rPr>
                <w:rStyle w:val="fontestextos"/>
                <w:rFonts w:asciiTheme="minorHAnsi" w:hAnsiTheme="minorHAnsi" w:cstheme="minorHAnsi"/>
                <w:b/>
                <w:sz w:val="20"/>
                <w:szCs w:val="20"/>
              </w:rPr>
              <w:t>grande</w:t>
            </w:r>
            <w:r w:rsidRPr="00E82EA7">
              <w:rPr>
                <w:rStyle w:val="fontestextos"/>
                <w:rFonts w:asciiTheme="minorHAnsi" w:hAnsiTheme="minorHAnsi" w:cstheme="minorHAnsi"/>
                <w:sz w:val="20"/>
                <w:szCs w:val="20"/>
              </w:rPr>
              <w:t>, caixa com 20 unidades.</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Cral</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10,54</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105,40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70</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Style w:val="fontestextos"/>
                <w:rFonts w:asciiTheme="minorHAnsi" w:hAnsiTheme="minorHAnsi" w:cstheme="minorHAnsi"/>
                <w:sz w:val="20"/>
                <w:szCs w:val="20"/>
              </w:rPr>
            </w:pPr>
            <w:r w:rsidRPr="00E82EA7">
              <w:rPr>
                <w:rStyle w:val="fontestextos"/>
                <w:rFonts w:asciiTheme="minorHAnsi" w:hAnsiTheme="minorHAnsi" w:cstheme="minorHAnsi"/>
                <w:sz w:val="20"/>
                <w:szCs w:val="20"/>
              </w:rPr>
              <w:t xml:space="preserve">Protetor ocular </w:t>
            </w:r>
            <w:proofErr w:type="spellStart"/>
            <w:r w:rsidRPr="00E82EA7">
              <w:rPr>
                <w:rStyle w:val="fontestextos"/>
                <w:rFonts w:asciiTheme="minorHAnsi" w:hAnsiTheme="minorHAnsi" w:cstheme="minorHAnsi"/>
                <w:sz w:val="20"/>
                <w:szCs w:val="20"/>
              </w:rPr>
              <w:t>hipoalergênico</w:t>
            </w:r>
            <w:proofErr w:type="spellEnd"/>
            <w:r w:rsidRPr="00E82EA7">
              <w:rPr>
                <w:rStyle w:val="fontestextos"/>
                <w:rFonts w:asciiTheme="minorHAnsi" w:hAnsiTheme="minorHAnsi" w:cstheme="minorHAnsi"/>
                <w:sz w:val="20"/>
                <w:szCs w:val="20"/>
              </w:rPr>
              <w:t xml:space="preserve"> para oclusão oftálmica, na cor </w:t>
            </w:r>
            <w:proofErr w:type="spellStart"/>
            <w:r w:rsidRPr="00E82EA7">
              <w:rPr>
                <w:rStyle w:val="fontestextos"/>
                <w:rFonts w:asciiTheme="minorHAnsi" w:hAnsiTheme="minorHAnsi" w:cstheme="minorHAnsi"/>
                <w:sz w:val="20"/>
                <w:szCs w:val="20"/>
              </w:rPr>
              <w:t>beje</w:t>
            </w:r>
            <w:proofErr w:type="spellEnd"/>
            <w:r w:rsidRPr="00E82EA7">
              <w:rPr>
                <w:rStyle w:val="fontestextos"/>
                <w:rFonts w:asciiTheme="minorHAnsi" w:hAnsiTheme="minorHAnsi" w:cstheme="minorHAnsi"/>
                <w:sz w:val="20"/>
                <w:szCs w:val="20"/>
              </w:rPr>
              <w:t>, não tecido de viscose e poliéster com adesivo termoplástico e papel siliconado, tamanho pequeno, caixa com 20 unidades.</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Cral</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9,09</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90,90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71</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proofErr w:type="spellStart"/>
            <w:r w:rsidRPr="00E82EA7">
              <w:rPr>
                <w:rFonts w:asciiTheme="minorHAnsi" w:hAnsiTheme="minorHAnsi" w:cstheme="minorHAnsi"/>
                <w:sz w:val="20"/>
                <w:szCs w:val="20"/>
              </w:rPr>
              <w:t>Pcts</w:t>
            </w:r>
            <w:proofErr w:type="spellEnd"/>
            <w:r w:rsidRPr="00E82EA7">
              <w:rPr>
                <w:rFonts w:asciiTheme="minorHAnsi" w:hAnsiTheme="minorHAnsi" w:cstheme="minorHAnsi"/>
                <w:sz w:val="20"/>
                <w:szCs w:val="20"/>
              </w:rPr>
              <w:t>.</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highlight w:val="yellow"/>
              </w:rPr>
            </w:pPr>
            <w:r w:rsidRPr="00E82EA7">
              <w:rPr>
                <w:rFonts w:asciiTheme="minorHAnsi" w:hAnsiTheme="minorHAnsi" w:cstheme="minorHAnsi"/>
                <w:sz w:val="20"/>
                <w:szCs w:val="20"/>
              </w:rPr>
              <w:t>Saco de lixo infectante/hospitalar, 100 litros, pacote c/ 100 unidades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Rava</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23,04</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1152,00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72</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proofErr w:type="spellStart"/>
            <w:r w:rsidRPr="00E82EA7">
              <w:rPr>
                <w:rFonts w:asciiTheme="minorHAnsi" w:hAnsiTheme="minorHAnsi" w:cstheme="minorHAnsi"/>
                <w:sz w:val="20"/>
                <w:szCs w:val="20"/>
              </w:rPr>
              <w:t>Pcts</w:t>
            </w:r>
            <w:proofErr w:type="spellEnd"/>
            <w:r w:rsidRPr="00E82EA7">
              <w:rPr>
                <w:rFonts w:asciiTheme="minorHAnsi" w:hAnsiTheme="minorHAnsi" w:cstheme="minorHAnsi"/>
                <w:sz w:val="20"/>
                <w:szCs w:val="20"/>
              </w:rPr>
              <w:t>.</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highlight w:val="yellow"/>
              </w:rPr>
            </w:pPr>
            <w:r w:rsidRPr="00E82EA7">
              <w:rPr>
                <w:rFonts w:asciiTheme="minorHAnsi" w:hAnsiTheme="minorHAnsi" w:cstheme="minorHAnsi"/>
                <w:sz w:val="20"/>
                <w:szCs w:val="20"/>
              </w:rPr>
              <w:t>Saco de lixo infectante/hospitalar, 15 litros, pacote c/ 100 unidades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Rava</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7,46</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746,00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75</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kern w:val="36"/>
                <w:sz w:val="20"/>
                <w:szCs w:val="20"/>
              </w:rPr>
            </w:pPr>
            <w:r w:rsidRPr="00E82EA7">
              <w:rPr>
                <w:rFonts w:asciiTheme="minorHAnsi" w:hAnsiTheme="minorHAnsi" w:cstheme="minorHAnsi"/>
                <w:kern w:val="36"/>
                <w:sz w:val="20"/>
                <w:szCs w:val="20"/>
              </w:rPr>
              <w:t xml:space="preserve">Seringa descartável </w:t>
            </w:r>
            <w:proofErr w:type="spellStart"/>
            <w:r w:rsidRPr="00E82EA7">
              <w:rPr>
                <w:rFonts w:asciiTheme="minorHAnsi" w:hAnsiTheme="minorHAnsi" w:cstheme="minorHAnsi"/>
                <w:b/>
                <w:kern w:val="36"/>
                <w:sz w:val="20"/>
                <w:szCs w:val="20"/>
              </w:rPr>
              <w:t>Luer</w:t>
            </w:r>
            <w:proofErr w:type="spellEnd"/>
            <w:r w:rsidRPr="00E82EA7">
              <w:rPr>
                <w:rFonts w:asciiTheme="minorHAnsi" w:hAnsiTheme="minorHAnsi" w:cstheme="minorHAnsi"/>
                <w:b/>
                <w:kern w:val="36"/>
                <w:sz w:val="20"/>
                <w:szCs w:val="20"/>
              </w:rPr>
              <w:t xml:space="preserve"> </w:t>
            </w:r>
            <w:proofErr w:type="spellStart"/>
            <w:r w:rsidRPr="00E82EA7">
              <w:rPr>
                <w:rFonts w:asciiTheme="minorHAnsi" w:hAnsiTheme="minorHAnsi" w:cstheme="minorHAnsi"/>
                <w:b/>
                <w:kern w:val="36"/>
                <w:sz w:val="20"/>
                <w:szCs w:val="20"/>
              </w:rPr>
              <w:t>Lock</w:t>
            </w:r>
            <w:proofErr w:type="spellEnd"/>
            <w:r w:rsidRPr="00E82EA7">
              <w:rPr>
                <w:rFonts w:asciiTheme="minorHAnsi" w:hAnsiTheme="minorHAnsi" w:cstheme="minorHAnsi"/>
                <w:b/>
                <w:kern w:val="36"/>
                <w:sz w:val="20"/>
                <w:szCs w:val="20"/>
              </w:rPr>
              <w:t xml:space="preserve"> 20 ml</w:t>
            </w:r>
            <w:r w:rsidRPr="00E82EA7">
              <w:rPr>
                <w:rFonts w:asciiTheme="minorHAnsi" w:hAnsiTheme="minorHAnsi" w:cstheme="minorHAnsi"/>
                <w:kern w:val="36"/>
                <w:sz w:val="20"/>
                <w:szCs w:val="20"/>
              </w:rPr>
              <w:t xml:space="preserve"> c/ agulha 25x7, </w:t>
            </w:r>
            <w:r w:rsidRPr="00E82EA7">
              <w:rPr>
                <w:rFonts w:asciiTheme="minorHAnsi" w:hAnsiTheme="minorHAnsi" w:cstheme="minorHAnsi"/>
                <w:sz w:val="20"/>
                <w:szCs w:val="20"/>
              </w:rPr>
              <w:t xml:space="preserve">estéril, atóxica, </w:t>
            </w:r>
            <w:proofErr w:type="spellStart"/>
            <w:r w:rsidRPr="00E82EA7">
              <w:rPr>
                <w:rFonts w:asciiTheme="minorHAnsi" w:hAnsiTheme="minorHAnsi" w:cstheme="minorHAnsi"/>
                <w:sz w:val="20"/>
                <w:szCs w:val="20"/>
              </w:rPr>
              <w:t>apirogênica</w:t>
            </w:r>
            <w:proofErr w:type="spellEnd"/>
            <w:r w:rsidRPr="00E82EA7">
              <w:rPr>
                <w:rFonts w:asciiTheme="minorHAnsi" w:hAnsiTheme="minorHAnsi" w:cstheme="minorHAnsi"/>
                <w:sz w:val="20"/>
                <w:szCs w:val="20"/>
              </w:rPr>
              <w:t xml:space="preserve">, </w:t>
            </w:r>
            <w:r w:rsidRPr="00E82EA7">
              <w:rPr>
                <w:rFonts w:asciiTheme="minorHAnsi" w:hAnsiTheme="minorHAnsi" w:cstheme="minorHAnsi"/>
                <w:sz w:val="20"/>
                <w:szCs w:val="20"/>
                <w:shd w:val="clear" w:color="auto" w:fill="FFFFFF"/>
              </w:rPr>
              <w:t>embaladas</w:t>
            </w:r>
            <w:r w:rsidRPr="00E82EA7">
              <w:rPr>
                <w:rStyle w:val="apple-converted-space"/>
                <w:rFonts w:asciiTheme="minorHAnsi" w:hAnsiTheme="minorHAnsi" w:cstheme="minorHAnsi"/>
                <w:sz w:val="20"/>
                <w:szCs w:val="20"/>
                <w:shd w:val="clear" w:color="auto" w:fill="FFFFFF"/>
              </w:rPr>
              <w:t xml:space="preserve"> individualmente </w:t>
            </w:r>
            <w:r w:rsidRPr="00E82EA7">
              <w:rPr>
                <w:rFonts w:asciiTheme="minorHAnsi" w:hAnsiTheme="minorHAnsi" w:cstheme="minorHAnsi"/>
                <w:sz w:val="20"/>
                <w:szCs w:val="20"/>
                <w:shd w:val="clear" w:color="auto" w:fill="FFFFFF"/>
              </w:rPr>
              <w:t>em invólucro apropriado, esterilização</w:t>
            </w:r>
            <w:proofErr w:type="gramStart"/>
            <w:r w:rsidRPr="00E82EA7">
              <w:rPr>
                <w:rFonts w:asciiTheme="minorHAnsi" w:hAnsiTheme="minorHAnsi" w:cstheme="minorHAnsi"/>
                <w:sz w:val="20"/>
                <w:szCs w:val="20"/>
                <w:shd w:val="clear" w:color="auto" w:fill="FFFFFF"/>
              </w:rPr>
              <w:t xml:space="preserve">  </w:t>
            </w:r>
            <w:proofErr w:type="gramEnd"/>
            <w:r w:rsidRPr="00E82EA7">
              <w:rPr>
                <w:rFonts w:asciiTheme="minorHAnsi" w:hAnsiTheme="minorHAnsi" w:cstheme="minorHAnsi"/>
                <w:sz w:val="20"/>
                <w:szCs w:val="20"/>
                <w:shd w:val="clear" w:color="auto" w:fill="FFFFFF"/>
              </w:rPr>
              <w:t>válida por cinco anos, a partir da data de fabricação, com a embalagem intacta, caixa  com 100 unidades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Sr</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45,00</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1350,00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77</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Caixa</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kern w:val="36"/>
                <w:sz w:val="20"/>
                <w:szCs w:val="20"/>
              </w:rPr>
            </w:pPr>
            <w:r w:rsidRPr="00E82EA7">
              <w:rPr>
                <w:rFonts w:asciiTheme="minorHAnsi" w:hAnsiTheme="minorHAnsi" w:cstheme="minorHAnsi"/>
                <w:kern w:val="36"/>
                <w:sz w:val="20"/>
                <w:szCs w:val="20"/>
              </w:rPr>
              <w:t xml:space="preserve">Seringa descartável </w:t>
            </w:r>
            <w:proofErr w:type="spellStart"/>
            <w:r w:rsidRPr="00E82EA7">
              <w:rPr>
                <w:rFonts w:asciiTheme="minorHAnsi" w:hAnsiTheme="minorHAnsi" w:cstheme="minorHAnsi"/>
                <w:b/>
                <w:kern w:val="36"/>
                <w:sz w:val="20"/>
                <w:szCs w:val="20"/>
              </w:rPr>
              <w:t>Luer</w:t>
            </w:r>
            <w:proofErr w:type="spellEnd"/>
            <w:r w:rsidRPr="00E82EA7">
              <w:rPr>
                <w:rFonts w:asciiTheme="minorHAnsi" w:hAnsiTheme="minorHAnsi" w:cstheme="minorHAnsi"/>
                <w:b/>
                <w:kern w:val="36"/>
                <w:sz w:val="20"/>
                <w:szCs w:val="20"/>
              </w:rPr>
              <w:t xml:space="preserve"> </w:t>
            </w:r>
            <w:proofErr w:type="spellStart"/>
            <w:r w:rsidRPr="00E82EA7">
              <w:rPr>
                <w:rFonts w:asciiTheme="minorHAnsi" w:hAnsiTheme="minorHAnsi" w:cstheme="minorHAnsi"/>
                <w:b/>
                <w:kern w:val="36"/>
                <w:sz w:val="20"/>
                <w:szCs w:val="20"/>
              </w:rPr>
              <w:t>Lock</w:t>
            </w:r>
            <w:proofErr w:type="spellEnd"/>
            <w:r w:rsidRPr="00E82EA7">
              <w:rPr>
                <w:rFonts w:asciiTheme="minorHAnsi" w:hAnsiTheme="minorHAnsi" w:cstheme="minorHAnsi"/>
                <w:b/>
                <w:kern w:val="36"/>
                <w:sz w:val="20"/>
                <w:szCs w:val="20"/>
              </w:rPr>
              <w:t xml:space="preserve"> </w:t>
            </w:r>
            <w:proofErr w:type="gramStart"/>
            <w:r w:rsidRPr="00E82EA7">
              <w:rPr>
                <w:rFonts w:asciiTheme="minorHAnsi" w:hAnsiTheme="minorHAnsi" w:cstheme="minorHAnsi"/>
                <w:b/>
                <w:kern w:val="36"/>
                <w:sz w:val="20"/>
                <w:szCs w:val="20"/>
              </w:rPr>
              <w:t>5</w:t>
            </w:r>
            <w:proofErr w:type="gramEnd"/>
            <w:r w:rsidRPr="00E82EA7">
              <w:rPr>
                <w:rFonts w:asciiTheme="minorHAnsi" w:hAnsiTheme="minorHAnsi" w:cstheme="minorHAnsi"/>
                <w:b/>
                <w:kern w:val="36"/>
                <w:sz w:val="20"/>
                <w:szCs w:val="20"/>
              </w:rPr>
              <w:t xml:space="preserve"> ml</w:t>
            </w:r>
            <w:r w:rsidRPr="00E82EA7">
              <w:rPr>
                <w:rFonts w:asciiTheme="minorHAnsi" w:hAnsiTheme="minorHAnsi" w:cstheme="minorHAnsi"/>
                <w:kern w:val="36"/>
                <w:sz w:val="20"/>
                <w:szCs w:val="20"/>
              </w:rPr>
              <w:t xml:space="preserve"> c/ agulha 25x7, </w:t>
            </w:r>
            <w:r w:rsidRPr="00E82EA7">
              <w:rPr>
                <w:rFonts w:asciiTheme="minorHAnsi" w:hAnsiTheme="minorHAnsi" w:cstheme="minorHAnsi"/>
                <w:sz w:val="20"/>
                <w:szCs w:val="20"/>
              </w:rPr>
              <w:t xml:space="preserve">estéril, atóxica, </w:t>
            </w:r>
            <w:proofErr w:type="spellStart"/>
            <w:r w:rsidRPr="00E82EA7">
              <w:rPr>
                <w:rFonts w:asciiTheme="minorHAnsi" w:hAnsiTheme="minorHAnsi" w:cstheme="minorHAnsi"/>
                <w:sz w:val="20"/>
                <w:szCs w:val="20"/>
              </w:rPr>
              <w:t>apirogênica</w:t>
            </w:r>
            <w:proofErr w:type="spellEnd"/>
            <w:r w:rsidRPr="00E82EA7">
              <w:rPr>
                <w:rFonts w:asciiTheme="minorHAnsi" w:hAnsiTheme="minorHAnsi" w:cstheme="minorHAnsi"/>
                <w:sz w:val="20"/>
                <w:szCs w:val="20"/>
              </w:rPr>
              <w:t xml:space="preserve">, </w:t>
            </w:r>
            <w:r w:rsidRPr="00E82EA7">
              <w:rPr>
                <w:rFonts w:asciiTheme="minorHAnsi" w:hAnsiTheme="minorHAnsi" w:cstheme="minorHAnsi"/>
                <w:sz w:val="20"/>
                <w:szCs w:val="20"/>
                <w:shd w:val="clear" w:color="auto" w:fill="FFFFFF"/>
              </w:rPr>
              <w:t>embaladas</w:t>
            </w:r>
            <w:r w:rsidRPr="00E82EA7">
              <w:rPr>
                <w:rStyle w:val="apple-converted-space"/>
                <w:rFonts w:asciiTheme="minorHAnsi" w:hAnsiTheme="minorHAnsi" w:cstheme="minorHAnsi"/>
                <w:sz w:val="20"/>
                <w:szCs w:val="20"/>
                <w:shd w:val="clear" w:color="auto" w:fill="FFFFFF"/>
              </w:rPr>
              <w:t xml:space="preserve"> individualmente </w:t>
            </w:r>
            <w:r w:rsidRPr="00E82EA7">
              <w:rPr>
                <w:rFonts w:asciiTheme="minorHAnsi" w:hAnsiTheme="minorHAnsi" w:cstheme="minorHAnsi"/>
                <w:sz w:val="20"/>
                <w:szCs w:val="20"/>
                <w:shd w:val="clear" w:color="auto" w:fill="FFFFFF"/>
              </w:rPr>
              <w:t>em invólucro apropriado, esterilização  válida por cinco anos, a partir da data de fabricação, com a embalagem intacta, caixa  com 100 unidades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Sr</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20,50</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410,00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87</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2000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eastAsiaTheme="minorHAnsi" w:hAnsiTheme="minorHAnsi" w:cstheme="minorHAnsi"/>
                <w:sz w:val="20"/>
                <w:szCs w:val="20"/>
                <w:lang w:eastAsia="en-US"/>
              </w:rPr>
            </w:pPr>
            <w:r w:rsidRPr="00E82EA7">
              <w:rPr>
                <w:rFonts w:asciiTheme="minorHAnsi" w:hAnsiTheme="minorHAnsi" w:cstheme="minorHAnsi"/>
                <w:sz w:val="20"/>
                <w:szCs w:val="20"/>
              </w:rPr>
              <w:t>Soro fisiológico para irrigação, solução cloreto de sódio 0,9%, frasco 500 ml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Farmax</w:t>
            </w:r>
            <w:proofErr w:type="spellEnd"/>
            <w:r w:rsidRPr="00E82EA7">
              <w:rPr>
                <w:rFonts w:asciiTheme="minorHAnsi" w:hAnsiTheme="minorHAnsi" w:cstheme="minorHAnsi"/>
                <w:sz w:val="20"/>
                <w:szCs w:val="20"/>
              </w:rPr>
              <w:t xml:space="preserve"> Amaral</w:t>
            </w:r>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2,72</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5440,00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t>89</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rPr>
                <w:rFonts w:cstheme="minorHAnsi"/>
                <w:sz w:val="20"/>
                <w:szCs w:val="20"/>
              </w:rPr>
            </w:pPr>
            <w:r w:rsidRPr="00E82EA7">
              <w:rPr>
                <w:rFonts w:cstheme="minorHAnsi"/>
                <w:sz w:val="20"/>
                <w:szCs w:val="20"/>
              </w:rPr>
              <w:t>Unid.</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Style w:val="Forte"/>
                <w:rFonts w:asciiTheme="minorHAnsi" w:hAnsiTheme="minorHAnsi" w:cstheme="minorHAnsi"/>
                <w:b w:val="0"/>
                <w:sz w:val="20"/>
                <w:szCs w:val="20"/>
                <w:bdr w:val="none" w:sz="0" w:space="0" w:color="auto" w:frame="1"/>
              </w:rPr>
            </w:pPr>
            <w:r w:rsidRPr="00E82EA7">
              <w:rPr>
                <w:rFonts w:asciiTheme="minorHAnsi" w:hAnsiTheme="minorHAnsi" w:cstheme="minorHAnsi"/>
                <w:sz w:val="20"/>
                <w:szCs w:val="20"/>
              </w:rPr>
              <w:t>Termômetro Clínico Digital de Testa sem contato</w:t>
            </w:r>
            <w:r w:rsidRPr="00E82EA7">
              <w:rPr>
                <w:rStyle w:val="apple-converted-space"/>
                <w:rFonts w:asciiTheme="minorHAnsi" w:hAnsiTheme="minorHAnsi" w:cstheme="minorHAnsi"/>
                <w:sz w:val="20"/>
                <w:szCs w:val="20"/>
              </w:rPr>
              <w:t> </w:t>
            </w:r>
            <w:r w:rsidRPr="00E82EA7">
              <w:rPr>
                <w:rFonts w:asciiTheme="minorHAnsi" w:hAnsiTheme="minorHAnsi" w:cstheme="minorHAnsi"/>
                <w:sz w:val="20"/>
                <w:szCs w:val="20"/>
              </w:rPr>
              <w:t xml:space="preserve">com a pele, com medição de temperatura corpórea, ambientes e </w:t>
            </w:r>
            <w:r w:rsidRPr="00E82EA7">
              <w:rPr>
                <w:rFonts w:asciiTheme="minorHAnsi" w:hAnsiTheme="minorHAnsi" w:cstheme="minorHAnsi"/>
                <w:sz w:val="20"/>
                <w:szCs w:val="20"/>
              </w:rPr>
              <w:lastRenderedPageBreak/>
              <w:t xml:space="preserve">superfícies, além de infravermelho, com medição instantânea. Visor color </w:t>
            </w:r>
            <w:proofErr w:type="spellStart"/>
            <w:r w:rsidRPr="00E82EA7">
              <w:rPr>
                <w:rFonts w:asciiTheme="minorHAnsi" w:hAnsiTheme="minorHAnsi" w:cstheme="minorHAnsi"/>
                <w:sz w:val="20"/>
                <w:szCs w:val="20"/>
              </w:rPr>
              <w:t>glow</w:t>
            </w:r>
            <w:proofErr w:type="spellEnd"/>
            <w:r w:rsidRPr="00E82EA7">
              <w:rPr>
                <w:rFonts w:asciiTheme="minorHAnsi" w:hAnsiTheme="minorHAnsi" w:cstheme="minorHAnsi"/>
                <w:sz w:val="20"/>
                <w:szCs w:val="20"/>
              </w:rPr>
              <w:t xml:space="preserve"> COM display que muda de cor de acordo com a temperatura indicada, com alarme de febre e garantia de 12 meses,</w:t>
            </w:r>
            <w:r w:rsidRPr="00E82EA7">
              <w:rPr>
                <w:rFonts w:asciiTheme="minorHAnsi" w:hAnsiTheme="minorHAnsi" w:cstheme="minorHAnsi"/>
                <w:sz w:val="20"/>
                <w:szCs w:val="20"/>
                <w:shd w:val="clear" w:color="auto" w:fill="FFFFFF"/>
              </w:rPr>
              <w:t xml:space="preserve"> </w:t>
            </w:r>
            <w:proofErr w:type="gramStart"/>
            <w:r w:rsidRPr="00E82EA7">
              <w:rPr>
                <w:rFonts w:asciiTheme="minorHAnsi" w:hAnsiTheme="minorHAnsi" w:cstheme="minorHAnsi"/>
                <w:sz w:val="20"/>
                <w:szCs w:val="20"/>
                <w:shd w:val="clear" w:color="auto" w:fill="FFFFFF"/>
              </w:rPr>
              <w:t>2</w:t>
            </w:r>
            <w:proofErr w:type="gramEnd"/>
            <w:r w:rsidRPr="00E82EA7">
              <w:rPr>
                <w:rFonts w:asciiTheme="minorHAnsi" w:hAnsiTheme="minorHAnsi" w:cstheme="minorHAnsi"/>
                <w:sz w:val="20"/>
                <w:szCs w:val="20"/>
                <w:shd w:val="clear" w:color="auto" w:fill="FFFFFF"/>
              </w:rPr>
              <w:t xml:space="preserve"> pilhas tipo 1.5V AAA, </w:t>
            </w:r>
            <w:r w:rsidRPr="00E82EA7">
              <w:rPr>
                <w:rFonts w:asciiTheme="minorHAnsi" w:hAnsiTheme="minorHAnsi" w:cstheme="minorHAnsi"/>
                <w:sz w:val="20"/>
                <w:szCs w:val="20"/>
              </w:rPr>
              <w:t>30 de memórias, embalagem contendo</w:t>
            </w:r>
            <w:r w:rsidRPr="00E82EA7">
              <w:rPr>
                <w:rFonts w:asciiTheme="minorHAnsi" w:hAnsiTheme="minorHAnsi" w:cstheme="minorHAnsi"/>
                <w:sz w:val="20"/>
                <w:szCs w:val="20"/>
                <w:shd w:val="clear" w:color="auto" w:fill="F1F1F1"/>
              </w:rPr>
              <w:t xml:space="preserve">: 1 Termômetro; 1 manual de instruções; 2 pilhas, </w:t>
            </w:r>
            <w:r w:rsidRPr="00E82EA7">
              <w:rPr>
                <w:rFonts w:asciiTheme="minorHAnsi" w:hAnsiTheme="minorHAnsi" w:cstheme="minorHAnsi"/>
                <w:sz w:val="20"/>
                <w:szCs w:val="20"/>
                <w:shd w:val="clear" w:color="auto" w:fill="FFFFFF"/>
              </w:rPr>
              <w:t xml:space="preserve">Dimensões aproximadas do produto (cm) – </w:t>
            </w:r>
            <w:proofErr w:type="spellStart"/>
            <w:r w:rsidRPr="00E82EA7">
              <w:rPr>
                <w:rFonts w:asciiTheme="minorHAnsi" w:hAnsiTheme="minorHAnsi" w:cstheme="minorHAnsi"/>
                <w:sz w:val="20"/>
                <w:szCs w:val="20"/>
                <w:shd w:val="clear" w:color="auto" w:fill="FFFFFF"/>
              </w:rPr>
              <w:t>AxLxP</w:t>
            </w:r>
            <w:proofErr w:type="spellEnd"/>
            <w:r w:rsidRPr="00E82EA7">
              <w:rPr>
                <w:rFonts w:asciiTheme="minorHAnsi" w:hAnsiTheme="minorHAnsi" w:cstheme="minorHAnsi"/>
                <w:sz w:val="20"/>
                <w:szCs w:val="20"/>
                <w:shd w:val="clear" w:color="auto" w:fill="FFFFFF"/>
              </w:rPr>
              <w:t xml:space="preserve"> 2,1x14,6x3,8cm, peso 48 g.</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lastRenderedPageBreak/>
              <w:t>Bioland</w:t>
            </w:r>
            <w:proofErr w:type="spellEnd"/>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158,08</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3161,60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eastAsia="Arial Unicode MS" w:hAnsiTheme="minorHAnsi" w:cstheme="minorHAnsi"/>
                <w:sz w:val="20"/>
                <w:szCs w:val="20"/>
              </w:rPr>
            </w:pPr>
            <w:r w:rsidRPr="00E82EA7">
              <w:rPr>
                <w:rFonts w:asciiTheme="minorHAnsi" w:eastAsia="Arial Unicode MS" w:hAnsiTheme="minorHAnsi" w:cstheme="minorHAnsi"/>
                <w:sz w:val="20"/>
                <w:szCs w:val="20"/>
              </w:rPr>
              <w:lastRenderedPageBreak/>
              <w:t>95</w:t>
            </w:r>
          </w:p>
        </w:tc>
        <w:tc>
          <w:tcPr>
            <w:tcW w:w="567"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Fr.</w:t>
            </w:r>
          </w:p>
        </w:tc>
        <w:tc>
          <w:tcPr>
            <w:tcW w:w="5103" w:type="dxa"/>
            <w:tcBorders>
              <w:top w:val="single" w:sz="4" w:space="0" w:color="auto"/>
              <w:left w:val="nil"/>
              <w:bottom w:val="single" w:sz="4" w:space="0" w:color="auto"/>
              <w:right w:val="single" w:sz="4" w:space="0" w:color="auto"/>
            </w:tcBorders>
          </w:tcPr>
          <w:p w:rsidR="00A01880" w:rsidRPr="00E82EA7" w:rsidRDefault="00A01880" w:rsidP="007461F2">
            <w:pPr>
              <w:pStyle w:val="SemEspaamento"/>
              <w:jc w:val="both"/>
              <w:rPr>
                <w:rFonts w:asciiTheme="minorHAnsi" w:hAnsiTheme="minorHAnsi" w:cstheme="minorHAnsi"/>
                <w:sz w:val="20"/>
                <w:szCs w:val="20"/>
              </w:rPr>
            </w:pPr>
            <w:r w:rsidRPr="00E82EA7">
              <w:rPr>
                <w:rFonts w:asciiTheme="minorHAnsi" w:hAnsiTheme="minorHAnsi" w:cstheme="minorHAnsi"/>
                <w:sz w:val="20"/>
                <w:szCs w:val="20"/>
              </w:rPr>
              <w:t>Vaselina líquida 100%, grau farmacêutico, embalagem de 100 ml cada.</w:t>
            </w:r>
          </w:p>
        </w:tc>
        <w:tc>
          <w:tcPr>
            <w:tcW w:w="1134" w:type="dxa"/>
            <w:tcBorders>
              <w:top w:val="single" w:sz="4" w:space="0" w:color="auto"/>
              <w:left w:val="nil"/>
              <w:bottom w:val="single" w:sz="4" w:space="0" w:color="auto"/>
              <w:right w:val="single" w:sz="4" w:space="0" w:color="auto"/>
            </w:tcBorders>
          </w:tcPr>
          <w:p w:rsidR="00A01880" w:rsidRPr="00E82EA7" w:rsidRDefault="00A01880" w:rsidP="00E82EA7">
            <w:pPr>
              <w:pStyle w:val="SemEspaamento"/>
              <w:jc w:val="center"/>
              <w:rPr>
                <w:rFonts w:asciiTheme="minorHAnsi" w:hAnsiTheme="minorHAnsi" w:cstheme="minorHAnsi"/>
                <w:sz w:val="20"/>
                <w:szCs w:val="20"/>
              </w:rPr>
            </w:pPr>
            <w:proofErr w:type="spellStart"/>
            <w:r w:rsidRPr="00E82EA7">
              <w:rPr>
                <w:rFonts w:asciiTheme="minorHAnsi" w:hAnsiTheme="minorHAnsi" w:cstheme="minorHAnsi"/>
                <w:sz w:val="20"/>
                <w:szCs w:val="20"/>
              </w:rPr>
              <w:t>Vic</w:t>
            </w:r>
            <w:proofErr w:type="spellEnd"/>
            <w:r w:rsidRPr="00E82EA7">
              <w:rPr>
                <w:rFonts w:asciiTheme="minorHAnsi" w:hAnsiTheme="minorHAnsi" w:cstheme="minorHAnsi"/>
                <w:sz w:val="20"/>
                <w:szCs w:val="20"/>
              </w:rPr>
              <w:t xml:space="preserve"> Pharma</w:t>
            </w:r>
          </w:p>
        </w:tc>
        <w:tc>
          <w:tcPr>
            <w:tcW w:w="851" w:type="dxa"/>
            <w:tcBorders>
              <w:top w:val="single" w:sz="4" w:space="0" w:color="auto"/>
              <w:left w:val="nil"/>
              <w:bottom w:val="single" w:sz="4" w:space="0" w:color="auto"/>
              <w:right w:val="single" w:sz="4" w:space="0" w:color="auto"/>
            </w:tcBorders>
          </w:tcPr>
          <w:p w:rsidR="00A01880" w:rsidRPr="00E82EA7" w:rsidRDefault="00A01880" w:rsidP="00A01880">
            <w:pPr>
              <w:pStyle w:val="SemEspaamento"/>
              <w:jc w:val="right"/>
              <w:rPr>
                <w:rFonts w:asciiTheme="minorHAnsi" w:hAnsiTheme="minorHAnsi" w:cstheme="minorHAnsi"/>
                <w:sz w:val="20"/>
                <w:szCs w:val="20"/>
              </w:rPr>
            </w:pPr>
            <w:r w:rsidRPr="00E82EA7">
              <w:rPr>
                <w:rFonts w:asciiTheme="minorHAnsi" w:hAnsiTheme="minorHAnsi" w:cstheme="minorHAnsi"/>
                <w:sz w:val="20"/>
                <w:szCs w:val="20"/>
              </w:rPr>
              <w:t>4,25</w:t>
            </w:r>
          </w:p>
        </w:tc>
        <w:tc>
          <w:tcPr>
            <w:tcW w:w="850" w:type="dxa"/>
            <w:tcBorders>
              <w:top w:val="single" w:sz="4" w:space="0" w:color="auto"/>
              <w:left w:val="nil"/>
              <w:bottom w:val="single" w:sz="4" w:space="0" w:color="auto"/>
              <w:right w:val="single" w:sz="4" w:space="0" w:color="auto"/>
            </w:tcBorders>
          </w:tcPr>
          <w:p w:rsidR="00A01880" w:rsidRPr="00E82EA7" w:rsidRDefault="00A01880" w:rsidP="00A01880">
            <w:pPr>
              <w:jc w:val="right"/>
              <w:rPr>
                <w:rFonts w:cstheme="minorHAnsi"/>
                <w:sz w:val="20"/>
                <w:szCs w:val="20"/>
              </w:rPr>
            </w:pPr>
            <w:r w:rsidRPr="00E82EA7">
              <w:rPr>
                <w:rFonts w:cstheme="minorHAnsi"/>
                <w:sz w:val="20"/>
                <w:szCs w:val="20"/>
              </w:rPr>
              <w:t>42,50</w:t>
            </w:r>
          </w:p>
        </w:tc>
      </w:tr>
      <w:tr w:rsidR="00A01880" w:rsidRPr="00A01880" w:rsidTr="00A0188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1880" w:rsidRPr="00A01880" w:rsidRDefault="00A01880" w:rsidP="007461F2">
            <w:pPr>
              <w:pStyle w:val="SemEspaamento"/>
              <w:jc w:val="both"/>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A01880" w:rsidRPr="00A01880" w:rsidRDefault="00A01880" w:rsidP="007461F2">
            <w:pPr>
              <w:pStyle w:val="SemEspaamento"/>
              <w:jc w:val="both"/>
              <w:rPr>
                <w:rFonts w:asciiTheme="minorHAnsi" w:hAnsiTheme="minorHAnsi" w:cstheme="minorHAnsi"/>
                <w:sz w:val="21"/>
                <w:szCs w:val="21"/>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01880" w:rsidRPr="00A01880" w:rsidRDefault="00A01880" w:rsidP="007461F2">
            <w:pPr>
              <w:pStyle w:val="SemEspaamento"/>
              <w:jc w:val="both"/>
              <w:rPr>
                <w:rFonts w:asciiTheme="minorHAnsi" w:hAnsiTheme="minorHAnsi" w:cstheme="minorHAnsi"/>
                <w:sz w:val="21"/>
                <w:szCs w:val="21"/>
              </w:rPr>
            </w:pPr>
          </w:p>
        </w:tc>
        <w:tc>
          <w:tcPr>
            <w:tcW w:w="5103" w:type="dxa"/>
            <w:tcBorders>
              <w:top w:val="single" w:sz="4" w:space="0" w:color="auto"/>
              <w:left w:val="nil"/>
              <w:bottom w:val="single" w:sz="4" w:space="0" w:color="auto"/>
              <w:right w:val="single" w:sz="4" w:space="0" w:color="auto"/>
            </w:tcBorders>
          </w:tcPr>
          <w:p w:rsidR="00A01880" w:rsidRPr="00A01880" w:rsidRDefault="00A01880" w:rsidP="007461F2">
            <w:pPr>
              <w:pStyle w:val="SemEspaamento"/>
              <w:jc w:val="both"/>
              <w:rPr>
                <w:rFonts w:asciiTheme="minorHAnsi" w:hAnsiTheme="minorHAnsi" w:cstheme="minorHAnsi"/>
                <w:sz w:val="21"/>
                <w:szCs w:val="21"/>
              </w:rPr>
            </w:pPr>
            <w:r w:rsidRPr="00A01880">
              <w:rPr>
                <w:rFonts w:asciiTheme="minorHAnsi" w:hAnsiTheme="minorHAnsi" w:cstheme="minorHAnsi"/>
                <w:sz w:val="21"/>
                <w:szCs w:val="21"/>
              </w:rPr>
              <w:t xml:space="preserve">Total </w:t>
            </w:r>
          </w:p>
        </w:tc>
        <w:tc>
          <w:tcPr>
            <w:tcW w:w="1134" w:type="dxa"/>
            <w:tcBorders>
              <w:top w:val="single" w:sz="4" w:space="0" w:color="auto"/>
              <w:left w:val="nil"/>
              <w:bottom w:val="single" w:sz="4" w:space="0" w:color="auto"/>
              <w:right w:val="single" w:sz="4" w:space="0" w:color="auto"/>
            </w:tcBorders>
          </w:tcPr>
          <w:p w:rsidR="00A01880" w:rsidRPr="00A01880" w:rsidRDefault="00A01880" w:rsidP="00E82EA7">
            <w:pPr>
              <w:pStyle w:val="SemEspaamento"/>
              <w:jc w:val="center"/>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tcPr>
          <w:p w:rsidR="00A01880" w:rsidRPr="00A01880" w:rsidRDefault="00A01880" w:rsidP="00A01880">
            <w:pPr>
              <w:pStyle w:val="SemEspaamento"/>
              <w:jc w:val="right"/>
              <w:rPr>
                <w:rFonts w:asciiTheme="minorHAnsi" w:hAnsiTheme="minorHAnsi" w:cstheme="minorHAnsi"/>
                <w:sz w:val="21"/>
                <w:szCs w:val="21"/>
              </w:rPr>
            </w:pPr>
          </w:p>
        </w:tc>
        <w:tc>
          <w:tcPr>
            <w:tcW w:w="850" w:type="dxa"/>
            <w:tcBorders>
              <w:top w:val="single" w:sz="4" w:space="0" w:color="auto"/>
              <w:left w:val="nil"/>
              <w:bottom w:val="single" w:sz="4" w:space="0" w:color="auto"/>
              <w:right w:val="single" w:sz="4" w:space="0" w:color="auto"/>
            </w:tcBorders>
          </w:tcPr>
          <w:p w:rsidR="00A01880" w:rsidRPr="00A01880" w:rsidRDefault="00A01880" w:rsidP="00A01880">
            <w:pPr>
              <w:jc w:val="right"/>
              <w:rPr>
                <w:rFonts w:cstheme="minorHAnsi"/>
                <w:sz w:val="18"/>
                <w:szCs w:val="18"/>
              </w:rPr>
            </w:pPr>
            <w:r w:rsidRPr="00A01880">
              <w:rPr>
                <w:rFonts w:cstheme="minorHAnsi"/>
                <w:sz w:val="18"/>
                <w:szCs w:val="18"/>
              </w:rPr>
              <w:t>33713,00</w:t>
            </w:r>
          </w:p>
        </w:tc>
      </w:tr>
    </w:tbl>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1D3247" w:rsidRPr="00962C85" w:rsidRDefault="001D3247" w:rsidP="001D3247">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sidR="00E82EA7" w:rsidRPr="00E82EA7">
        <w:rPr>
          <w:rFonts w:cstheme="minorHAnsi"/>
          <w:b/>
          <w:color w:val="000000" w:themeColor="text1"/>
          <w:sz w:val="21"/>
          <w:szCs w:val="21"/>
        </w:rPr>
        <w:t>13/09/2021</w:t>
      </w:r>
      <w:r w:rsidRPr="00962C85">
        <w:rPr>
          <w:rFonts w:cstheme="minorHAnsi"/>
          <w:sz w:val="21"/>
          <w:szCs w:val="21"/>
        </w:rPr>
        <w:t>, podendo ser prorrogado por igual período, ou até final do saldo estipulado, dependendo do interesse da Administração Pública Municipal. </w:t>
      </w:r>
    </w:p>
    <w:p w:rsidR="001D3247" w:rsidRPr="00962C85" w:rsidRDefault="001D3247" w:rsidP="001D3247">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1D3247" w:rsidRPr="00962C85" w:rsidRDefault="001D3247" w:rsidP="001D3247">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O pagamento será efetuado por depósito em </w:t>
      </w:r>
      <w:r w:rsidRPr="00962C85">
        <w:rPr>
          <w:rFonts w:asciiTheme="minorHAnsi" w:hAnsiTheme="minorHAnsi" w:cstheme="minorHAnsi"/>
          <w:b/>
          <w:sz w:val="21"/>
          <w:szCs w:val="21"/>
        </w:rPr>
        <w:t xml:space="preserve">conta corrente </w:t>
      </w:r>
      <w:r w:rsidR="00842B82">
        <w:rPr>
          <w:rFonts w:asciiTheme="minorHAnsi" w:hAnsiTheme="minorHAnsi" w:cstheme="minorHAnsi"/>
          <w:b/>
          <w:sz w:val="21"/>
          <w:szCs w:val="21"/>
        </w:rPr>
        <w:t>06341-1</w:t>
      </w:r>
      <w:r w:rsidRPr="00962C85">
        <w:rPr>
          <w:rFonts w:asciiTheme="minorHAnsi" w:hAnsiTheme="minorHAnsi" w:cstheme="minorHAnsi"/>
          <w:b/>
          <w:sz w:val="21"/>
          <w:szCs w:val="21"/>
        </w:rPr>
        <w:t xml:space="preserve"> agência </w:t>
      </w:r>
      <w:r w:rsidR="00A01880">
        <w:rPr>
          <w:rFonts w:asciiTheme="minorHAnsi" w:hAnsiTheme="minorHAnsi" w:cstheme="minorHAnsi"/>
          <w:b/>
          <w:sz w:val="21"/>
          <w:szCs w:val="21"/>
        </w:rPr>
        <w:t>8483</w:t>
      </w:r>
      <w:r w:rsidRPr="00962C85">
        <w:rPr>
          <w:rFonts w:asciiTheme="minorHAnsi" w:hAnsiTheme="minorHAnsi" w:cstheme="minorHAnsi"/>
          <w:b/>
          <w:sz w:val="21"/>
          <w:szCs w:val="21"/>
        </w:rPr>
        <w:t xml:space="preserve"> Banco </w:t>
      </w:r>
      <w:r w:rsidR="00842B82">
        <w:rPr>
          <w:rFonts w:asciiTheme="minorHAnsi" w:hAnsiTheme="minorHAnsi" w:cstheme="minorHAnsi"/>
          <w:b/>
          <w:sz w:val="21"/>
          <w:szCs w:val="21"/>
        </w:rPr>
        <w:t>Itaú</w:t>
      </w:r>
      <w:r w:rsidRPr="00962C85">
        <w:rPr>
          <w:rFonts w:asciiTheme="minorHAnsi" w:hAnsiTheme="minorHAnsi" w:cstheme="minorHAnsi"/>
          <w:b/>
          <w:sz w:val="21"/>
          <w:szCs w:val="21"/>
        </w:rPr>
        <w:t xml:space="preserve"> </w:t>
      </w:r>
      <w:r w:rsidRPr="00962C85">
        <w:rPr>
          <w:rFonts w:asciiTheme="minorHAnsi" w:hAnsiTheme="minorHAnsi" w:cstheme="minorHAnsi"/>
          <w:sz w:val="21"/>
          <w:szCs w:val="21"/>
        </w:rPr>
        <w:t xml:space="preserve">até o 15º dia útil do mês subsequente, contados da data da entrega da Nota Fiscal, devendo salientar que </w:t>
      </w:r>
      <w:r w:rsidRPr="00962C85">
        <w:rPr>
          <w:rFonts w:asciiTheme="minorHAnsi" w:hAnsiTheme="minorHAnsi" w:cstheme="minorHAnsi"/>
          <w:bCs/>
          <w:sz w:val="21"/>
          <w:szCs w:val="21"/>
        </w:rPr>
        <w:t>j</w:t>
      </w:r>
      <w:r w:rsidRPr="00962C85">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D3247" w:rsidRPr="00962C85" w:rsidRDefault="001D3247" w:rsidP="001D3247">
      <w:pPr>
        <w:jc w:val="both"/>
        <w:rPr>
          <w:rFonts w:cstheme="minorHAnsi"/>
          <w:sz w:val="21"/>
          <w:szCs w:val="21"/>
        </w:rPr>
      </w:pPr>
      <w:r w:rsidRPr="00962C85">
        <w:rPr>
          <w:rFonts w:cstheme="minorHAnsi"/>
          <w:sz w:val="21"/>
          <w:szCs w:val="21"/>
        </w:rPr>
        <w:t xml:space="preserve">As Notas Fiscais dos produtos deverão ser </w:t>
      </w:r>
      <w:proofErr w:type="gramStart"/>
      <w:r w:rsidRPr="00962C85">
        <w:rPr>
          <w:rFonts w:cstheme="minorHAnsi"/>
          <w:sz w:val="21"/>
          <w:szCs w:val="21"/>
        </w:rPr>
        <w:t>faturados</w:t>
      </w:r>
      <w:proofErr w:type="gramEnd"/>
      <w:r w:rsidRPr="00962C85">
        <w:rPr>
          <w:rFonts w:cstheme="minorHAnsi"/>
          <w:sz w:val="21"/>
          <w:szCs w:val="21"/>
        </w:rPr>
        <w:t xml:space="preserve"> em nome do FUNDO MUNICIPAL DE SAÚDE CNPJ: 09.654.201/000-87- RUA PARANÁ 940 – CENTRO.</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d) Conferir e atestar as notas fiscais (faturas) encaminhando-as, para pagamento;</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1D3247" w:rsidRPr="00962C85" w:rsidRDefault="001D3247" w:rsidP="001D3247">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1D3247" w:rsidRPr="00962C85" w:rsidRDefault="001D3247" w:rsidP="001D3247">
      <w:pPr>
        <w:pStyle w:val="SemEspaamento"/>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c) Zelar e garantir a qualidade</w:t>
      </w:r>
      <w:r w:rsidRPr="00962C85">
        <w:rPr>
          <w:rFonts w:asciiTheme="minorHAnsi" w:hAnsiTheme="minorHAnsi" w:cstheme="minorHAnsi"/>
          <w:sz w:val="21"/>
          <w:szCs w:val="21"/>
        </w:rPr>
        <w:t xml:space="preserve"> dos produtos entregues;</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D3247" w:rsidRPr="00962C85" w:rsidRDefault="001D3247" w:rsidP="001D3247">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1D3247" w:rsidRPr="00962C85" w:rsidRDefault="001D3247" w:rsidP="001D3247">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1D3247" w:rsidRPr="00962C85" w:rsidRDefault="001D3247" w:rsidP="001D3247">
      <w:pPr>
        <w:pStyle w:val="NormalWeb"/>
        <w:spacing w:before="0" w:beforeAutospacing="0" w:after="0" w:afterAutospacing="0"/>
        <w:jc w:val="both"/>
        <w:rPr>
          <w:rFonts w:asciiTheme="minorHAnsi" w:hAnsiTheme="minorHAnsi" w:cstheme="minorHAnsi"/>
          <w:sz w:val="21"/>
          <w:szCs w:val="21"/>
        </w:rPr>
      </w:pPr>
    </w:p>
    <w:p w:rsidR="001D3247" w:rsidRPr="00962C85" w:rsidRDefault="001D3247" w:rsidP="001D3247">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1D3247" w:rsidRPr="00962C85" w:rsidRDefault="001D3247" w:rsidP="001D3247">
      <w:pPr>
        <w:pStyle w:val="NormalWeb"/>
        <w:spacing w:before="0" w:beforeAutospacing="0" w:after="0" w:afterAutospacing="0"/>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“prática fraudulenta”: a falsificação ou omissão dos fatos, com o objetivo de influenciar o processo de licitação ou de execução de contrato;</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1D3247" w:rsidRPr="00962C85" w:rsidRDefault="001D3247" w:rsidP="001D3247">
      <w:pPr>
        <w:spacing w:after="0" w:line="285" w:lineRule="atLeast"/>
        <w:jc w:val="both"/>
        <w:rPr>
          <w:rFonts w:cstheme="minorHAnsi"/>
          <w:sz w:val="21"/>
          <w:szCs w:val="21"/>
        </w:rPr>
      </w:pPr>
      <w:r w:rsidRPr="00962C85">
        <w:rPr>
          <w:rFonts w:cstheme="minorHAnsi"/>
          <w:sz w:val="21"/>
          <w:szCs w:val="21"/>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1D3247" w:rsidRPr="00962C85" w:rsidRDefault="001D3247" w:rsidP="001D3247">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D3247" w:rsidRPr="00962C85" w:rsidRDefault="001D3247" w:rsidP="001D3247">
      <w:pPr>
        <w:pStyle w:val="NormalWeb"/>
        <w:rPr>
          <w:rFonts w:asciiTheme="minorHAnsi" w:hAnsiTheme="minorHAnsi" w:cstheme="minorHAnsi"/>
          <w:sz w:val="21"/>
          <w:szCs w:val="21"/>
        </w:rPr>
      </w:pPr>
      <w:r w:rsidRPr="00962C85">
        <w:rPr>
          <w:rFonts w:asciiTheme="minorHAnsi" w:hAnsiTheme="minorHAnsi" w:cstheme="minorHAnsi"/>
          <w:b/>
          <w:sz w:val="21"/>
          <w:szCs w:val="21"/>
          <w:u w:val="single"/>
        </w:rPr>
        <w:t xml:space="preserve">CLÁUSULA OITAVA - </w:t>
      </w:r>
      <w:r w:rsidRPr="00962C85">
        <w:rPr>
          <w:rFonts w:asciiTheme="minorHAnsi" w:hAnsiTheme="minorHAnsi" w:cstheme="minorHAnsi"/>
          <w:b/>
          <w:bCs/>
          <w:sz w:val="21"/>
          <w:szCs w:val="21"/>
        </w:rPr>
        <w:t>DA RENÚNCIA E DA RESCISÃO</w:t>
      </w:r>
      <w:r w:rsidRPr="00962C85">
        <w:rPr>
          <w:rFonts w:asciiTheme="minorHAnsi" w:hAnsiTheme="minorHAnsi" w:cstheme="minorHAnsi"/>
          <w:sz w:val="21"/>
          <w:szCs w:val="21"/>
        </w:rPr>
        <w:t> </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1D3247" w:rsidRPr="00962C85" w:rsidRDefault="001D3247" w:rsidP="001D3247">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1D3247" w:rsidRPr="00962C85" w:rsidRDefault="001D3247" w:rsidP="001D3247">
      <w:pPr>
        <w:pStyle w:val="SemEspaamento"/>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1D3247" w:rsidRPr="00962C85" w:rsidRDefault="001D3247" w:rsidP="001D3247">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PRIMEIRA </w:t>
      </w:r>
      <w:r w:rsidRPr="00962C85">
        <w:rPr>
          <w:rFonts w:asciiTheme="minorHAnsi" w:hAnsiTheme="minorHAnsi" w:cstheme="minorHAnsi"/>
          <w:b/>
          <w:bCs/>
          <w:sz w:val="21"/>
          <w:szCs w:val="21"/>
        </w:rPr>
        <w:t xml:space="preserve">– DOS DOCUMENTOS INTEGRANTES </w:t>
      </w:r>
    </w:p>
    <w:p w:rsidR="001D3247" w:rsidRPr="00962C85" w:rsidRDefault="001D3247" w:rsidP="001D3247">
      <w:pPr>
        <w:spacing w:before="100" w:beforeAutospacing="1" w:after="100" w:afterAutospacing="1"/>
        <w:jc w:val="both"/>
        <w:rPr>
          <w:rFonts w:cstheme="minorHAnsi"/>
          <w:sz w:val="21"/>
          <w:szCs w:val="21"/>
        </w:rPr>
      </w:pPr>
      <w:r w:rsidRPr="00962C85">
        <w:rPr>
          <w:rFonts w:cstheme="minorHAnsi"/>
          <w:sz w:val="21"/>
          <w:szCs w:val="21"/>
        </w:rPr>
        <w:t xml:space="preserve">Independentemente de transcrição, farão parte integrante deste instrumento de Ata Registro de Preços o Edital de Licitação - Modalidade Pregão Presencial nº 040/2020, e a proposta final e adjudicada da </w:t>
      </w:r>
      <w:r w:rsidRPr="00962C85">
        <w:rPr>
          <w:rFonts w:cstheme="minorHAnsi"/>
          <w:b/>
          <w:bCs/>
          <w:sz w:val="21"/>
          <w:szCs w:val="21"/>
        </w:rPr>
        <w:t>CONTRATADA</w:t>
      </w:r>
      <w:r w:rsidRPr="00962C85">
        <w:rPr>
          <w:rFonts w:cstheme="minorHAnsi"/>
          <w:sz w:val="21"/>
          <w:szCs w:val="21"/>
        </w:rPr>
        <w:t>.</w:t>
      </w:r>
    </w:p>
    <w:p w:rsidR="001D3247" w:rsidRPr="00962C85" w:rsidRDefault="001D3247" w:rsidP="001D3247">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1D3247" w:rsidRPr="00962C85" w:rsidRDefault="001D3247" w:rsidP="001D3247">
      <w:pPr>
        <w:pStyle w:val="NormalWeb"/>
        <w:jc w:val="both"/>
        <w:rPr>
          <w:rFonts w:asciiTheme="minorHAnsi" w:hAnsiTheme="minorHAnsi" w:cstheme="minorHAnsi"/>
          <w:sz w:val="21"/>
          <w:szCs w:val="21"/>
        </w:rPr>
      </w:pPr>
      <w:r w:rsidRPr="00962C85">
        <w:rPr>
          <w:rFonts w:asciiTheme="minorHAnsi" w:hAnsiTheme="minorHAnsi" w:cstheme="minorHAnsi"/>
          <w:sz w:val="21"/>
          <w:szCs w:val="21"/>
        </w:rPr>
        <w:lastRenderedPageBreak/>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D3247" w:rsidRPr="00962C85" w:rsidRDefault="001D3247" w:rsidP="001D3247">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1D3247" w:rsidRPr="00962C85" w:rsidRDefault="001D3247" w:rsidP="001D3247">
      <w:pPr>
        <w:pStyle w:val="SemEspaamento"/>
        <w:rPr>
          <w:rFonts w:asciiTheme="minorHAnsi" w:hAnsiTheme="minorHAnsi" w:cstheme="minorHAnsi"/>
          <w:b/>
          <w:sz w:val="21"/>
          <w:szCs w:val="21"/>
          <w:u w:val="single"/>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1D3247" w:rsidRPr="00962C85" w:rsidRDefault="001D3247" w:rsidP="001D3247">
      <w:pPr>
        <w:pStyle w:val="SemEspaamento"/>
        <w:jc w:val="both"/>
        <w:rPr>
          <w:rFonts w:asciiTheme="minorHAnsi" w:hAnsiTheme="minorHAnsi" w:cstheme="minorHAnsi"/>
          <w:sz w:val="21"/>
          <w:szCs w:val="21"/>
        </w:rPr>
      </w:pPr>
    </w:p>
    <w:p w:rsidR="001D3247" w:rsidRPr="00E82EA7" w:rsidRDefault="001D3247" w:rsidP="001D3247">
      <w:pPr>
        <w:pStyle w:val="SemEspaamento"/>
        <w:jc w:val="both"/>
        <w:rPr>
          <w:rFonts w:asciiTheme="minorHAnsi" w:hAnsiTheme="minorHAnsi" w:cstheme="minorHAnsi"/>
          <w:color w:val="000000" w:themeColor="text1"/>
          <w:sz w:val="21"/>
          <w:szCs w:val="21"/>
        </w:rPr>
      </w:pPr>
      <w:r w:rsidRPr="00E82EA7">
        <w:rPr>
          <w:rFonts w:asciiTheme="minorHAnsi" w:hAnsiTheme="minorHAnsi" w:cstheme="minorHAnsi"/>
          <w:color w:val="000000" w:themeColor="text1"/>
          <w:sz w:val="21"/>
          <w:szCs w:val="21"/>
        </w:rPr>
        <w:t xml:space="preserve">Ribeirão do Pinhal, </w:t>
      </w:r>
      <w:r w:rsidR="00E82EA7" w:rsidRPr="00E82EA7">
        <w:rPr>
          <w:rFonts w:asciiTheme="minorHAnsi" w:hAnsiTheme="minorHAnsi" w:cstheme="minorHAnsi"/>
          <w:color w:val="000000" w:themeColor="text1"/>
          <w:sz w:val="21"/>
          <w:szCs w:val="21"/>
        </w:rPr>
        <w:t>14</w:t>
      </w:r>
      <w:r w:rsidRPr="00E82EA7">
        <w:rPr>
          <w:rFonts w:asciiTheme="minorHAnsi" w:hAnsiTheme="minorHAnsi" w:cstheme="minorHAnsi"/>
          <w:color w:val="000000" w:themeColor="text1"/>
          <w:sz w:val="21"/>
          <w:szCs w:val="21"/>
        </w:rPr>
        <w:t xml:space="preserve"> de setembro de 2020.</w:t>
      </w: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jc w:val="both"/>
        <w:rPr>
          <w:rFonts w:asciiTheme="minorHAnsi" w:hAnsiTheme="minorHAnsi" w:cstheme="minorHAnsi"/>
          <w:sz w:val="21"/>
          <w:szCs w:val="21"/>
        </w:rPr>
      </w:pPr>
    </w:p>
    <w:p w:rsidR="001D3247" w:rsidRPr="00962C85" w:rsidRDefault="001D3247" w:rsidP="001D3247">
      <w:pPr>
        <w:pStyle w:val="SemEspaamento"/>
        <w:rPr>
          <w:rFonts w:asciiTheme="minorHAnsi" w:hAnsiTheme="minorHAnsi" w:cstheme="minorHAnsi"/>
          <w:sz w:val="21"/>
          <w:szCs w:val="21"/>
        </w:rPr>
      </w:pP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WAGNER LUIZ DE OLIVEIRA MARTINS</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00842B82" w:rsidRPr="00842B82">
        <w:rPr>
          <w:rFonts w:asciiTheme="minorHAnsi" w:hAnsiTheme="minorHAnsi" w:cstheme="minorHAnsi"/>
          <w:sz w:val="21"/>
          <w:szCs w:val="21"/>
        </w:rPr>
        <w:t>MAICON CORDOVA PEREIRA</w:t>
      </w: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PREFEITO MUNICIPAL</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t xml:space="preserve">CPF: </w:t>
      </w:r>
      <w:r w:rsidR="00842B82">
        <w:rPr>
          <w:rFonts w:asciiTheme="minorHAnsi" w:hAnsiTheme="minorHAnsi" w:cstheme="minorHAnsi"/>
          <w:sz w:val="21"/>
          <w:szCs w:val="21"/>
        </w:rPr>
        <w:t>015.886.939-70</w:t>
      </w:r>
    </w:p>
    <w:p w:rsidR="001D3247" w:rsidRPr="00962C85" w:rsidRDefault="001D3247" w:rsidP="001D3247">
      <w:pPr>
        <w:pStyle w:val="SemEspaamento"/>
        <w:rPr>
          <w:rFonts w:asciiTheme="minorHAnsi" w:hAnsiTheme="minorHAnsi" w:cstheme="minorHAnsi"/>
          <w:sz w:val="21"/>
          <w:szCs w:val="21"/>
        </w:rPr>
      </w:pP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1D3247" w:rsidRPr="00962C85" w:rsidRDefault="001D3247" w:rsidP="001D3247">
      <w:pPr>
        <w:pStyle w:val="SemEspaamento"/>
        <w:rPr>
          <w:rFonts w:asciiTheme="minorHAnsi" w:hAnsiTheme="minorHAnsi" w:cstheme="minorHAnsi"/>
          <w:sz w:val="21"/>
          <w:szCs w:val="21"/>
        </w:rPr>
      </w:pPr>
    </w:p>
    <w:p w:rsidR="001D3247" w:rsidRPr="00962C85" w:rsidRDefault="001D3247" w:rsidP="001D3247">
      <w:pPr>
        <w:pStyle w:val="SemEspaamento"/>
        <w:rPr>
          <w:rFonts w:asciiTheme="minorHAnsi" w:hAnsiTheme="minorHAnsi" w:cstheme="minorHAnsi"/>
          <w:sz w:val="21"/>
          <w:szCs w:val="21"/>
        </w:rPr>
      </w:pPr>
    </w:p>
    <w:p w:rsidR="001D3247" w:rsidRPr="00962C85" w:rsidRDefault="001D3247" w:rsidP="001D3247">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1D3247" w:rsidRPr="00962C85" w:rsidTr="007461F2">
        <w:tc>
          <w:tcPr>
            <w:tcW w:w="4606" w:type="dxa"/>
          </w:tcPr>
          <w:p w:rsidR="001D3247" w:rsidRPr="00962C85" w:rsidRDefault="001D3247"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1D3247" w:rsidRPr="00962C85" w:rsidRDefault="001D3247"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1D3247" w:rsidRPr="00962C85" w:rsidRDefault="001D3247"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1D3247" w:rsidRPr="00962C85" w:rsidRDefault="001D3247"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1D3247" w:rsidRPr="00962C85" w:rsidRDefault="001D3247" w:rsidP="007461F2">
            <w:pPr>
              <w:pStyle w:val="SemEspaamento"/>
              <w:rPr>
                <w:rFonts w:asciiTheme="minorHAnsi" w:hAnsiTheme="minorHAnsi" w:cstheme="minorHAnsi"/>
                <w:sz w:val="21"/>
                <w:szCs w:val="21"/>
              </w:rPr>
            </w:pPr>
          </w:p>
          <w:p w:rsidR="001D3247" w:rsidRPr="00962C85" w:rsidRDefault="001D3247" w:rsidP="007461F2">
            <w:pPr>
              <w:pStyle w:val="SemEspaamento"/>
              <w:rPr>
                <w:rFonts w:asciiTheme="minorHAnsi" w:hAnsiTheme="minorHAnsi" w:cstheme="minorHAnsi"/>
                <w:sz w:val="21"/>
                <w:szCs w:val="21"/>
              </w:rPr>
            </w:pPr>
          </w:p>
        </w:tc>
      </w:tr>
      <w:tr w:rsidR="001D3247" w:rsidRPr="00962C85" w:rsidTr="007461F2">
        <w:tc>
          <w:tcPr>
            <w:tcW w:w="4606" w:type="dxa"/>
          </w:tcPr>
          <w:p w:rsidR="001D3247" w:rsidRPr="00962C85" w:rsidRDefault="001D3247" w:rsidP="007461F2">
            <w:pPr>
              <w:pStyle w:val="SemEspaamento"/>
              <w:rPr>
                <w:rFonts w:asciiTheme="minorHAnsi" w:hAnsiTheme="minorHAnsi" w:cstheme="minorHAnsi"/>
                <w:sz w:val="21"/>
                <w:szCs w:val="21"/>
              </w:rPr>
            </w:pPr>
          </w:p>
        </w:tc>
        <w:tc>
          <w:tcPr>
            <w:tcW w:w="4606" w:type="dxa"/>
          </w:tcPr>
          <w:p w:rsidR="001D3247" w:rsidRPr="00962C85" w:rsidRDefault="001D3247" w:rsidP="007461F2">
            <w:pPr>
              <w:pStyle w:val="SemEspaamento"/>
              <w:rPr>
                <w:rFonts w:asciiTheme="minorHAnsi" w:hAnsiTheme="minorHAnsi" w:cstheme="minorHAnsi"/>
                <w:sz w:val="21"/>
                <w:szCs w:val="21"/>
              </w:rPr>
            </w:pPr>
          </w:p>
        </w:tc>
      </w:tr>
    </w:tbl>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1D3247" w:rsidRPr="00962C85" w:rsidRDefault="001D3247" w:rsidP="001D3247">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1D3247" w:rsidRPr="00962C85" w:rsidRDefault="001D3247" w:rsidP="001D3247">
      <w:pPr>
        <w:pStyle w:val="SemEspaamento"/>
        <w:ind w:left="4956" w:firstLine="708"/>
        <w:rPr>
          <w:rFonts w:asciiTheme="minorHAnsi" w:hAnsiTheme="minorHAnsi" w:cstheme="minorHAnsi"/>
          <w:sz w:val="21"/>
          <w:szCs w:val="21"/>
        </w:rPr>
      </w:pPr>
    </w:p>
    <w:p w:rsidR="001D3247" w:rsidRPr="00962C85" w:rsidRDefault="001D3247" w:rsidP="001D3247">
      <w:pPr>
        <w:rPr>
          <w:rFonts w:cstheme="minorHAnsi"/>
          <w:sz w:val="21"/>
          <w:szCs w:val="21"/>
        </w:rPr>
      </w:pPr>
      <w:r w:rsidRPr="00962C85">
        <w:rPr>
          <w:rFonts w:cstheme="minorHAnsi"/>
          <w:sz w:val="21"/>
          <w:szCs w:val="21"/>
        </w:rPr>
        <w:t>FISCAL DA ATA:</w:t>
      </w:r>
    </w:p>
    <w:p w:rsidR="001D3247" w:rsidRPr="00962C85" w:rsidRDefault="001D3247" w:rsidP="001D3247">
      <w:pPr>
        <w:rPr>
          <w:rFonts w:cstheme="minorHAnsi"/>
          <w:sz w:val="21"/>
          <w:szCs w:val="21"/>
        </w:rPr>
      </w:pP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1D3247" w:rsidRPr="00962C85" w:rsidRDefault="001D3247" w:rsidP="001D3247">
      <w:pPr>
        <w:pStyle w:val="SemEspaamento"/>
        <w:rPr>
          <w:rFonts w:asciiTheme="minorHAnsi" w:hAnsiTheme="minorHAnsi" w:cstheme="minorHAnsi"/>
          <w:sz w:val="21"/>
          <w:szCs w:val="21"/>
        </w:rPr>
      </w:pPr>
      <w:r w:rsidRPr="00962C85">
        <w:rPr>
          <w:rFonts w:asciiTheme="minorHAnsi" w:hAnsiTheme="minorHAnsi" w:cstheme="minorHAnsi"/>
          <w:sz w:val="21"/>
          <w:szCs w:val="21"/>
        </w:rPr>
        <w:t>CPF: 017.549.309-05</w:t>
      </w:r>
    </w:p>
    <w:p w:rsidR="008D331C" w:rsidRDefault="008D331C"/>
    <w:sectPr w:rsidR="008D331C" w:rsidSect="004656A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2EA7">
      <w:pPr>
        <w:spacing w:after="0" w:line="240" w:lineRule="auto"/>
      </w:pPr>
      <w:r>
        <w:separator/>
      </w:r>
    </w:p>
  </w:endnote>
  <w:endnote w:type="continuationSeparator" w:id="0">
    <w:p w:rsidR="00000000" w:rsidRDefault="00E8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E82EA7">
    <w:pPr>
      <w:pStyle w:val="Rodap"/>
      <w:pBdr>
        <w:bottom w:val="single" w:sz="12" w:space="1" w:color="auto"/>
      </w:pBdr>
      <w:jc w:val="center"/>
      <w:rPr>
        <w:sz w:val="20"/>
      </w:rPr>
    </w:pPr>
  </w:p>
  <w:p w:rsidR="004656A8" w:rsidRPr="008B5900" w:rsidRDefault="00E82EA7">
    <w:pPr>
      <w:pStyle w:val="Rodap"/>
      <w:jc w:val="center"/>
      <w:rPr>
        <w:rFonts w:ascii="Tahoma" w:hAnsi="Tahoma" w:cs="Tahoma"/>
        <w:sz w:val="20"/>
        <w:szCs w:val="20"/>
      </w:rPr>
    </w:pPr>
    <w:r w:rsidRPr="008B5900">
      <w:rPr>
        <w:rFonts w:ascii="Tahoma" w:hAnsi="Tahoma" w:cs="Tahoma"/>
        <w:sz w:val="20"/>
        <w:szCs w:val="20"/>
      </w:rPr>
      <w:t xml:space="preserve">Rua Paraná 983 – Caixa Postal: 15 </w:t>
    </w:r>
    <w:r w:rsidRPr="008B5900">
      <w:rPr>
        <w:rFonts w:ascii="Tahoma" w:hAnsi="Tahoma" w:cs="Tahoma"/>
        <w:sz w:val="20"/>
        <w:szCs w:val="20"/>
      </w:rPr>
      <w:t>– CEP: 86.490-000 – Fone: (43)35518300 - Fax: (43) 35518313.</w:t>
    </w:r>
  </w:p>
  <w:p w:rsidR="004656A8" w:rsidRPr="008B5900" w:rsidRDefault="00E82EA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2EA7">
      <w:pPr>
        <w:spacing w:after="0" w:line="240" w:lineRule="auto"/>
      </w:pPr>
      <w:r>
        <w:separator/>
      </w:r>
    </w:p>
  </w:footnote>
  <w:footnote w:type="continuationSeparator" w:id="0">
    <w:p w:rsidR="00000000" w:rsidRDefault="00E82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E82EA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FD70C5F" wp14:editId="580284C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656A8" w:rsidRDefault="00E82EA7">
    <w:pPr>
      <w:pStyle w:val="Cabealho"/>
      <w:pBdr>
        <w:bottom w:val="single" w:sz="12" w:space="1" w:color="auto"/>
      </w:pBdr>
      <w:jc w:val="center"/>
      <w:rPr>
        <w:rFonts w:ascii="Century" w:hAnsi="Century"/>
        <w:i/>
        <w:sz w:val="32"/>
      </w:rPr>
    </w:pPr>
    <w:r>
      <w:rPr>
        <w:rFonts w:ascii="Century" w:hAnsi="Century"/>
        <w:i/>
        <w:sz w:val="32"/>
      </w:rPr>
      <w:t>- ESTADO DO PARANÁ -</w:t>
    </w:r>
  </w:p>
  <w:p w:rsidR="004656A8" w:rsidRDefault="00E82EA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09"/>
    <w:rsid w:val="00023116"/>
    <w:rsid w:val="001D3247"/>
    <w:rsid w:val="00842B82"/>
    <w:rsid w:val="008D331C"/>
    <w:rsid w:val="00901FD0"/>
    <w:rsid w:val="00A01880"/>
    <w:rsid w:val="00A60809"/>
    <w:rsid w:val="00E82EA7"/>
    <w:rsid w:val="00EB5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4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D324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3247"/>
    <w:rPr>
      <w:rFonts w:ascii="Times New Roman" w:eastAsia="Times New Roman" w:hAnsi="Times New Roman" w:cs="Times New Roman"/>
      <w:sz w:val="24"/>
      <w:szCs w:val="24"/>
      <w:lang w:eastAsia="pt-BR"/>
    </w:rPr>
  </w:style>
  <w:style w:type="paragraph" w:styleId="NormalWeb">
    <w:name w:val="Normal (Web)"/>
    <w:basedOn w:val="Normal"/>
    <w:uiPriority w:val="99"/>
    <w:rsid w:val="001D324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D324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3247"/>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1D32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D3247"/>
    <w:rPr>
      <w:rFonts w:ascii="Times New Roman" w:eastAsia="Times New Roman" w:hAnsi="Times New Roman" w:cs="Times New Roman"/>
      <w:sz w:val="24"/>
      <w:szCs w:val="24"/>
      <w:lang w:eastAsia="pt-BR"/>
    </w:rPr>
  </w:style>
  <w:style w:type="paragraph" w:styleId="Rodap">
    <w:name w:val="footer"/>
    <w:basedOn w:val="Normal"/>
    <w:link w:val="RodapChar"/>
    <w:rsid w:val="001D32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D3247"/>
    <w:rPr>
      <w:rFonts w:ascii="Times New Roman" w:eastAsia="Times New Roman" w:hAnsi="Times New Roman" w:cs="Times New Roman"/>
      <w:sz w:val="24"/>
      <w:szCs w:val="24"/>
      <w:lang w:eastAsia="pt-BR"/>
    </w:rPr>
  </w:style>
  <w:style w:type="character" w:styleId="Hyperlink">
    <w:name w:val="Hyperlink"/>
    <w:basedOn w:val="Fontepargpadro"/>
    <w:rsid w:val="001D3247"/>
    <w:rPr>
      <w:color w:val="0000FF"/>
      <w:u w:val="single"/>
    </w:rPr>
  </w:style>
  <w:style w:type="character" w:styleId="Forte">
    <w:name w:val="Strong"/>
    <w:basedOn w:val="Fontepargpadro"/>
    <w:uiPriority w:val="22"/>
    <w:qFormat/>
    <w:rsid w:val="001D3247"/>
    <w:rPr>
      <w:b/>
      <w:bCs/>
    </w:rPr>
  </w:style>
  <w:style w:type="character" w:customStyle="1" w:styleId="apple-converted-space">
    <w:name w:val="apple-converted-space"/>
    <w:basedOn w:val="Fontepargpadro"/>
    <w:rsid w:val="001D3247"/>
  </w:style>
  <w:style w:type="character" w:customStyle="1" w:styleId="fontestextos">
    <w:name w:val="fontes_textos"/>
    <w:basedOn w:val="Fontepargpadro"/>
    <w:rsid w:val="00023116"/>
  </w:style>
  <w:style w:type="character" w:customStyle="1" w:styleId="titdept">
    <w:name w:val="tit_dept"/>
    <w:basedOn w:val="Fontepargpadro"/>
    <w:rsid w:val="00023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4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D324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3247"/>
    <w:rPr>
      <w:rFonts w:ascii="Times New Roman" w:eastAsia="Times New Roman" w:hAnsi="Times New Roman" w:cs="Times New Roman"/>
      <w:sz w:val="24"/>
      <w:szCs w:val="24"/>
      <w:lang w:eastAsia="pt-BR"/>
    </w:rPr>
  </w:style>
  <w:style w:type="paragraph" w:styleId="NormalWeb">
    <w:name w:val="Normal (Web)"/>
    <w:basedOn w:val="Normal"/>
    <w:uiPriority w:val="99"/>
    <w:rsid w:val="001D324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D324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3247"/>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1D32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D3247"/>
    <w:rPr>
      <w:rFonts w:ascii="Times New Roman" w:eastAsia="Times New Roman" w:hAnsi="Times New Roman" w:cs="Times New Roman"/>
      <w:sz w:val="24"/>
      <w:szCs w:val="24"/>
      <w:lang w:eastAsia="pt-BR"/>
    </w:rPr>
  </w:style>
  <w:style w:type="paragraph" w:styleId="Rodap">
    <w:name w:val="footer"/>
    <w:basedOn w:val="Normal"/>
    <w:link w:val="RodapChar"/>
    <w:rsid w:val="001D32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D3247"/>
    <w:rPr>
      <w:rFonts w:ascii="Times New Roman" w:eastAsia="Times New Roman" w:hAnsi="Times New Roman" w:cs="Times New Roman"/>
      <w:sz w:val="24"/>
      <w:szCs w:val="24"/>
      <w:lang w:eastAsia="pt-BR"/>
    </w:rPr>
  </w:style>
  <w:style w:type="character" w:styleId="Hyperlink">
    <w:name w:val="Hyperlink"/>
    <w:basedOn w:val="Fontepargpadro"/>
    <w:rsid w:val="001D3247"/>
    <w:rPr>
      <w:color w:val="0000FF"/>
      <w:u w:val="single"/>
    </w:rPr>
  </w:style>
  <w:style w:type="character" w:styleId="Forte">
    <w:name w:val="Strong"/>
    <w:basedOn w:val="Fontepargpadro"/>
    <w:uiPriority w:val="22"/>
    <w:qFormat/>
    <w:rsid w:val="001D3247"/>
    <w:rPr>
      <w:b/>
      <w:bCs/>
    </w:rPr>
  </w:style>
  <w:style w:type="character" w:customStyle="1" w:styleId="apple-converted-space">
    <w:name w:val="apple-converted-space"/>
    <w:basedOn w:val="Fontepargpadro"/>
    <w:rsid w:val="001D3247"/>
  </w:style>
  <w:style w:type="character" w:customStyle="1" w:styleId="fontestextos">
    <w:name w:val="fontes_textos"/>
    <w:basedOn w:val="Fontepargpadro"/>
    <w:rsid w:val="00023116"/>
  </w:style>
  <w:style w:type="character" w:customStyle="1" w:styleId="titdept">
    <w:name w:val="tit_dept"/>
    <w:basedOn w:val="Fontepargpadro"/>
    <w:rsid w:val="0002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ermed@altermed.com.br" TargetMode="External"/><Relationship Id="rId3" Type="http://schemas.openxmlformats.org/officeDocument/2006/relationships/settings" Target="settings.xml"/><Relationship Id="rId7" Type="http://schemas.openxmlformats.org/officeDocument/2006/relationships/hyperlink" Target="mailto:licitacoes@altermed.com.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2650</Words>
  <Characters>14313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2020-09-04T18:16:00Z</dcterms:created>
  <dcterms:modified xsi:type="dcterms:W3CDTF">2020-09-14T17:00:00Z</dcterms:modified>
</cp:coreProperties>
</file>