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500" w:type="dxa"/>
        <w:tblLayout w:type="fixed"/>
        <w:tblLook w:val="04A0" w:firstRow="1" w:lastRow="0" w:firstColumn="1" w:lastColumn="0" w:noHBand="0" w:noVBand="1"/>
      </w:tblPr>
      <w:tblGrid>
        <w:gridCol w:w="8500"/>
      </w:tblGrid>
      <w:tr w:rsidR="00CF7A67" w:rsidRPr="00B43CFB" w:rsidTr="006A14E7">
        <w:trPr>
          <w:trHeight w:val="2259"/>
        </w:trPr>
        <w:tc>
          <w:tcPr>
            <w:tcW w:w="8500" w:type="dxa"/>
          </w:tcPr>
          <w:p w:rsidR="00CF7A67" w:rsidRPr="00CF7A67" w:rsidRDefault="00CF7A67" w:rsidP="006A14E7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F7A6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PREFEITURA MUNICIPAL DE RIBEIRÃO DO PINHAL – PR.</w:t>
            </w:r>
          </w:p>
          <w:p w:rsidR="00CF7A67" w:rsidRPr="00CF7A67" w:rsidRDefault="00CF7A67" w:rsidP="006A14E7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F7A6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EXTRATO PROCESSO LICITATÓRIO PREGÃO PRESENCIAL Nº. 03</w:t>
            </w:r>
            <w:r w:rsidRPr="00CF7A6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  <w:r w:rsidRPr="00CF7A6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/2020 – CONTRATO 10</w:t>
            </w:r>
            <w:r w:rsidRPr="00CF7A6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  <w:r w:rsidRPr="00CF7A6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/2020.</w:t>
            </w:r>
          </w:p>
          <w:p w:rsidR="00CF7A67" w:rsidRPr="00CF7A67" w:rsidRDefault="00CF7A67" w:rsidP="00CF7A67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F7A67">
              <w:rPr>
                <w:rFonts w:asciiTheme="minorHAnsi" w:hAnsiTheme="minorHAnsi" w:cstheme="minorHAnsi"/>
                <w:sz w:val="18"/>
                <w:szCs w:val="18"/>
              </w:rPr>
              <w:t xml:space="preserve">Extrato de Contrato celebrado entre o Município de Ribeirão do Pinhal, CNPJ n.º 76.968.064/0001-42 e a empresa </w:t>
            </w:r>
            <w:r w:rsidRPr="00CF7A67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LIBERTY PRÓ INDÚSTRIA E COMÉRCIO DE EQUIPAMENTOS DE  INFORMÁTICA - EIRELI</w:t>
            </w:r>
            <w:r w:rsidRPr="00CF7A6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F7A67">
              <w:rPr>
                <w:rFonts w:asciiTheme="minorHAnsi" w:hAnsiTheme="minorHAnsi" w:cstheme="minorHAnsi"/>
                <w:sz w:val="18"/>
                <w:szCs w:val="18"/>
              </w:rPr>
              <w:t xml:space="preserve">CNPJ nº. </w:t>
            </w:r>
            <w:r w:rsidRPr="00CF7A67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33.848.018/0001-05</w:t>
            </w:r>
            <w:r w:rsidRPr="00CF7A67">
              <w:rPr>
                <w:rFonts w:asciiTheme="minorHAnsi" w:hAnsiTheme="minorHAnsi" w:cstheme="minorHAnsi"/>
                <w:sz w:val="18"/>
                <w:szCs w:val="18"/>
              </w:rPr>
              <w:t>. Objeto:</w:t>
            </w:r>
            <w:bookmarkStart w:id="0" w:name="_GoBack"/>
            <w:bookmarkEnd w:id="0"/>
            <w:r w:rsidRPr="00CF7A67">
              <w:rPr>
                <w:rFonts w:asciiTheme="minorHAnsi" w:hAnsiTheme="minorHAnsi" w:cstheme="minorHAnsi"/>
                <w:sz w:val="18"/>
                <w:szCs w:val="18"/>
              </w:rPr>
              <w:t xml:space="preserve"> aquisição </w:t>
            </w:r>
            <w:r w:rsidRPr="00CF7A67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de cadeiras e longarinas</w:t>
            </w:r>
            <w:r w:rsidRPr="00CF7A67">
              <w:rPr>
                <w:rFonts w:asciiTheme="minorHAnsi" w:hAnsiTheme="minorHAnsi" w:cstheme="minorHAnsi"/>
                <w:sz w:val="18"/>
                <w:szCs w:val="18"/>
              </w:rPr>
              <w:t xml:space="preserve">, conforme </w:t>
            </w:r>
            <w:r w:rsidRPr="00CF7A67">
              <w:rPr>
                <w:rFonts w:asciiTheme="minorHAnsi" w:hAnsiTheme="minorHAnsi" w:cstheme="minorHAnsi"/>
                <w:bCs/>
                <w:sz w:val="18"/>
                <w:szCs w:val="18"/>
              </w:rPr>
              <w:t>CONVÊNIO 4</w:t>
            </w:r>
            <w:r w:rsidRPr="00CF7A67">
              <w:rPr>
                <w:rFonts w:asciiTheme="minorHAnsi" w:hAnsiTheme="minorHAnsi" w:cstheme="minorHAnsi"/>
                <w:bCs/>
                <w:sz w:val="18"/>
                <w:szCs w:val="18"/>
              </w:rPr>
              <w:t>20</w:t>
            </w:r>
            <w:r w:rsidRPr="00CF7A67">
              <w:rPr>
                <w:rFonts w:asciiTheme="minorHAnsi" w:hAnsiTheme="minorHAnsi" w:cstheme="minorHAnsi"/>
                <w:bCs/>
                <w:sz w:val="18"/>
                <w:szCs w:val="18"/>
              </w:rPr>
              <w:t>/2020 SEDU/PARANACIDADE</w:t>
            </w:r>
            <w:r w:rsidRPr="00CF7A67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CF7A67">
              <w:rPr>
                <w:rFonts w:asciiTheme="minorHAnsi" w:hAnsiTheme="minorHAnsi" w:cstheme="minorHAnsi"/>
                <w:sz w:val="18"/>
                <w:szCs w:val="18"/>
              </w:rPr>
              <w:t xml:space="preserve">Valor Lote 001 R$ 31.000,00. </w:t>
            </w:r>
            <w:r w:rsidRPr="00CF7A67">
              <w:rPr>
                <w:rFonts w:asciiTheme="minorHAnsi" w:hAnsiTheme="minorHAnsi" w:cstheme="minorHAnsi"/>
                <w:sz w:val="18"/>
                <w:szCs w:val="18"/>
              </w:rPr>
              <w:t>Vigência 365 dias. Data de assinatura: 1</w:t>
            </w:r>
            <w:r w:rsidRPr="00CF7A67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CF7A67">
              <w:rPr>
                <w:rFonts w:asciiTheme="minorHAnsi" w:hAnsiTheme="minorHAnsi" w:cstheme="minorHAnsi"/>
                <w:sz w:val="18"/>
                <w:szCs w:val="18"/>
              </w:rPr>
              <w:t xml:space="preserve">/08/2020, </w:t>
            </w:r>
            <w:r w:rsidRPr="00CF7A67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CRISLAINE CALDI DA CUNHA ARRABAÇA</w:t>
            </w:r>
            <w:r w:rsidRPr="00CF7A6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F7A67">
              <w:rPr>
                <w:rFonts w:asciiTheme="minorHAnsi" w:hAnsiTheme="minorHAnsi" w:cstheme="minorHAnsi"/>
                <w:sz w:val="18"/>
                <w:szCs w:val="18"/>
              </w:rPr>
              <w:t xml:space="preserve">CPF: </w:t>
            </w:r>
            <w:r w:rsidRPr="00CF7A67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 xml:space="preserve">83.104.949-98 </w:t>
            </w:r>
            <w:r w:rsidRPr="00CF7A67">
              <w:rPr>
                <w:rFonts w:asciiTheme="minorHAnsi" w:hAnsiTheme="minorHAnsi" w:cstheme="minorHAnsi"/>
                <w:sz w:val="18"/>
                <w:szCs w:val="18"/>
              </w:rPr>
              <w:t>e Wagner Luiz de Oliveira Martins, CPF/MF n.º 052.206.749-27.</w:t>
            </w:r>
            <w:r w:rsidRPr="00CF7A6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CF7A67" w:rsidRPr="00CF7A67" w:rsidRDefault="00CF7A67" w:rsidP="006A14E7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F7A6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PREFEITURA MUNICIPAL DE RIBEIRÃO DO PINHAL – PR.</w:t>
            </w:r>
          </w:p>
          <w:p w:rsidR="00CF7A67" w:rsidRPr="00CF7A67" w:rsidRDefault="00CF7A67" w:rsidP="00CF7A67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F7A6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EXTRATO PROCESSO LICITATÓRIO PREGÃO PRESENCIAL Nº. 034/2020 – CONTRATO 10</w:t>
            </w:r>
            <w:r w:rsidRPr="00CF7A6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  <w:r w:rsidRPr="00CF7A6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/2020.</w:t>
            </w:r>
          </w:p>
          <w:p w:rsidR="00CF7A67" w:rsidRPr="00CF7A67" w:rsidRDefault="00CF7A67" w:rsidP="00CF7A6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F7A67">
              <w:rPr>
                <w:rFonts w:asciiTheme="minorHAnsi" w:hAnsiTheme="minorHAnsi" w:cstheme="minorHAnsi"/>
                <w:sz w:val="18"/>
                <w:szCs w:val="18"/>
              </w:rPr>
              <w:t xml:space="preserve">Extrato de Contrato celebrado entre o Município de Ribeirão do Pinhal, CNPJ n.º 76.968.064/0001-42 e a empresa </w:t>
            </w:r>
            <w:r w:rsidRPr="00CF7A67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GEFLEX INDÚSTRIA E COMÉRCIO DE MÓVEIS LTDA</w:t>
            </w:r>
            <w:r w:rsidRPr="00CF7A6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F7A67">
              <w:rPr>
                <w:rFonts w:asciiTheme="minorHAnsi" w:hAnsiTheme="minorHAnsi" w:cstheme="minorHAnsi"/>
                <w:sz w:val="18"/>
                <w:szCs w:val="18"/>
              </w:rPr>
              <w:t xml:space="preserve">CNPJ nº. </w:t>
            </w:r>
            <w:r w:rsidRPr="00CF7A67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14.643.102/0001-30</w:t>
            </w:r>
            <w:r w:rsidRPr="00CF7A67">
              <w:rPr>
                <w:rFonts w:asciiTheme="minorHAnsi" w:hAnsiTheme="minorHAnsi" w:cstheme="minorHAnsi"/>
                <w:sz w:val="18"/>
                <w:szCs w:val="18"/>
              </w:rPr>
              <w:t xml:space="preserve">. Objeto: aquisição </w:t>
            </w:r>
            <w:r w:rsidRPr="00CF7A67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 xml:space="preserve">de </w:t>
            </w:r>
            <w:r w:rsidRPr="00CF7A67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conjuntos mobiliários</w:t>
            </w:r>
            <w:r w:rsidRPr="00CF7A67">
              <w:rPr>
                <w:rFonts w:asciiTheme="minorHAnsi" w:hAnsiTheme="minorHAnsi" w:cstheme="minorHAnsi"/>
                <w:sz w:val="18"/>
                <w:szCs w:val="18"/>
              </w:rPr>
              <w:t xml:space="preserve">, conforme </w:t>
            </w:r>
            <w:r w:rsidRPr="00CF7A67">
              <w:rPr>
                <w:rFonts w:asciiTheme="minorHAnsi" w:hAnsiTheme="minorHAnsi" w:cstheme="minorHAnsi"/>
                <w:bCs/>
                <w:sz w:val="18"/>
                <w:szCs w:val="18"/>
              </w:rPr>
              <w:t>CONVÊNIO 420/2020 SEDU/PARANACIDADE</w:t>
            </w:r>
            <w:r w:rsidRPr="00CF7A67">
              <w:rPr>
                <w:rFonts w:asciiTheme="minorHAnsi" w:hAnsiTheme="minorHAnsi" w:cstheme="minorHAnsi"/>
                <w:sz w:val="18"/>
                <w:szCs w:val="18"/>
              </w:rPr>
              <w:t>. Valor Lote</w:t>
            </w:r>
            <w:r w:rsidRPr="00CF7A67">
              <w:rPr>
                <w:rFonts w:asciiTheme="minorHAnsi" w:hAnsiTheme="minorHAnsi" w:cstheme="minorHAnsi"/>
                <w:sz w:val="18"/>
                <w:szCs w:val="18"/>
              </w:rPr>
              <w:t xml:space="preserve"> 002</w:t>
            </w:r>
            <w:r w:rsidRPr="00CF7A67">
              <w:rPr>
                <w:rFonts w:asciiTheme="minorHAnsi" w:hAnsiTheme="minorHAnsi" w:cstheme="minorHAnsi"/>
                <w:sz w:val="18"/>
                <w:szCs w:val="18"/>
              </w:rPr>
              <w:t xml:space="preserve"> R$ </w:t>
            </w:r>
            <w:r w:rsidRPr="00CF7A67">
              <w:rPr>
                <w:rFonts w:asciiTheme="minorHAnsi" w:hAnsiTheme="minorHAnsi" w:cstheme="minorHAnsi"/>
                <w:sz w:val="18"/>
                <w:szCs w:val="18"/>
              </w:rPr>
              <w:t>63</w:t>
            </w:r>
            <w:r w:rsidRPr="00CF7A67">
              <w:rPr>
                <w:rFonts w:asciiTheme="minorHAnsi" w:hAnsiTheme="minorHAnsi" w:cstheme="minorHAnsi"/>
                <w:sz w:val="18"/>
                <w:szCs w:val="18"/>
              </w:rPr>
              <w:t xml:space="preserve">.000,00. Vigência 365 dias. Data de assinatura: 14/08/2020, </w:t>
            </w:r>
            <w:r w:rsidRPr="00CF7A67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GABRIEL DIAS DEPIZOLI</w:t>
            </w:r>
            <w:r w:rsidRPr="00CF7A67">
              <w:rPr>
                <w:rFonts w:asciiTheme="minorHAnsi" w:hAnsiTheme="minorHAnsi" w:cstheme="minorHAnsi"/>
                <w:sz w:val="18"/>
                <w:szCs w:val="18"/>
              </w:rPr>
              <w:t xml:space="preserve"> CPF: </w:t>
            </w:r>
            <w:r w:rsidRPr="00CF7A67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083.832.459-20</w:t>
            </w:r>
            <w:r w:rsidRPr="00CF7A67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 xml:space="preserve"> </w:t>
            </w:r>
            <w:r w:rsidRPr="00CF7A67">
              <w:rPr>
                <w:rFonts w:asciiTheme="minorHAnsi" w:hAnsiTheme="minorHAnsi" w:cstheme="minorHAnsi"/>
                <w:sz w:val="18"/>
                <w:szCs w:val="18"/>
              </w:rPr>
              <w:t xml:space="preserve">e Wagner Luiz de Oliveira Martins, CPF/MF n.º 052.206.749-27. </w:t>
            </w:r>
          </w:p>
          <w:p w:rsidR="00CF7A67" w:rsidRPr="00CF7A67" w:rsidRDefault="00CF7A67" w:rsidP="00CF7A6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F7A67" w:rsidRPr="00CF7A67" w:rsidRDefault="00CF7A67" w:rsidP="00CF7A67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F7A6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PREFEITURA MUNICIPAL DE RIBEIRÃO DO PINHAL – PR.</w:t>
            </w:r>
          </w:p>
          <w:p w:rsidR="00CF7A67" w:rsidRPr="00CF7A67" w:rsidRDefault="00CF7A67" w:rsidP="00CF7A67">
            <w:pPr>
              <w:pStyle w:val="SemEspaamen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F7A6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EXTRATO PROCESSO LICITATÓRIO PREGÃO PRESENCIAL Nº. 034/2020 – CONTRATO 10</w:t>
            </w:r>
            <w:r w:rsidRPr="00CF7A6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  <w:r w:rsidRPr="00CF7A6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/2020.</w:t>
            </w:r>
          </w:p>
          <w:p w:rsidR="00CF7A67" w:rsidRPr="00B43CFB" w:rsidRDefault="00CF7A67" w:rsidP="00CF7A67">
            <w:pPr>
              <w:jc w:val="both"/>
              <w:rPr>
                <w:sz w:val="14"/>
                <w:szCs w:val="14"/>
              </w:rPr>
            </w:pPr>
            <w:r w:rsidRPr="00CF7A67">
              <w:rPr>
                <w:rFonts w:asciiTheme="minorHAnsi" w:hAnsiTheme="minorHAnsi" w:cstheme="minorHAnsi"/>
                <w:sz w:val="18"/>
                <w:szCs w:val="18"/>
              </w:rPr>
              <w:t xml:space="preserve">Extrato de Contrato celebrado entre o Município de Ribeirão do Pinhal, CNPJ n.º 76.968.064/0001-42 e a empresa </w:t>
            </w:r>
            <w:r w:rsidRPr="00CF7A67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QUADRI TELECOM LTDA</w:t>
            </w:r>
            <w:r w:rsidRPr="00CF7A6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F7A67">
              <w:rPr>
                <w:rFonts w:asciiTheme="minorHAnsi" w:hAnsiTheme="minorHAnsi" w:cstheme="minorHAnsi"/>
                <w:sz w:val="18"/>
                <w:szCs w:val="18"/>
              </w:rPr>
              <w:t xml:space="preserve">CNPJ nº. </w:t>
            </w:r>
            <w:r w:rsidRPr="00CF7A67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19.945.050/0001-70</w:t>
            </w:r>
            <w:r w:rsidRPr="00CF7A67">
              <w:rPr>
                <w:rFonts w:asciiTheme="minorHAnsi" w:hAnsiTheme="minorHAnsi" w:cstheme="minorHAnsi"/>
                <w:sz w:val="18"/>
                <w:szCs w:val="18"/>
              </w:rPr>
              <w:t xml:space="preserve">. Objeto: aquisição </w:t>
            </w:r>
            <w:r w:rsidRPr="00CF7A67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de armários de aço</w:t>
            </w:r>
            <w:r w:rsidRPr="00CF7A67">
              <w:rPr>
                <w:rFonts w:asciiTheme="minorHAnsi" w:hAnsiTheme="minorHAnsi" w:cstheme="minorHAnsi"/>
                <w:sz w:val="18"/>
                <w:szCs w:val="18"/>
              </w:rPr>
              <w:t xml:space="preserve">, conforme </w:t>
            </w:r>
            <w:r w:rsidRPr="00CF7A67">
              <w:rPr>
                <w:rFonts w:asciiTheme="minorHAnsi" w:hAnsiTheme="minorHAnsi" w:cstheme="minorHAnsi"/>
                <w:bCs/>
                <w:sz w:val="18"/>
                <w:szCs w:val="18"/>
              </w:rPr>
              <w:t>CONVÊNIO 420/2020 SEDU/PARANACIDADE</w:t>
            </w:r>
            <w:r w:rsidRPr="00CF7A67">
              <w:rPr>
                <w:rFonts w:asciiTheme="minorHAnsi" w:hAnsiTheme="minorHAnsi" w:cstheme="minorHAnsi"/>
                <w:sz w:val="18"/>
                <w:szCs w:val="18"/>
              </w:rPr>
              <w:t>. Valor Lote 00</w:t>
            </w:r>
            <w:r w:rsidRPr="00CF7A67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CF7A67">
              <w:rPr>
                <w:rFonts w:asciiTheme="minorHAnsi" w:hAnsiTheme="minorHAnsi" w:cstheme="minorHAnsi"/>
                <w:sz w:val="18"/>
                <w:szCs w:val="18"/>
              </w:rPr>
              <w:t xml:space="preserve"> R$ </w:t>
            </w:r>
            <w:r w:rsidRPr="00CF7A67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2.712,00</w:t>
            </w:r>
            <w:r w:rsidRPr="00CF7A67">
              <w:rPr>
                <w:rFonts w:asciiTheme="minorHAnsi" w:hAnsiTheme="minorHAnsi" w:cstheme="minorHAnsi"/>
                <w:sz w:val="18"/>
                <w:szCs w:val="18"/>
              </w:rPr>
              <w:t xml:space="preserve">. Vigência 365 dias. Data de assinatura: 14/08/2020, </w:t>
            </w:r>
            <w:r w:rsidRPr="00CF7A67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ROGÉRIO ACOSTA QUADRI</w:t>
            </w:r>
            <w:r w:rsidRPr="00CF7A6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F7A67">
              <w:rPr>
                <w:rFonts w:asciiTheme="minorHAnsi" w:hAnsiTheme="minorHAnsi" w:cstheme="minorHAnsi"/>
                <w:sz w:val="18"/>
                <w:szCs w:val="18"/>
              </w:rPr>
              <w:t xml:space="preserve">CPF: </w:t>
            </w:r>
            <w:r w:rsidRPr="00CF7A67">
              <w:rPr>
                <w:rFonts w:asciiTheme="minorHAnsi" w:eastAsia="Times New Roman" w:hAnsiTheme="minorHAnsi" w:cstheme="minorHAnsi"/>
                <w:noProof/>
                <w:sz w:val="18"/>
                <w:szCs w:val="18"/>
              </w:rPr>
              <w:t>037.684.569-43</w:t>
            </w:r>
            <w:r w:rsidRPr="00CF7A67">
              <w:rPr>
                <w:rFonts w:asciiTheme="minorHAnsi" w:hAnsiTheme="minorHAnsi" w:cstheme="minorHAnsi"/>
                <w:sz w:val="18"/>
                <w:szCs w:val="18"/>
              </w:rPr>
              <w:t xml:space="preserve">e Wagner Luiz de Oliveira Martins, CPF/MF n.º 052.206.749-27. </w:t>
            </w:r>
          </w:p>
        </w:tc>
      </w:tr>
    </w:tbl>
    <w:p w:rsidR="00CF7A67" w:rsidRDefault="00CF7A67" w:rsidP="00CF7A67"/>
    <w:p w:rsidR="00CF7A67" w:rsidRDefault="00CF7A67" w:rsidP="00CF7A67"/>
    <w:p w:rsidR="00CF7A67" w:rsidRDefault="00CF7A67" w:rsidP="00CF7A67"/>
    <w:p w:rsidR="00E76677" w:rsidRDefault="00E76677"/>
    <w:sectPr w:rsidR="00E766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939"/>
    <w:rsid w:val="003C7939"/>
    <w:rsid w:val="00CF7A67"/>
    <w:rsid w:val="00E7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A6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7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CF7A6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F7A6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A6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7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CF7A6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F7A6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2020-08-14T14:09:00Z</dcterms:created>
  <dcterms:modified xsi:type="dcterms:W3CDTF">2020-08-14T14:17:00Z</dcterms:modified>
</cp:coreProperties>
</file>