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81C" w:rsidRPr="00DB323F" w:rsidRDefault="007B781C" w:rsidP="007B781C">
      <w:pPr>
        <w:pStyle w:val="Ttulo"/>
        <w:rPr>
          <w:rFonts w:asciiTheme="minorHAnsi" w:hAnsiTheme="minorHAnsi" w:cstheme="minorHAnsi"/>
          <w:bCs/>
          <w:sz w:val="23"/>
          <w:szCs w:val="23"/>
          <w:u w:val="single"/>
        </w:rPr>
      </w:pPr>
      <w:r w:rsidRPr="00DB323F">
        <w:rPr>
          <w:rFonts w:asciiTheme="minorHAnsi" w:hAnsiTheme="minorHAnsi" w:cstheme="minorHAnsi"/>
          <w:bCs/>
          <w:sz w:val="23"/>
          <w:szCs w:val="23"/>
          <w:u w:val="single"/>
        </w:rPr>
        <w:t xml:space="preserve">ATA REGISTRO DE PREÇOS N.º </w:t>
      </w:r>
      <w:r>
        <w:rPr>
          <w:rFonts w:asciiTheme="minorHAnsi" w:hAnsiTheme="minorHAnsi" w:cstheme="minorHAnsi"/>
          <w:bCs/>
          <w:sz w:val="23"/>
          <w:szCs w:val="23"/>
          <w:u w:val="single"/>
        </w:rPr>
        <w:t>06</w:t>
      </w:r>
      <w:r>
        <w:rPr>
          <w:rFonts w:asciiTheme="minorHAnsi" w:hAnsiTheme="minorHAnsi" w:cstheme="minorHAnsi"/>
          <w:bCs/>
          <w:sz w:val="23"/>
          <w:szCs w:val="23"/>
          <w:u w:val="single"/>
        </w:rPr>
        <w:t>5</w:t>
      </w:r>
      <w:r>
        <w:rPr>
          <w:rFonts w:asciiTheme="minorHAnsi" w:hAnsiTheme="minorHAnsi" w:cstheme="minorHAnsi"/>
          <w:bCs/>
          <w:sz w:val="23"/>
          <w:szCs w:val="23"/>
          <w:u w:val="single"/>
        </w:rPr>
        <w:t>/2020</w:t>
      </w:r>
      <w:r w:rsidRPr="00DB323F">
        <w:rPr>
          <w:rFonts w:asciiTheme="minorHAnsi" w:hAnsiTheme="minorHAnsi" w:cstheme="minorHAnsi"/>
          <w:bCs/>
          <w:sz w:val="23"/>
          <w:szCs w:val="23"/>
          <w:u w:val="single"/>
        </w:rPr>
        <w:t xml:space="preserve"> - PREGÃO PRESENCIAL N.º </w:t>
      </w:r>
      <w:r>
        <w:rPr>
          <w:rFonts w:asciiTheme="minorHAnsi" w:hAnsiTheme="minorHAnsi" w:cstheme="minorHAnsi"/>
          <w:bCs/>
          <w:sz w:val="23"/>
          <w:szCs w:val="23"/>
          <w:u w:val="single"/>
        </w:rPr>
        <w:t>024/2020</w:t>
      </w:r>
      <w:r w:rsidRPr="00DB323F">
        <w:rPr>
          <w:rFonts w:asciiTheme="minorHAnsi" w:hAnsiTheme="minorHAnsi" w:cstheme="minorHAnsi"/>
          <w:bCs/>
          <w:sz w:val="23"/>
          <w:szCs w:val="23"/>
          <w:u w:val="single"/>
        </w:rPr>
        <w:t>.</w:t>
      </w:r>
    </w:p>
    <w:p w:rsidR="007B781C" w:rsidRPr="00DB323F" w:rsidRDefault="007B781C" w:rsidP="007B781C">
      <w:pPr>
        <w:pStyle w:val="Ttulo"/>
        <w:rPr>
          <w:rFonts w:asciiTheme="minorHAnsi" w:hAnsiTheme="minorHAnsi" w:cstheme="minorHAnsi"/>
          <w:bCs/>
          <w:sz w:val="23"/>
          <w:szCs w:val="23"/>
          <w:u w:val="single"/>
        </w:rPr>
      </w:pPr>
    </w:p>
    <w:p w:rsidR="007B781C" w:rsidRPr="00BF66CD" w:rsidRDefault="007B781C" w:rsidP="007B781C">
      <w:pPr>
        <w:jc w:val="both"/>
        <w:rPr>
          <w:rFonts w:cstheme="minorHAnsi"/>
          <w:sz w:val="21"/>
          <w:szCs w:val="21"/>
        </w:rPr>
      </w:pPr>
      <w:r w:rsidRPr="00BF66CD">
        <w:rPr>
          <w:rFonts w:cstheme="minorHAnsi"/>
          <w:sz w:val="21"/>
          <w:szCs w:val="21"/>
        </w:rPr>
        <w:t xml:space="preserve">Aos vinte e cinco dias do mês de junho de 2020 (25/06/2020), o Município de Ribeirão do Pinhal – Estado do Paraná, Inscrito sob CNPJ n.º 76.968.064/0001-42, com sede a Rua Paraná n.º 983 – Centro, neste ato representado pelo Prefeito Municipal, o Senhor </w:t>
      </w:r>
      <w:r w:rsidRPr="00BF66CD">
        <w:rPr>
          <w:rFonts w:cstheme="minorHAnsi"/>
          <w:b/>
          <w:sz w:val="21"/>
          <w:szCs w:val="21"/>
          <w:u w:val="single"/>
        </w:rPr>
        <w:t>WAGNER LUIZ DE OLIVEIRA MARTINS</w:t>
      </w:r>
      <w:r w:rsidRPr="00BF66CD">
        <w:rPr>
          <w:rFonts w:cstheme="minorHAnsi"/>
          <w:sz w:val="21"/>
          <w:szCs w:val="21"/>
        </w:rPr>
        <w:t>, portador do RG 10733456-2 SSP/PR, inscrito sob CPF/MF n.º 052.206.749-27, brasileiro</w:t>
      </w:r>
      <w:r w:rsidRPr="00BF66CD">
        <w:rPr>
          <w:rFonts w:cstheme="minorHAnsi"/>
          <w:b/>
          <w:sz w:val="21"/>
          <w:szCs w:val="21"/>
        </w:rPr>
        <w:t xml:space="preserve">, </w:t>
      </w:r>
      <w:r w:rsidRPr="00BF66CD">
        <w:rPr>
          <w:rFonts w:cstheme="minorHAnsi"/>
          <w:sz w:val="21"/>
          <w:szCs w:val="21"/>
        </w:rPr>
        <w:t xml:space="preserve">casado, neste ato simplesmente denominado </w:t>
      </w:r>
      <w:r w:rsidRPr="00BF66CD">
        <w:rPr>
          <w:rFonts w:cstheme="minorHAnsi"/>
          <w:b/>
          <w:bCs/>
          <w:sz w:val="21"/>
          <w:szCs w:val="21"/>
        </w:rPr>
        <w:t>CONTRATANTE</w:t>
      </w:r>
      <w:r w:rsidRPr="00BF66CD">
        <w:rPr>
          <w:rFonts w:cstheme="minorHAnsi"/>
          <w:sz w:val="21"/>
          <w:szCs w:val="21"/>
        </w:rPr>
        <w:t xml:space="preserve">, e a Empresa </w:t>
      </w:r>
      <w:r>
        <w:rPr>
          <w:rFonts w:cstheme="minorHAnsi"/>
          <w:b/>
          <w:sz w:val="21"/>
          <w:szCs w:val="21"/>
        </w:rPr>
        <w:t>EDITORA JACAREZINHO LTDA</w:t>
      </w:r>
      <w:r w:rsidRPr="00BF66CD">
        <w:rPr>
          <w:rFonts w:cstheme="minorHAnsi"/>
          <w:sz w:val="21"/>
          <w:szCs w:val="21"/>
        </w:rPr>
        <w:t>, inscrit</w:t>
      </w:r>
      <w:r>
        <w:rPr>
          <w:rFonts w:cstheme="minorHAnsi"/>
          <w:sz w:val="21"/>
          <w:szCs w:val="21"/>
        </w:rPr>
        <w:t>a</w:t>
      </w:r>
      <w:r w:rsidRPr="00BF66CD">
        <w:rPr>
          <w:rFonts w:cstheme="minorHAnsi"/>
          <w:sz w:val="21"/>
          <w:szCs w:val="21"/>
        </w:rPr>
        <w:t xml:space="preserve"> no CNPJ sob nº. </w:t>
      </w:r>
      <w:r>
        <w:rPr>
          <w:rFonts w:cstheme="minorHAnsi"/>
          <w:sz w:val="21"/>
          <w:szCs w:val="21"/>
        </w:rPr>
        <w:t>06.330.639/0001-11</w:t>
      </w:r>
      <w:r w:rsidRPr="00BF66CD">
        <w:rPr>
          <w:rFonts w:cstheme="minorHAnsi"/>
          <w:sz w:val="21"/>
          <w:szCs w:val="21"/>
        </w:rPr>
        <w:t xml:space="preserve"> com sede na Rua </w:t>
      </w:r>
      <w:r>
        <w:rPr>
          <w:rFonts w:cstheme="minorHAnsi"/>
          <w:sz w:val="21"/>
          <w:szCs w:val="21"/>
        </w:rPr>
        <w:t xml:space="preserve">Levy </w:t>
      </w:r>
      <w:proofErr w:type="spellStart"/>
      <w:r>
        <w:rPr>
          <w:rFonts w:cstheme="minorHAnsi"/>
          <w:sz w:val="21"/>
          <w:szCs w:val="21"/>
        </w:rPr>
        <w:t>Baldassary</w:t>
      </w:r>
      <w:proofErr w:type="spellEnd"/>
      <w:r w:rsidRPr="00BF66CD">
        <w:rPr>
          <w:rFonts w:cstheme="minorHAnsi"/>
          <w:sz w:val="21"/>
          <w:szCs w:val="21"/>
        </w:rPr>
        <w:t xml:space="preserve"> - </w:t>
      </w:r>
      <w:r>
        <w:rPr>
          <w:rFonts w:cstheme="minorHAnsi"/>
          <w:sz w:val="21"/>
          <w:szCs w:val="21"/>
        </w:rPr>
        <w:t>826</w:t>
      </w:r>
      <w:r w:rsidRPr="00BF66CD">
        <w:rPr>
          <w:rFonts w:cstheme="minorHAnsi"/>
          <w:sz w:val="21"/>
          <w:szCs w:val="21"/>
        </w:rPr>
        <w:t xml:space="preserve"> </w:t>
      </w:r>
      <w:r>
        <w:rPr>
          <w:rFonts w:cstheme="minorHAnsi"/>
          <w:sz w:val="21"/>
          <w:szCs w:val="21"/>
        </w:rPr>
        <w:t>–</w:t>
      </w:r>
      <w:r w:rsidRPr="00BF66CD">
        <w:rPr>
          <w:rFonts w:cstheme="minorHAnsi"/>
          <w:sz w:val="21"/>
          <w:szCs w:val="21"/>
        </w:rPr>
        <w:t xml:space="preserve"> </w:t>
      </w:r>
      <w:r>
        <w:rPr>
          <w:rFonts w:cstheme="minorHAnsi"/>
          <w:sz w:val="21"/>
          <w:szCs w:val="21"/>
        </w:rPr>
        <w:t>Vila Rondon</w:t>
      </w:r>
      <w:r w:rsidRPr="00BF66CD">
        <w:rPr>
          <w:rFonts w:cstheme="minorHAnsi"/>
          <w:sz w:val="21"/>
          <w:szCs w:val="21"/>
        </w:rPr>
        <w:t xml:space="preserve"> – CEP. </w:t>
      </w:r>
      <w:r>
        <w:rPr>
          <w:rFonts w:cstheme="minorHAnsi"/>
          <w:sz w:val="21"/>
          <w:szCs w:val="21"/>
        </w:rPr>
        <w:t>86.400-000</w:t>
      </w:r>
      <w:r w:rsidRPr="00BF66CD">
        <w:rPr>
          <w:rFonts w:cstheme="minorHAnsi"/>
          <w:sz w:val="21"/>
          <w:szCs w:val="21"/>
        </w:rPr>
        <w:t xml:space="preserve">, na cidade de </w:t>
      </w:r>
      <w:r>
        <w:rPr>
          <w:rFonts w:cstheme="minorHAnsi"/>
          <w:sz w:val="21"/>
          <w:szCs w:val="21"/>
        </w:rPr>
        <w:t>Jacarezinho</w:t>
      </w:r>
      <w:r w:rsidRPr="00BF66CD">
        <w:rPr>
          <w:rFonts w:cstheme="minorHAnsi"/>
          <w:sz w:val="21"/>
          <w:szCs w:val="21"/>
        </w:rPr>
        <w:t xml:space="preserve"> – PR., Fone: (43) </w:t>
      </w:r>
      <w:r>
        <w:rPr>
          <w:rFonts w:cstheme="minorHAnsi"/>
          <w:sz w:val="21"/>
          <w:szCs w:val="21"/>
        </w:rPr>
        <w:t>3527-1044</w:t>
      </w:r>
      <w:r w:rsidRPr="00BF66CD">
        <w:rPr>
          <w:rFonts w:cstheme="minorHAnsi"/>
          <w:sz w:val="21"/>
          <w:szCs w:val="21"/>
        </w:rPr>
        <w:t xml:space="preserve">, e-mail </w:t>
      </w:r>
      <w:hyperlink r:id="rId5" w:history="1">
        <w:r w:rsidRPr="00AD6CB4">
          <w:rPr>
            <w:rStyle w:val="Hyperlink"/>
            <w:sz w:val="21"/>
            <w:szCs w:val="21"/>
          </w:rPr>
          <w:t>perolapapelaria@hotmail.com</w:t>
        </w:r>
      </w:hyperlink>
      <w:proofErr w:type="gramStart"/>
      <w:r>
        <w:rPr>
          <w:sz w:val="21"/>
          <w:szCs w:val="21"/>
        </w:rPr>
        <w:t xml:space="preserve"> </w:t>
      </w:r>
      <w:r w:rsidRPr="00BF66CD">
        <w:rPr>
          <w:rFonts w:cstheme="minorHAnsi"/>
          <w:sz w:val="21"/>
          <w:szCs w:val="21"/>
        </w:rPr>
        <w:t xml:space="preserve"> </w:t>
      </w:r>
      <w:proofErr w:type="gramEnd"/>
      <w:r w:rsidRPr="00BF66CD">
        <w:rPr>
          <w:rFonts w:cstheme="minorHAnsi"/>
          <w:sz w:val="21"/>
          <w:szCs w:val="21"/>
        </w:rPr>
        <w:t>neste ato representado pel</w:t>
      </w:r>
      <w:r>
        <w:rPr>
          <w:rFonts w:cstheme="minorHAnsi"/>
          <w:sz w:val="21"/>
          <w:szCs w:val="21"/>
        </w:rPr>
        <w:t>o</w:t>
      </w:r>
      <w:r w:rsidRPr="00BF66CD">
        <w:rPr>
          <w:rFonts w:cstheme="minorHAnsi"/>
          <w:sz w:val="21"/>
          <w:szCs w:val="21"/>
        </w:rPr>
        <w:t xml:space="preserve"> Senhor </w:t>
      </w:r>
      <w:r>
        <w:rPr>
          <w:rFonts w:cstheme="minorHAnsi"/>
          <w:b/>
          <w:sz w:val="21"/>
          <w:szCs w:val="21"/>
        </w:rPr>
        <w:t>NELSON SEBASTIÃO DA SILVA</w:t>
      </w:r>
      <w:r w:rsidRPr="00BF66CD">
        <w:rPr>
          <w:rFonts w:cstheme="minorHAnsi"/>
          <w:sz w:val="21"/>
          <w:szCs w:val="21"/>
        </w:rPr>
        <w:t>, brasileir</w:t>
      </w:r>
      <w:r>
        <w:rPr>
          <w:rFonts w:cstheme="minorHAnsi"/>
          <w:sz w:val="21"/>
          <w:szCs w:val="21"/>
        </w:rPr>
        <w:t>o</w:t>
      </w:r>
      <w:r w:rsidRPr="00BF66CD">
        <w:rPr>
          <w:rFonts w:cstheme="minorHAnsi"/>
          <w:sz w:val="21"/>
          <w:szCs w:val="21"/>
        </w:rPr>
        <w:t xml:space="preserve">, </w:t>
      </w:r>
      <w:r>
        <w:rPr>
          <w:rFonts w:cstheme="minorHAnsi"/>
          <w:sz w:val="21"/>
          <w:szCs w:val="21"/>
        </w:rPr>
        <w:t>solteiro</w:t>
      </w:r>
      <w:r w:rsidRPr="00BF66CD">
        <w:rPr>
          <w:rFonts w:cstheme="minorHAnsi"/>
          <w:sz w:val="21"/>
          <w:szCs w:val="21"/>
        </w:rPr>
        <w:t>,</w:t>
      </w:r>
      <w:r>
        <w:rPr>
          <w:rFonts w:cstheme="minorHAnsi"/>
          <w:sz w:val="21"/>
          <w:szCs w:val="21"/>
        </w:rPr>
        <w:t xml:space="preserve"> empresário</w:t>
      </w:r>
      <w:r w:rsidRPr="00BF66CD">
        <w:rPr>
          <w:rFonts w:cstheme="minorHAnsi"/>
          <w:sz w:val="21"/>
          <w:szCs w:val="21"/>
        </w:rPr>
        <w:t>, residente e domiciliad</w:t>
      </w:r>
      <w:r>
        <w:rPr>
          <w:rFonts w:cstheme="minorHAnsi"/>
          <w:sz w:val="21"/>
          <w:szCs w:val="21"/>
        </w:rPr>
        <w:t>o</w:t>
      </w:r>
      <w:r w:rsidRPr="00BF66CD">
        <w:rPr>
          <w:rFonts w:cstheme="minorHAnsi"/>
          <w:sz w:val="21"/>
          <w:szCs w:val="21"/>
        </w:rPr>
        <w:t xml:space="preserve"> a Rua </w:t>
      </w:r>
      <w:r>
        <w:rPr>
          <w:rFonts w:cstheme="minorHAnsi"/>
          <w:sz w:val="21"/>
          <w:szCs w:val="21"/>
        </w:rPr>
        <w:t>Gerônimo de Andrade</w:t>
      </w:r>
      <w:r w:rsidRPr="00BF66CD">
        <w:rPr>
          <w:rFonts w:cstheme="minorHAnsi"/>
          <w:sz w:val="21"/>
          <w:szCs w:val="21"/>
        </w:rPr>
        <w:t xml:space="preserve"> – </w:t>
      </w:r>
      <w:r>
        <w:rPr>
          <w:rFonts w:cstheme="minorHAnsi"/>
          <w:sz w:val="21"/>
          <w:szCs w:val="21"/>
        </w:rPr>
        <w:t>157</w:t>
      </w:r>
      <w:r w:rsidRPr="00BF66CD">
        <w:rPr>
          <w:rFonts w:cstheme="minorHAnsi"/>
          <w:sz w:val="21"/>
          <w:szCs w:val="21"/>
        </w:rPr>
        <w:t xml:space="preserve">, na cidade de </w:t>
      </w:r>
      <w:r>
        <w:rPr>
          <w:rFonts w:cstheme="minorHAnsi"/>
          <w:sz w:val="21"/>
          <w:szCs w:val="21"/>
        </w:rPr>
        <w:t>Fartura</w:t>
      </w:r>
      <w:r w:rsidRPr="00BF66CD">
        <w:rPr>
          <w:rFonts w:cstheme="minorHAnsi"/>
          <w:sz w:val="21"/>
          <w:szCs w:val="21"/>
        </w:rPr>
        <w:t xml:space="preserve"> – </w:t>
      </w:r>
      <w:r>
        <w:rPr>
          <w:rFonts w:cstheme="minorHAnsi"/>
          <w:sz w:val="21"/>
          <w:szCs w:val="21"/>
        </w:rPr>
        <w:t>SP</w:t>
      </w:r>
      <w:r w:rsidRPr="00BF66CD">
        <w:rPr>
          <w:rFonts w:cstheme="minorHAnsi"/>
          <w:sz w:val="21"/>
          <w:szCs w:val="21"/>
        </w:rPr>
        <w:t xml:space="preserve">., portador de Cédula de Identidade n.º </w:t>
      </w:r>
      <w:r>
        <w:rPr>
          <w:rFonts w:cstheme="minorHAnsi"/>
          <w:sz w:val="21"/>
          <w:szCs w:val="21"/>
        </w:rPr>
        <w:t>13.482.097-6</w:t>
      </w:r>
      <w:r w:rsidRPr="00BF66CD">
        <w:rPr>
          <w:rFonts w:cstheme="minorHAnsi"/>
          <w:sz w:val="21"/>
          <w:szCs w:val="21"/>
        </w:rPr>
        <w:t xml:space="preserve"> SSP/</w:t>
      </w:r>
      <w:r>
        <w:rPr>
          <w:rFonts w:cstheme="minorHAnsi"/>
          <w:sz w:val="21"/>
          <w:szCs w:val="21"/>
        </w:rPr>
        <w:t>SP</w:t>
      </w:r>
      <w:r w:rsidRPr="00BF66CD">
        <w:rPr>
          <w:rFonts w:cstheme="minorHAnsi"/>
          <w:sz w:val="21"/>
          <w:szCs w:val="21"/>
        </w:rPr>
        <w:t xml:space="preserve"> e inscrita sob CPF/MF n.º </w:t>
      </w:r>
      <w:r>
        <w:rPr>
          <w:rFonts w:cstheme="minorHAnsi"/>
          <w:sz w:val="21"/>
          <w:szCs w:val="21"/>
        </w:rPr>
        <w:t>015.507.848-89</w:t>
      </w:r>
      <w:r w:rsidRPr="00BF66CD">
        <w:rPr>
          <w:rFonts w:cstheme="minorHAnsi"/>
          <w:sz w:val="21"/>
          <w:szCs w:val="21"/>
        </w:rPr>
        <w:t xml:space="preserve">, neste ato simplesmente denominado </w:t>
      </w:r>
      <w:r w:rsidRPr="00BF66CD">
        <w:rPr>
          <w:rFonts w:cstheme="minorHAnsi"/>
          <w:b/>
          <w:sz w:val="21"/>
          <w:szCs w:val="21"/>
          <w:u w:val="single"/>
        </w:rPr>
        <w:t>CONTRATADO</w:t>
      </w:r>
      <w:r w:rsidRPr="00BF66CD">
        <w:rPr>
          <w:rFonts w:cstheme="minorHAnsi"/>
          <w:sz w:val="21"/>
          <w:szCs w:val="21"/>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024/2020, consoante as seguintes cláusulas e condições.</w:t>
      </w:r>
    </w:p>
    <w:p w:rsidR="007B781C" w:rsidRPr="00BF66CD" w:rsidRDefault="007B781C" w:rsidP="007B781C">
      <w:pPr>
        <w:pStyle w:val="NormalWeb"/>
        <w:jc w:val="both"/>
        <w:rPr>
          <w:rFonts w:asciiTheme="minorHAnsi" w:hAnsiTheme="minorHAnsi" w:cstheme="minorHAnsi"/>
          <w:sz w:val="21"/>
          <w:szCs w:val="21"/>
          <w:u w:val="single"/>
        </w:rPr>
      </w:pPr>
      <w:r w:rsidRPr="00BF66CD">
        <w:rPr>
          <w:rFonts w:asciiTheme="minorHAnsi" w:hAnsiTheme="minorHAnsi" w:cstheme="minorHAnsi"/>
          <w:b/>
          <w:bCs/>
          <w:sz w:val="21"/>
          <w:szCs w:val="21"/>
          <w:u w:val="single"/>
        </w:rPr>
        <w:t>CLÁUSULA PRIMEIRA - DO OBJETO</w:t>
      </w:r>
      <w:r w:rsidRPr="00BF66CD">
        <w:rPr>
          <w:rFonts w:asciiTheme="minorHAnsi" w:hAnsiTheme="minorHAnsi" w:cstheme="minorHAnsi"/>
          <w:sz w:val="21"/>
          <w:szCs w:val="21"/>
          <w:u w:val="single"/>
        </w:rPr>
        <w:t xml:space="preserve"> </w:t>
      </w:r>
    </w:p>
    <w:p w:rsidR="007B781C" w:rsidRDefault="007B781C" w:rsidP="007B781C">
      <w:pPr>
        <w:pStyle w:val="SemEspaamento"/>
        <w:jc w:val="both"/>
        <w:rPr>
          <w:rFonts w:asciiTheme="minorHAnsi" w:hAnsiTheme="minorHAnsi" w:cstheme="minorHAnsi"/>
          <w:sz w:val="21"/>
          <w:szCs w:val="21"/>
        </w:rPr>
      </w:pPr>
      <w:proofErr w:type="gramStart"/>
      <w:r w:rsidRPr="00BF66CD">
        <w:rPr>
          <w:rFonts w:asciiTheme="minorHAnsi" w:hAnsiTheme="minorHAnsi" w:cstheme="minorHAnsi"/>
          <w:sz w:val="21"/>
          <w:szCs w:val="21"/>
        </w:rPr>
        <w:t>A presente</w:t>
      </w:r>
      <w:proofErr w:type="gramEnd"/>
      <w:r w:rsidRPr="00BF66CD">
        <w:rPr>
          <w:rFonts w:asciiTheme="minorHAnsi" w:hAnsiTheme="minorHAnsi" w:cstheme="minorHAnsi"/>
          <w:sz w:val="21"/>
          <w:szCs w:val="21"/>
        </w:rPr>
        <w:t xml:space="preserve"> Ata tem por objeto o registro de preços para possível aquisição de materiais de expediente e pedagógicos conforme solicitação da Secretaria de Educação, Secretaria de Assistência Social, Secretaria de Saúde e Administração, obrigando-se o </w:t>
      </w:r>
      <w:r w:rsidRPr="00BF66CD">
        <w:rPr>
          <w:rFonts w:asciiTheme="minorHAnsi" w:hAnsiTheme="minorHAnsi" w:cstheme="minorHAnsi"/>
          <w:b/>
          <w:sz w:val="21"/>
          <w:szCs w:val="21"/>
          <w:u w:val="single"/>
        </w:rPr>
        <w:t>CONTRATADO</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 xml:space="preserve">a executar em favor da </w:t>
      </w:r>
      <w:r w:rsidRPr="00BF66CD">
        <w:rPr>
          <w:rFonts w:asciiTheme="minorHAnsi" w:hAnsiTheme="minorHAnsi" w:cstheme="minorHAnsi"/>
          <w:b/>
          <w:sz w:val="21"/>
          <w:szCs w:val="21"/>
          <w:u w:val="single"/>
        </w:rPr>
        <w:t>CONTRATANTE</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 xml:space="preserve">o fornecimento dos itens constantes nesse instrumento, conforme consta na proposta anexada ao Processo Licitatório Modalidade Pregão Presencial, registrado sob n.º 024/2020, a qual fará parte integrante deste instrumento. </w:t>
      </w:r>
    </w:p>
    <w:p w:rsidR="007B781C" w:rsidRPr="00BF66CD" w:rsidRDefault="007B781C" w:rsidP="007B781C">
      <w:pPr>
        <w:pStyle w:val="SemEspaamento"/>
        <w:jc w:val="both"/>
        <w:rPr>
          <w:rFonts w:asciiTheme="minorHAnsi" w:hAnsiTheme="minorHAnsi" w:cstheme="minorHAnsi"/>
          <w:b/>
          <w:sz w:val="21"/>
          <w:szCs w:val="21"/>
        </w:rPr>
      </w:pPr>
      <w:r w:rsidRPr="00BF66CD">
        <w:rPr>
          <w:rFonts w:asciiTheme="minorHAnsi" w:hAnsiTheme="minorHAnsi" w:cstheme="minorHAnsi"/>
          <w:sz w:val="21"/>
          <w:szCs w:val="21"/>
        </w:rPr>
        <w:t xml:space="preserve">A responsável pela solicitação e recebimento dos produtos da Secretaria de Educação será a senhora </w:t>
      </w:r>
      <w:r w:rsidRPr="00BF66CD">
        <w:rPr>
          <w:rStyle w:val="nfaseSutil"/>
          <w:rFonts w:asciiTheme="minorHAnsi" w:hAnsiTheme="minorHAnsi" w:cstheme="minorHAnsi"/>
          <w:i w:val="0"/>
          <w:color w:val="auto"/>
          <w:sz w:val="21"/>
          <w:szCs w:val="21"/>
        </w:rPr>
        <w:t>TEREZINHA DE CAMPOS SILVA (43) 3551-2498</w:t>
      </w:r>
      <w:r w:rsidRPr="00BF66CD">
        <w:rPr>
          <w:rStyle w:val="nfaseSutil"/>
          <w:rFonts w:asciiTheme="minorHAnsi" w:hAnsiTheme="minorHAnsi" w:cstheme="minorHAnsi"/>
          <w:color w:val="auto"/>
          <w:sz w:val="21"/>
          <w:szCs w:val="21"/>
        </w:rPr>
        <w:t xml:space="preserve"> </w:t>
      </w:r>
      <w:r w:rsidRPr="00BF66CD">
        <w:rPr>
          <w:rFonts w:asciiTheme="minorHAnsi" w:hAnsiTheme="minorHAnsi" w:cstheme="minorHAnsi"/>
          <w:sz w:val="21"/>
          <w:szCs w:val="21"/>
        </w:rPr>
        <w:t>ou (43)99101-3825.  Pela Secretaria de Saúde será a senhora VANDERLENE SILVEIRA DE REZENDE (43)35511240 ou (43)991837614. Pela Secretaria de Assistência Social será o senhor CARLOS ALEXANDRE BRAZ (43)35512515 ou (43)99903-0394 e pela Administração o senhor Marcos Leandro de Campos (43)3551-8301.</w:t>
      </w:r>
      <w:r w:rsidRPr="00BF66CD">
        <w:rPr>
          <w:rFonts w:asciiTheme="minorHAnsi" w:hAnsiTheme="minorHAnsi" w:cstheme="minorHAnsi"/>
          <w:b/>
          <w:sz w:val="21"/>
          <w:szCs w:val="21"/>
        </w:rPr>
        <w:t xml:space="preserve"> </w:t>
      </w:r>
    </w:p>
    <w:p w:rsidR="007B781C" w:rsidRPr="00BF66CD" w:rsidRDefault="007B781C" w:rsidP="007B781C">
      <w:pPr>
        <w:spacing w:before="100" w:beforeAutospacing="1" w:after="100" w:afterAutospacing="1"/>
        <w:jc w:val="both"/>
        <w:rPr>
          <w:rFonts w:cstheme="minorHAnsi"/>
          <w:sz w:val="21"/>
          <w:szCs w:val="21"/>
        </w:rPr>
      </w:pPr>
      <w:r w:rsidRPr="00BF66CD">
        <w:rPr>
          <w:rFonts w:cstheme="minorHAnsi"/>
          <w:b/>
          <w:sz w:val="21"/>
          <w:szCs w:val="21"/>
          <w:u w:val="single"/>
        </w:rPr>
        <w:t xml:space="preserve">CLÁUSULA SEGUNDA – DA ENTREGA, </w:t>
      </w:r>
      <w:r w:rsidRPr="00BF66CD">
        <w:rPr>
          <w:rFonts w:cstheme="minorHAnsi"/>
          <w:b/>
          <w:bCs/>
          <w:sz w:val="21"/>
          <w:szCs w:val="21"/>
        </w:rPr>
        <w:t>DO PREÇO DOS BENS E DAS QUANTIDADES.</w:t>
      </w:r>
      <w:r w:rsidRPr="00BF66CD">
        <w:rPr>
          <w:rFonts w:cstheme="minorHAnsi"/>
          <w:sz w:val="21"/>
          <w:szCs w:val="21"/>
        </w:rPr>
        <w:t> </w:t>
      </w:r>
    </w:p>
    <w:p w:rsidR="007B781C" w:rsidRPr="00DB323F" w:rsidRDefault="007B781C" w:rsidP="007B781C">
      <w:pPr>
        <w:pStyle w:val="SemEspaamento"/>
        <w:rPr>
          <w:rFonts w:asciiTheme="minorHAnsi" w:hAnsiTheme="minorHAnsi" w:cstheme="minorHAnsi"/>
          <w:sz w:val="23"/>
          <w:szCs w:val="23"/>
        </w:rPr>
      </w:pPr>
      <w:r w:rsidRPr="00BF66CD">
        <w:rPr>
          <w:rFonts w:asciiTheme="minorHAnsi" w:hAnsiTheme="minorHAnsi" w:cstheme="minorHAnsi"/>
          <w:sz w:val="21"/>
          <w:szCs w:val="21"/>
        </w:rPr>
        <w:t>Os valores para aquisição do objeto do Processo são os que constam na proposta enviada</w:t>
      </w:r>
      <w:r w:rsidRPr="00DB323F">
        <w:rPr>
          <w:rFonts w:asciiTheme="minorHAnsi" w:hAnsiTheme="minorHAnsi" w:cstheme="minorHAnsi"/>
          <w:sz w:val="23"/>
          <w:szCs w:val="23"/>
        </w:rPr>
        <w:t xml:space="preserve"> pela </w:t>
      </w:r>
      <w:r w:rsidRPr="00DB323F">
        <w:rPr>
          <w:rFonts w:asciiTheme="minorHAnsi" w:hAnsiTheme="minorHAnsi" w:cstheme="minorHAnsi"/>
          <w:b/>
          <w:sz w:val="23"/>
          <w:szCs w:val="23"/>
        </w:rPr>
        <w:t>CONTRATADA</w:t>
      </w:r>
      <w:r w:rsidRPr="00DB323F">
        <w:rPr>
          <w:rFonts w:asciiTheme="minorHAnsi" w:hAnsiTheme="minorHAnsi" w:cstheme="minorHAnsi"/>
          <w:sz w:val="23"/>
          <w:szCs w:val="23"/>
        </w:rPr>
        <w:t>, os quais seguem transcritos abaixo:</w:t>
      </w:r>
    </w:p>
    <w:tbl>
      <w:tblPr>
        <w:tblW w:w="9658" w:type="dxa"/>
        <w:tblInd w:w="51" w:type="dxa"/>
        <w:tblLayout w:type="fixed"/>
        <w:tblCellMar>
          <w:left w:w="70" w:type="dxa"/>
          <w:right w:w="70" w:type="dxa"/>
        </w:tblCellMar>
        <w:tblLook w:val="0000" w:firstRow="0" w:lastRow="0" w:firstColumn="0" w:lastColumn="0" w:noHBand="0" w:noVBand="0"/>
      </w:tblPr>
      <w:tblGrid>
        <w:gridCol w:w="445"/>
        <w:gridCol w:w="567"/>
        <w:gridCol w:w="708"/>
        <w:gridCol w:w="5103"/>
        <w:gridCol w:w="993"/>
        <w:gridCol w:w="850"/>
        <w:gridCol w:w="992"/>
      </w:tblGrid>
      <w:tr w:rsidR="007B781C" w:rsidRPr="00201152"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81C" w:rsidRPr="00201152" w:rsidRDefault="007B781C" w:rsidP="00174DAF">
            <w:pPr>
              <w:pStyle w:val="SemEspaamento"/>
              <w:jc w:val="center"/>
              <w:rPr>
                <w:rFonts w:asciiTheme="minorHAnsi" w:hAnsiTheme="minorHAnsi" w:cstheme="minorHAnsi"/>
                <w:b/>
                <w:sz w:val="12"/>
                <w:szCs w:val="12"/>
              </w:rPr>
            </w:pPr>
          </w:p>
          <w:p w:rsidR="007B781C" w:rsidRPr="00201152" w:rsidRDefault="007B781C" w:rsidP="00174DAF">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ITEM</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7B781C" w:rsidRPr="00201152" w:rsidRDefault="007B781C" w:rsidP="00174DAF">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QTDE</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781C" w:rsidRPr="00201152" w:rsidRDefault="007B781C" w:rsidP="00174DAF">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UNID.</w:t>
            </w:r>
          </w:p>
        </w:tc>
        <w:tc>
          <w:tcPr>
            <w:tcW w:w="5103" w:type="dxa"/>
            <w:tcBorders>
              <w:top w:val="single" w:sz="4" w:space="0" w:color="auto"/>
              <w:left w:val="nil"/>
              <w:bottom w:val="single" w:sz="4" w:space="0" w:color="auto"/>
              <w:right w:val="single" w:sz="4" w:space="0" w:color="auto"/>
            </w:tcBorders>
            <w:vAlign w:val="bottom"/>
          </w:tcPr>
          <w:p w:rsidR="007B781C" w:rsidRPr="00201152" w:rsidRDefault="007B781C" w:rsidP="00913CC0">
            <w:pPr>
              <w:pStyle w:val="SemEspaamento"/>
              <w:jc w:val="both"/>
              <w:rPr>
                <w:rFonts w:asciiTheme="minorHAnsi" w:hAnsiTheme="minorHAnsi" w:cstheme="minorHAnsi"/>
                <w:b/>
                <w:sz w:val="12"/>
                <w:szCs w:val="12"/>
              </w:rPr>
            </w:pPr>
            <w:r w:rsidRPr="00201152">
              <w:rPr>
                <w:rFonts w:asciiTheme="minorHAnsi" w:hAnsiTheme="minorHAnsi" w:cstheme="minorHAnsi"/>
                <w:b/>
                <w:sz w:val="12"/>
                <w:szCs w:val="12"/>
              </w:rPr>
              <w:t>DESCRIÇÃO</w:t>
            </w:r>
          </w:p>
        </w:tc>
        <w:tc>
          <w:tcPr>
            <w:tcW w:w="993" w:type="dxa"/>
            <w:tcBorders>
              <w:top w:val="single" w:sz="4" w:space="0" w:color="auto"/>
              <w:left w:val="nil"/>
              <w:bottom w:val="single" w:sz="4" w:space="0" w:color="auto"/>
              <w:right w:val="single" w:sz="4" w:space="0" w:color="auto"/>
            </w:tcBorders>
          </w:tcPr>
          <w:p w:rsidR="007B781C" w:rsidRPr="00201152" w:rsidRDefault="007B781C" w:rsidP="00913CC0">
            <w:pPr>
              <w:pStyle w:val="SemEspaamento"/>
              <w:jc w:val="center"/>
              <w:rPr>
                <w:rFonts w:asciiTheme="minorHAnsi" w:hAnsiTheme="minorHAnsi" w:cstheme="minorHAnsi"/>
                <w:b/>
                <w:sz w:val="18"/>
                <w:szCs w:val="18"/>
              </w:rPr>
            </w:pPr>
            <w:r w:rsidRPr="00201152">
              <w:rPr>
                <w:rFonts w:asciiTheme="minorHAnsi" w:hAnsiTheme="minorHAnsi" w:cstheme="minorHAnsi"/>
                <w:b/>
                <w:sz w:val="18"/>
                <w:szCs w:val="18"/>
              </w:rPr>
              <w:t>MARCA</w:t>
            </w:r>
          </w:p>
        </w:tc>
        <w:tc>
          <w:tcPr>
            <w:tcW w:w="850" w:type="dxa"/>
            <w:tcBorders>
              <w:top w:val="single" w:sz="4" w:space="0" w:color="auto"/>
              <w:left w:val="nil"/>
              <w:bottom w:val="single" w:sz="4" w:space="0" w:color="auto"/>
              <w:right w:val="single" w:sz="4" w:space="0" w:color="auto"/>
            </w:tcBorders>
          </w:tcPr>
          <w:p w:rsidR="007B781C" w:rsidRPr="00201152" w:rsidRDefault="007B781C" w:rsidP="00913CC0">
            <w:pPr>
              <w:pStyle w:val="SemEspaamento"/>
              <w:jc w:val="right"/>
              <w:rPr>
                <w:rFonts w:asciiTheme="minorHAnsi" w:hAnsiTheme="minorHAnsi" w:cstheme="minorHAnsi"/>
                <w:b/>
                <w:sz w:val="12"/>
                <w:szCs w:val="12"/>
              </w:rPr>
            </w:pPr>
            <w:r w:rsidRPr="00201152">
              <w:rPr>
                <w:rFonts w:asciiTheme="minorHAnsi" w:hAnsiTheme="minorHAnsi" w:cstheme="minorHAnsi"/>
                <w:b/>
                <w:sz w:val="12"/>
                <w:szCs w:val="12"/>
              </w:rPr>
              <w:t>UNIT.</w:t>
            </w:r>
          </w:p>
        </w:tc>
        <w:tc>
          <w:tcPr>
            <w:tcW w:w="992" w:type="dxa"/>
            <w:tcBorders>
              <w:top w:val="single" w:sz="4" w:space="0" w:color="auto"/>
              <w:left w:val="nil"/>
              <w:bottom w:val="single" w:sz="4" w:space="0" w:color="auto"/>
              <w:right w:val="single" w:sz="4" w:space="0" w:color="auto"/>
            </w:tcBorders>
          </w:tcPr>
          <w:p w:rsidR="007B781C" w:rsidRPr="00201152" w:rsidRDefault="007B781C" w:rsidP="00913CC0">
            <w:pPr>
              <w:pStyle w:val="SemEspaamento"/>
              <w:jc w:val="right"/>
              <w:rPr>
                <w:rFonts w:asciiTheme="minorHAnsi" w:hAnsiTheme="minorHAnsi" w:cstheme="minorHAnsi"/>
                <w:b/>
                <w:sz w:val="12"/>
                <w:szCs w:val="12"/>
              </w:rPr>
            </w:pPr>
            <w:r w:rsidRPr="00201152">
              <w:rPr>
                <w:rFonts w:asciiTheme="minorHAnsi" w:hAnsiTheme="minorHAnsi" w:cstheme="minorHAnsi"/>
                <w:b/>
                <w:sz w:val="12"/>
                <w:szCs w:val="12"/>
              </w:rPr>
              <w:t>TOTAL</w:t>
            </w: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09</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52</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913CC0" w:rsidRPr="00913CC0" w:rsidRDefault="00913CC0" w:rsidP="00913CC0">
            <w:pPr>
              <w:pStyle w:val="SemEspaamento"/>
              <w:jc w:val="both"/>
              <w:rPr>
                <w:rFonts w:asciiTheme="minorHAnsi" w:hAnsiTheme="minorHAnsi" w:cstheme="minorHAnsi"/>
                <w:sz w:val="22"/>
                <w:szCs w:val="22"/>
              </w:rPr>
            </w:pPr>
            <w:proofErr w:type="spellStart"/>
            <w:proofErr w:type="gramStart"/>
            <w:r w:rsidRPr="00913CC0">
              <w:rPr>
                <w:rFonts w:asciiTheme="minorHAnsi" w:hAnsiTheme="minorHAnsi" w:cstheme="minorHAnsi"/>
                <w:sz w:val="22"/>
                <w:szCs w:val="22"/>
              </w:rPr>
              <w:t>unid</w:t>
            </w:r>
            <w:proofErr w:type="spellEnd"/>
            <w:proofErr w:type="gramEnd"/>
          </w:p>
        </w:tc>
        <w:tc>
          <w:tcPr>
            <w:tcW w:w="5103"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Barbante cru 4x8 600 gr.</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PIRA</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18,00</w:t>
            </w:r>
          </w:p>
        </w:tc>
        <w:tc>
          <w:tcPr>
            <w:tcW w:w="992"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936,00</w:t>
            </w: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15</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05</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 xml:space="preserve">CADERNO DE DESENHO: pedagógico de cartografia; acabamento brochura com capa flexível. 48 folhas. Caixa c/ 240 unidades.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FORONI</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486,86</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2434,30</w:t>
            </w:r>
          </w:p>
          <w:p w:rsidR="00913CC0" w:rsidRPr="00913CC0" w:rsidRDefault="00913CC0"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19</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08</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 xml:space="preserve">Clipes niquelado nº 2/0, fabricado com arame de aço com tratamento </w:t>
            </w:r>
            <w:proofErr w:type="spellStart"/>
            <w:r w:rsidRPr="00913CC0">
              <w:rPr>
                <w:rFonts w:asciiTheme="minorHAnsi" w:hAnsiTheme="minorHAnsi" w:cstheme="minorHAnsi"/>
                <w:bCs/>
                <w:sz w:val="22"/>
                <w:szCs w:val="22"/>
              </w:rPr>
              <w:t>anti-ferrugem</w:t>
            </w:r>
            <w:proofErr w:type="spellEnd"/>
            <w:r w:rsidRPr="00913CC0">
              <w:rPr>
                <w:rFonts w:asciiTheme="minorHAnsi" w:hAnsiTheme="minorHAnsi" w:cstheme="minorHAnsi"/>
                <w:bCs/>
                <w:sz w:val="22"/>
                <w:szCs w:val="22"/>
              </w:rPr>
              <w:t xml:space="preserve"> (caixa com 500grs</w:t>
            </w:r>
            <w:proofErr w:type="gramStart"/>
            <w:r w:rsidRPr="00913CC0">
              <w:rPr>
                <w:rFonts w:asciiTheme="minorHAnsi" w:hAnsiTheme="minorHAnsi" w:cstheme="minorHAnsi"/>
                <w:bCs/>
                <w:sz w:val="22"/>
                <w:szCs w:val="22"/>
              </w:rPr>
              <w:t>)</w:t>
            </w:r>
            <w:proofErr w:type="gramEnd"/>
            <w:r w:rsidRPr="00913CC0">
              <w:rPr>
                <w:rFonts w:asciiTheme="minorHAnsi" w:hAnsiTheme="minorHAnsi" w:cstheme="minorHAnsi"/>
                <w:bCs/>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GOLD</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13,95</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111,60</w:t>
            </w:r>
          </w:p>
          <w:p w:rsidR="00913CC0" w:rsidRPr="00913CC0" w:rsidRDefault="00913CC0"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20</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05</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 xml:space="preserve">Clipes niquelado nº 3/0, fabricado com arame de aço com tratamento </w:t>
            </w:r>
            <w:proofErr w:type="spellStart"/>
            <w:r w:rsidRPr="00913CC0">
              <w:rPr>
                <w:rFonts w:asciiTheme="minorHAnsi" w:hAnsiTheme="minorHAnsi" w:cstheme="minorHAnsi"/>
                <w:bCs/>
                <w:sz w:val="22"/>
                <w:szCs w:val="22"/>
              </w:rPr>
              <w:t>anti-ferrugem</w:t>
            </w:r>
            <w:proofErr w:type="spellEnd"/>
            <w:r w:rsidRPr="00913CC0">
              <w:rPr>
                <w:rFonts w:asciiTheme="minorHAnsi" w:hAnsiTheme="minorHAnsi" w:cstheme="minorHAnsi"/>
                <w:bCs/>
                <w:sz w:val="22"/>
                <w:szCs w:val="22"/>
              </w:rPr>
              <w:t xml:space="preserve"> (caixa com 500grs</w:t>
            </w:r>
            <w:proofErr w:type="gramStart"/>
            <w:r w:rsidRPr="00913CC0">
              <w:rPr>
                <w:rFonts w:asciiTheme="minorHAnsi" w:hAnsiTheme="minorHAnsi" w:cstheme="minorHAnsi"/>
                <w:bCs/>
                <w:sz w:val="22"/>
                <w:szCs w:val="22"/>
              </w:rPr>
              <w:t>)</w:t>
            </w:r>
            <w:proofErr w:type="gramEnd"/>
            <w:r w:rsidRPr="00913CC0">
              <w:rPr>
                <w:rFonts w:asciiTheme="minorHAnsi" w:hAnsiTheme="minorHAnsi" w:cstheme="minorHAnsi"/>
                <w:bCs/>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GOLD</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14,70</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73,50</w:t>
            </w:r>
          </w:p>
          <w:p w:rsidR="00913CC0" w:rsidRPr="00913CC0" w:rsidRDefault="00913CC0"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21</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18</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 xml:space="preserve">Clipes niquelado nº 4/0, fabricado com arame de aço com tratamento </w:t>
            </w:r>
            <w:proofErr w:type="spellStart"/>
            <w:r w:rsidRPr="00913CC0">
              <w:rPr>
                <w:rFonts w:asciiTheme="minorHAnsi" w:hAnsiTheme="minorHAnsi" w:cstheme="minorHAnsi"/>
                <w:bCs/>
                <w:sz w:val="22"/>
                <w:szCs w:val="22"/>
              </w:rPr>
              <w:t>anti-ferrugem</w:t>
            </w:r>
            <w:proofErr w:type="spellEnd"/>
            <w:r w:rsidRPr="00913CC0">
              <w:rPr>
                <w:rFonts w:asciiTheme="minorHAnsi" w:hAnsiTheme="minorHAnsi" w:cstheme="minorHAnsi"/>
                <w:bCs/>
                <w:sz w:val="22"/>
                <w:szCs w:val="22"/>
              </w:rPr>
              <w:t xml:space="preserve"> (caixa com 500grs</w:t>
            </w:r>
            <w:proofErr w:type="gramStart"/>
            <w:r w:rsidRPr="00913CC0">
              <w:rPr>
                <w:rFonts w:asciiTheme="minorHAnsi" w:hAnsiTheme="minorHAnsi" w:cstheme="minorHAnsi"/>
                <w:bCs/>
                <w:sz w:val="22"/>
                <w:szCs w:val="22"/>
              </w:rPr>
              <w:t>)</w:t>
            </w:r>
            <w:proofErr w:type="gramEnd"/>
            <w:r w:rsidRPr="00913CC0">
              <w:rPr>
                <w:rFonts w:asciiTheme="minorHAnsi" w:hAnsiTheme="minorHAnsi" w:cstheme="minorHAnsi"/>
                <w:bCs/>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GOLD</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16,28</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293,04</w:t>
            </w:r>
          </w:p>
          <w:p w:rsidR="00913CC0" w:rsidRPr="00913CC0" w:rsidRDefault="00913CC0"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lastRenderedPageBreak/>
              <w:t>23</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14</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 xml:space="preserve">Clipes niquelado nº 6/0, fabricado com arame de aço com tratamento </w:t>
            </w:r>
            <w:proofErr w:type="spellStart"/>
            <w:r w:rsidRPr="00913CC0">
              <w:rPr>
                <w:rFonts w:asciiTheme="minorHAnsi" w:hAnsiTheme="minorHAnsi" w:cstheme="minorHAnsi"/>
                <w:bCs/>
                <w:sz w:val="22"/>
                <w:szCs w:val="22"/>
              </w:rPr>
              <w:t>anti-ferrugem</w:t>
            </w:r>
            <w:proofErr w:type="spellEnd"/>
            <w:r w:rsidRPr="00913CC0">
              <w:rPr>
                <w:rFonts w:asciiTheme="minorHAnsi" w:hAnsiTheme="minorHAnsi" w:cstheme="minorHAnsi"/>
                <w:bCs/>
                <w:sz w:val="22"/>
                <w:szCs w:val="22"/>
              </w:rPr>
              <w:t xml:space="preserve"> (caixa com 500grs</w:t>
            </w:r>
            <w:proofErr w:type="gramStart"/>
            <w:r w:rsidRPr="00913CC0">
              <w:rPr>
                <w:rFonts w:asciiTheme="minorHAnsi" w:hAnsiTheme="minorHAnsi" w:cstheme="minorHAnsi"/>
                <w:bCs/>
                <w:sz w:val="22"/>
                <w:szCs w:val="22"/>
              </w:rPr>
              <w:t>)</w:t>
            </w:r>
            <w:proofErr w:type="gramEnd"/>
            <w:r w:rsidRPr="00913CC0">
              <w:rPr>
                <w:rFonts w:asciiTheme="minorHAnsi" w:hAnsiTheme="minorHAnsi" w:cstheme="minorHAnsi"/>
                <w:bCs/>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GOLD</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16,46</w:t>
            </w:r>
          </w:p>
        </w:tc>
        <w:tc>
          <w:tcPr>
            <w:tcW w:w="992"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230,44</w:t>
            </w: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24</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04</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 xml:space="preserve">Clipes niquelado nº 8/0, fabricado com arame de aço com tratamento </w:t>
            </w:r>
            <w:proofErr w:type="spellStart"/>
            <w:r w:rsidRPr="00913CC0">
              <w:rPr>
                <w:rFonts w:asciiTheme="minorHAnsi" w:hAnsiTheme="minorHAnsi" w:cstheme="minorHAnsi"/>
                <w:bCs/>
                <w:sz w:val="22"/>
                <w:szCs w:val="22"/>
              </w:rPr>
              <w:t>anti-ferrugem</w:t>
            </w:r>
            <w:proofErr w:type="spellEnd"/>
            <w:r w:rsidRPr="00913CC0">
              <w:rPr>
                <w:rFonts w:asciiTheme="minorHAnsi" w:hAnsiTheme="minorHAnsi" w:cstheme="minorHAnsi"/>
                <w:bCs/>
                <w:sz w:val="22"/>
                <w:szCs w:val="22"/>
              </w:rPr>
              <w:t xml:space="preserve"> (caixa com 500grs</w:t>
            </w:r>
            <w:proofErr w:type="gramStart"/>
            <w:r w:rsidRPr="00913CC0">
              <w:rPr>
                <w:rFonts w:asciiTheme="minorHAnsi" w:hAnsiTheme="minorHAnsi" w:cstheme="minorHAnsi"/>
                <w:bCs/>
                <w:sz w:val="22"/>
                <w:szCs w:val="22"/>
              </w:rPr>
              <w:t>)</w:t>
            </w:r>
            <w:proofErr w:type="gramEnd"/>
            <w:r w:rsidRPr="00913CC0">
              <w:rPr>
                <w:rFonts w:asciiTheme="minorHAnsi" w:hAnsiTheme="minorHAnsi" w:cstheme="minorHAnsi"/>
                <w:bCs/>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GOLD</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16,74</w:t>
            </w:r>
          </w:p>
        </w:tc>
        <w:tc>
          <w:tcPr>
            <w:tcW w:w="992"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66,96</w:t>
            </w: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43</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260</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unid</w:t>
            </w:r>
            <w:proofErr w:type="gramEnd"/>
            <w:r w:rsidRPr="00913CC0">
              <w:rPr>
                <w:rFonts w:asciiTheme="minorHAnsi" w:hAnsiTheme="minorHAnsi" w:cstheme="minorHAnsi"/>
                <w:sz w:val="22"/>
                <w:szCs w:val="22"/>
              </w:rPr>
              <w:t>.</w:t>
            </w:r>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 xml:space="preserve">FITA CREPE: fita de papel </w:t>
            </w:r>
            <w:proofErr w:type="spellStart"/>
            <w:r w:rsidRPr="00913CC0">
              <w:rPr>
                <w:rFonts w:asciiTheme="minorHAnsi" w:hAnsiTheme="minorHAnsi" w:cstheme="minorHAnsi"/>
                <w:sz w:val="22"/>
                <w:szCs w:val="22"/>
              </w:rPr>
              <w:t>crepado</w:t>
            </w:r>
            <w:proofErr w:type="spellEnd"/>
            <w:r w:rsidRPr="00913CC0">
              <w:rPr>
                <w:rFonts w:asciiTheme="minorHAnsi" w:hAnsiTheme="minorHAnsi" w:cstheme="minorHAnsi"/>
                <w:sz w:val="22"/>
                <w:szCs w:val="22"/>
              </w:rPr>
              <w:t xml:space="preserve"> tratado com adesivo à base de resina e borracha. Cor branca. Dimensões: </w:t>
            </w:r>
            <w:proofErr w:type="gramStart"/>
            <w:r w:rsidRPr="00913CC0">
              <w:rPr>
                <w:rFonts w:asciiTheme="minorHAnsi" w:hAnsiTheme="minorHAnsi" w:cstheme="minorHAnsi"/>
                <w:sz w:val="22"/>
                <w:szCs w:val="22"/>
              </w:rPr>
              <w:t>19mm</w:t>
            </w:r>
            <w:proofErr w:type="gramEnd"/>
            <w:r w:rsidRPr="00913CC0">
              <w:rPr>
                <w:rFonts w:asciiTheme="minorHAnsi" w:hAnsiTheme="minorHAnsi" w:cstheme="minorHAnsi"/>
                <w:sz w:val="22"/>
                <w:szCs w:val="22"/>
              </w:rPr>
              <w:t xml:space="preserve"> x 50m.</w:t>
            </w:r>
          </w:p>
        </w:tc>
        <w:tc>
          <w:tcPr>
            <w:tcW w:w="993" w:type="dxa"/>
            <w:tcBorders>
              <w:top w:val="single" w:sz="4" w:space="0" w:color="auto"/>
              <w:left w:val="nil"/>
              <w:bottom w:val="single" w:sz="4" w:space="0" w:color="auto"/>
              <w:right w:val="single" w:sz="4" w:space="0" w:color="auto"/>
            </w:tcBorders>
          </w:tcPr>
          <w:p w:rsidR="00913CC0" w:rsidRPr="00BE2C52" w:rsidRDefault="00913CC0" w:rsidP="00913CC0">
            <w:pPr>
              <w:pStyle w:val="SemEspaamento"/>
              <w:jc w:val="center"/>
              <w:rPr>
                <w:rFonts w:asciiTheme="minorHAnsi" w:hAnsiTheme="minorHAnsi" w:cstheme="minorHAnsi"/>
                <w:sz w:val="18"/>
                <w:szCs w:val="18"/>
              </w:rPr>
            </w:pPr>
            <w:r w:rsidRPr="00BE2C52">
              <w:rPr>
                <w:rFonts w:asciiTheme="minorHAnsi" w:hAnsiTheme="minorHAnsi" w:cstheme="minorHAnsi"/>
                <w:sz w:val="18"/>
                <w:szCs w:val="18"/>
              </w:rPr>
              <w:t>ADELBRAS</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3,24</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842,40</w:t>
            </w: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44</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135</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unid</w:t>
            </w:r>
            <w:proofErr w:type="gramEnd"/>
            <w:r w:rsidRPr="00913CC0">
              <w:rPr>
                <w:rFonts w:asciiTheme="minorHAnsi" w:hAnsiTheme="minorHAnsi" w:cstheme="minorHAnsi"/>
                <w:sz w:val="22"/>
                <w:szCs w:val="22"/>
              </w:rPr>
              <w:t>.</w:t>
            </w:r>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 xml:space="preserve">Fita adesiva dupla face, medindo </w:t>
            </w:r>
            <w:proofErr w:type="gramStart"/>
            <w:r w:rsidRPr="00913CC0">
              <w:rPr>
                <w:rFonts w:asciiTheme="minorHAnsi" w:hAnsiTheme="minorHAnsi" w:cstheme="minorHAnsi"/>
                <w:bCs/>
                <w:sz w:val="22"/>
                <w:szCs w:val="22"/>
              </w:rPr>
              <w:t>12mm</w:t>
            </w:r>
            <w:proofErr w:type="gramEnd"/>
            <w:r w:rsidRPr="00913CC0">
              <w:rPr>
                <w:rFonts w:asciiTheme="minorHAnsi" w:hAnsiTheme="minorHAnsi" w:cstheme="minorHAnsi"/>
                <w:bCs/>
                <w:sz w:val="22"/>
                <w:szCs w:val="22"/>
              </w:rPr>
              <w:t xml:space="preserve"> x30 m. </w:t>
            </w:r>
          </w:p>
        </w:tc>
        <w:tc>
          <w:tcPr>
            <w:tcW w:w="993" w:type="dxa"/>
            <w:tcBorders>
              <w:top w:val="single" w:sz="4" w:space="0" w:color="auto"/>
              <w:left w:val="nil"/>
              <w:bottom w:val="single" w:sz="4" w:space="0" w:color="auto"/>
              <w:right w:val="single" w:sz="4" w:space="0" w:color="auto"/>
            </w:tcBorders>
          </w:tcPr>
          <w:p w:rsidR="00913CC0" w:rsidRPr="00BE2C52" w:rsidRDefault="00913CC0" w:rsidP="00913CC0">
            <w:pPr>
              <w:pStyle w:val="SemEspaamento"/>
              <w:jc w:val="center"/>
              <w:rPr>
                <w:rFonts w:asciiTheme="minorHAnsi" w:hAnsiTheme="minorHAnsi" w:cstheme="minorHAnsi"/>
                <w:sz w:val="18"/>
                <w:szCs w:val="18"/>
              </w:rPr>
            </w:pPr>
            <w:r w:rsidRPr="00BE2C52">
              <w:rPr>
                <w:rFonts w:asciiTheme="minorHAnsi" w:hAnsiTheme="minorHAnsi" w:cstheme="minorHAnsi"/>
                <w:sz w:val="18"/>
                <w:szCs w:val="18"/>
              </w:rPr>
              <w:t>ADELBRAS</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6,76</w:t>
            </w:r>
          </w:p>
        </w:tc>
        <w:tc>
          <w:tcPr>
            <w:tcW w:w="992"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912,60</w:t>
            </w: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45</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20</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unid</w:t>
            </w:r>
            <w:proofErr w:type="gramEnd"/>
            <w:r w:rsidRPr="00913CC0">
              <w:rPr>
                <w:rFonts w:asciiTheme="minorHAnsi" w:hAnsiTheme="minorHAnsi" w:cstheme="minorHAnsi"/>
                <w:sz w:val="22"/>
                <w:szCs w:val="22"/>
              </w:rPr>
              <w:t>.</w:t>
            </w:r>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 xml:space="preserve">Fita adesiva transparente em polipropileno, medindo </w:t>
            </w:r>
            <w:proofErr w:type="gramStart"/>
            <w:r w:rsidRPr="00913CC0">
              <w:rPr>
                <w:rFonts w:asciiTheme="minorHAnsi" w:hAnsiTheme="minorHAnsi" w:cstheme="minorHAnsi"/>
                <w:bCs/>
                <w:sz w:val="22"/>
                <w:szCs w:val="22"/>
              </w:rPr>
              <w:t>12mm</w:t>
            </w:r>
            <w:proofErr w:type="gramEnd"/>
            <w:r w:rsidRPr="00913CC0">
              <w:rPr>
                <w:rFonts w:asciiTheme="minorHAnsi" w:hAnsiTheme="minorHAnsi" w:cstheme="minorHAnsi"/>
                <w:bCs/>
                <w:sz w:val="22"/>
                <w:szCs w:val="22"/>
              </w:rPr>
              <w:t xml:space="preserve"> x30 m.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FIT</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0,84</w:t>
            </w:r>
          </w:p>
        </w:tc>
        <w:tc>
          <w:tcPr>
            <w:tcW w:w="992"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16,80</w:t>
            </w: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46</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455</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unid</w:t>
            </w:r>
            <w:proofErr w:type="gramEnd"/>
            <w:r w:rsidRPr="00913CC0">
              <w:rPr>
                <w:rFonts w:asciiTheme="minorHAnsi" w:hAnsiTheme="minorHAnsi" w:cstheme="minorHAnsi"/>
                <w:sz w:val="22"/>
                <w:szCs w:val="22"/>
              </w:rPr>
              <w:t>.</w:t>
            </w:r>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 xml:space="preserve">Fita adesiva transparente em polipropileno, medindo </w:t>
            </w:r>
            <w:proofErr w:type="gramStart"/>
            <w:r w:rsidRPr="00913CC0">
              <w:rPr>
                <w:rFonts w:asciiTheme="minorHAnsi" w:hAnsiTheme="minorHAnsi" w:cstheme="minorHAnsi"/>
                <w:bCs/>
                <w:sz w:val="22"/>
                <w:szCs w:val="22"/>
              </w:rPr>
              <w:t>19mm</w:t>
            </w:r>
            <w:proofErr w:type="gramEnd"/>
            <w:r w:rsidRPr="00913CC0">
              <w:rPr>
                <w:rFonts w:asciiTheme="minorHAnsi" w:hAnsiTheme="minorHAnsi" w:cstheme="minorHAnsi"/>
                <w:bCs/>
                <w:sz w:val="22"/>
                <w:szCs w:val="22"/>
              </w:rPr>
              <w:t xml:space="preserve"> x50 m.</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FIT</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0,90</w:t>
            </w:r>
          </w:p>
        </w:tc>
        <w:tc>
          <w:tcPr>
            <w:tcW w:w="992"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409,50</w:t>
            </w: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52</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10</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rolos</w:t>
            </w:r>
            <w:proofErr w:type="gram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kern w:val="36"/>
                <w:sz w:val="22"/>
                <w:szCs w:val="22"/>
              </w:rPr>
            </w:pPr>
            <w:r w:rsidRPr="00913CC0">
              <w:rPr>
                <w:rFonts w:asciiTheme="minorHAnsi" w:hAnsiTheme="minorHAnsi" w:cstheme="minorHAnsi"/>
                <w:bCs/>
                <w:kern w:val="36"/>
                <w:sz w:val="22"/>
                <w:szCs w:val="22"/>
              </w:rPr>
              <w:t xml:space="preserve">Fita dupla face, </w:t>
            </w:r>
            <w:proofErr w:type="gramStart"/>
            <w:r w:rsidRPr="00913CC0">
              <w:rPr>
                <w:rFonts w:asciiTheme="minorHAnsi" w:hAnsiTheme="minorHAnsi" w:cstheme="minorHAnsi"/>
                <w:bCs/>
                <w:kern w:val="36"/>
                <w:sz w:val="22"/>
                <w:szCs w:val="22"/>
              </w:rPr>
              <w:t>profissional ,</w:t>
            </w:r>
            <w:proofErr w:type="gramEnd"/>
            <w:r w:rsidRPr="00913CC0">
              <w:rPr>
                <w:rFonts w:asciiTheme="minorHAnsi" w:hAnsiTheme="minorHAnsi" w:cstheme="minorHAnsi"/>
                <w:bCs/>
                <w:kern w:val="36"/>
                <w:sz w:val="22"/>
                <w:szCs w:val="22"/>
              </w:rPr>
              <w:t xml:space="preserve"> 19mmX30m. </w:t>
            </w:r>
          </w:p>
        </w:tc>
        <w:tc>
          <w:tcPr>
            <w:tcW w:w="993" w:type="dxa"/>
            <w:tcBorders>
              <w:top w:val="single" w:sz="4" w:space="0" w:color="auto"/>
              <w:left w:val="nil"/>
              <w:bottom w:val="single" w:sz="4" w:space="0" w:color="auto"/>
              <w:right w:val="single" w:sz="4" w:space="0" w:color="auto"/>
            </w:tcBorders>
          </w:tcPr>
          <w:p w:rsidR="00913CC0" w:rsidRPr="00BE2C52" w:rsidRDefault="00913CC0" w:rsidP="00913CC0">
            <w:pPr>
              <w:pStyle w:val="SemEspaamento"/>
              <w:jc w:val="center"/>
              <w:rPr>
                <w:rFonts w:asciiTheme="minorHAnsi" w:hAnsiTheme="minorHAnsi" w:cstheme="minorHAnsi"/>
                <w:sz w:val="18"/>
                <w:szCs w:val="18"/>
              </w:rPr>
            </w:pPr>
            <w:r w:rsidRPr="00BE2C52">
              <w:rPr>
                <w:rFonts w:asciiTheme="minorHAnsi" w:hAnsiTheme="minorHAnsi" w:cstheme="minorHAnsi"/>
                <w:sz w:val="18"/>
                <w:szCs w:val="18"/>
              </w:rPr>
              <w:t>ADELVRAS</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6,98</w:t>
            </w:r>
          </w:p>
        </w:tc>
        <w:tc>
          <w:tcPr>
            <w:tcW w:w="992"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69,80</w:t>
            </w: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57</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30</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 xml:space="preserve">GIZ COLORIDO: giz escolar, produzido Gipsita desidratada, água e plastificante. Envolvido em uma fina camada plastificante. Antialérgico e não tóxico, não solta pó e não suja as mãos. Escreve macio e bem resistente. Dimensões: </w:t>
            </w:r>
            <w:proofErr w:type="gramStart"/>
            <w:r w:rsidRPr="00913CC0">
              <w:rPr>
                <w:rFonts w:asciiTheme="minorHAnsi" w:hAnsiTheme="minorHAnsi" w:cstheme="minorHAnsi"/>
                <w:sz w:val="22"/>
                <w:szCs w:val="22"/>
              </w:rPr>
              <w:t>81mm</w:t>
            </w:r>
            <w:proofErr w:type="gramEnd"/>
            <w:r w:rsidRPr="00913CC0">
              <w:rPr>
                <w:rFonts w:asciiTheme="minorHAnsi" w:hAnsiTheme="minorHAnsi" w:cstheme="minorHAnsi"/>
                <w:sz w:val="22"/>
                <w:szCs w:val="22"/>
              </w:rPr>
              <w:t xml:space="preserve"> x 10mm. Caixa c/ 500 palitos com cores sortidas.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DELTA</w:t>
            </w:r>
          </w:p>
        </w:tc>
        <w:tc>
          <w:tcPr>
            <w:tcW w:w="850" w:type="dxa"/>
            <w:tcBorders>
              <w:top w:val="single" w:sz="4" w:space="0" w:color="auto"/>
              <w:left w:val="nil"/>
              <w:bottom w:val="single" w:sz="4" w:space="0" w:color="auto"/>
              <w:right w:val="single" w:sz="4" w:space="0" w:color="auto"/>
            </w:tcBorders>
            <w:vAlign w:val="center"/>
          </w:tcPr>
          <w:p w:rsid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68,30</w:t>
            </w:r>
          </w:p>
          <w:p w:rsidR="00BE2C52" w:rsidRDefault="00BE2C52" w:rsidP="00913CC0">
            <w:pPr>
              <w:pStyle w:val="SemEspaamento"/>
              <w:jc w:val="right"/>
              <w:rPr>
                <w:rFonts w:asciiTheme="minorHAnsi" w:hAnsiTheme="minorHAnsi" w:cstheme="minorHAnsi"/>
                <w:sz w:val="22"/>
                <w:szCs w:val="22"/>
              </w:rPr>
            </w:pPr>
          </w:p>
          <w:p w:rsidR="00BE2C52" w:rsidRDefault="00BE2C52" w:rsidP="00913CC0">
            <w:pPr>
              <w:pStyle w:val="SemEspaamento"/>
              <w:jc w:val="right"/>
              <w:rPr>
                <w:rFonts w:asciiTheme="minorHAnsi" w:hAnsiTheme="minorHAnsi" w:cstheme="minorHAnsi"/>
                <w:sz w:val="22"/>
                <w:szCs w:val="22"/>
              </w:rPr>
            </w:pPr>
          </w:p>
          <w:p w:rsidR="00BE2C52" w:rsidRDefault="00BE2C52" w:rsidP="00913CC0">
            <w:pPr>
              <w:pStyle w:val="SemEspaamento"/>
              <w:jc w:val="right"/>
              <w:rPr>
                <w:rFonts w:asciiTheme="minorHAnsi" w:hAnsiTheme="minorHAnsi" w:cstheme="minorHAnsi"/>
                <w:sz w:val="22"/>
                <w:szCs w:val="22"/>
              </w:rPr>
            </w:pPr>
          </w:p>
          <w:p w:rsidR="00BE2C52" w:rsidRPr="00913CC0" w:rsidRDefault="00BE2C52" w:rsidP="00913CC0">
            <w:pPr>
              <w:pStyle w:val="SemEspaamento"/>
              <w:jc w:val="right"/>
              <w:rPr>
                <w:rFonts w:asciiTheme="minorHAnsi" w:hAnsiTheme="minorHAnsi" w:cstheme="minorHAnsi"/>
                <w:sz w:val="22"/>
                <w:szCs w:val="22"/>
              </w:rPr>
            </w:pP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2049,00</w:t>
            </w: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58</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30</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 xml:space="preserve">GIZ BRANCO: giz escolar, produzido Gipsita desidratada, água e plastificante. Envolvido em uma fina camada plastificante. Antialérgico e não tóxico, não solta pó e não suja as mãos. Escreve macio e bem resistente. Dimensões: </w:t>
            </w:r>
            <w:proofErr w:type="gramStart"/>
            <w:r w:rsidRPr="00913CC0">
              <w:rPr>
                <w:rFonts w:asciiTheme="minorHAnsi" w:hAnsiTheme="minorHAnsi" w:cstheme="minorHAnsi"/>
                <w:sz w:val="22"/>
                <w:szCs w:val="22"/>
              </w:rPr>
              <w:t>81mm</w:t>
            </w:r>
            <w:proofErr w:type="gramEnd"/>
            <w:r w:rsidRPr="00913CC0">
              <w:rPr>
                <w:rFonts w:asciiTheme="minorHAnsi" w:hAnsiTheme="minorHAnsi" w:cstheme="minorHAnsi"/>
                <w:sz w:val="22"/>
                <w:szCs w:val="22"/>
              </w:rPr>
              <w:t xml:space="preserve"> x 10mm. Caixa c/ 500 palitos.</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DELTA</w:t>
            </w:r>
          </w:p>
        </w:tc>
        <w:tc>
          <w:tcPr>
            <w:tcW w:w="850" w:type="dxa"/>
            <w:tcBorders>
              <w:top w:val="single" w:sz="4" w:space="0" w:color="auto"/>
              <w:left w:val="nil"/>
              <w:bottom w:val="single" w:sz="4" w:space="0" w:color="auto"/>
              <w:right w:val="single" w:sz="4" w:space="0" w:color="auto"/>
            </w:tcBorders>
            <w:vAlign w:val="center"/>
          </w:tcPr>
          <w:p w:rsid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58,50</w:t>
            </w:r>
          </w:p>
          <w:p w:rsidR="00BE2C52" w:rsidRDefault="00BE2C52" w:rsidP="00913CC0">
            <w:pPr>
              <w:pStyle w:val="SemEspaamento"/>
              <w:jc w:val="right"/>
              <w:rPr>
                <w:rFonts w:asciiTheme="minorHAnsi" w:hAnsiTheme="minorHAnsi" w:cstheme="minorHAnsi"/>
                <w:sz w:val="22"/>
                <w:szCs w:val="22"/>
              </w:rPr>
            </w:pPr>
          </w:p>
          <w:p w:rsidR="00BE2C52" w:rsidRDefault="00BE2C52" w:rsidP="00913CC0">
            <w:pPr>
              <w:pStyle w:val="SemEspaamento"/>
              <w:jc w:val="right"/>
              <w:rPr>
                <w:rFonts w:asciiTheme="minorHAnsi" w:hAnsiTheme="minorHAnsi" w:cstheme="minorHAnsi"/>
                <w:sz w:val="22"/>
                <w:szCs w:val="22"/>
              </w:rPr>
            </w:pPr>
          </w:p>
          <w:p w:rsidR="00BE2C52" w:rsidRDefault="00BE2C52" w:rsidP="00913CC0">
            <w:pPr>
              <w:pStyle w:val="SemEspaamento"/>
              <w:jc w:val="right"/>
              <w:rPr>
                <w:rFonts w:asciiTheme="minorHAnsi" w:hAnsiTheme="minorHAnsi" w:cstheme="minorHAnsi"/>
                <w:sz w:val="22"/>
                <w:szCs w:val="22"/>
              </w:rPr>
            </w:pPr>
          </w:p>
          <w:p w:rsidR="00BE2C52" w:rsidRDefault="00BE2C52" w:rsidP="00913CC0">
            <w:pPr>
              <w:pStyle w:val="SemEspaamento"/>
              <w:jc w:val="right"/>
              <w:rPr>
                <w:rFonts w:asciiTheme="minorHAnsi" w:hAnsiTheme="minorHAnsi" w:cstheme="minorHAnsi"/>
                <w:sz w:val="22"/>
                <w:szCs w:val="22"/>
              </w:rPr>
            </w:pPr>
          </w:p>
          <w:p w:rsidR="00BE2C52" w:rsidRPr="00913CC0" w:rsidRDefault="00BE2C52" w:rsidP="00913CC0">
            <w:pPr>
              <w:pStyle w:val="SemEspaamento"/>
              <w:jc w:val="right"/>
              <w:rPr>
                <w:rFonts w:asciiTheme="minorHAnsi" w:hAnsiTheme="minorHAnsi" w:cstheme="minorHAnsi"/>
                <w:sz w:val="22"/>
                <w:szCs w:val="22"/>
              </w:rPr>
            </w:pP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1755,00</w:t>
            </w: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60</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60</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unid</w:t>
            </w:r>
            <w:proofErr w:type="gramEnd"/>
            <w:r w:rsidRPr="00913CC0">
              <w:rPr>
                <w:rFonts w:asciiTheme="minorHAnsi" w:hAnsiTheme="minorHAnsi" w:cstheme="minorHAnsi"/>
                <w:sz w:val="22"/>
                <w:szCs w:val="22"/>
              </w:rPr>
              <w:t>.</w:t>
            </w:r>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Glitter</w:t>
            </w:r>
            <w:proofErr w:type="spellEnd"/>
            <w:r w:rsidRPr="00913CC0">
              <w:rPr>
                <w:rFonts w:asciiTheme="minorHAnsi" w:hAnsiTheme="minorHAnsi" w:cstheme="minorHAnsi"/>
                <w:sz w:val="22"/>
                <w:szCs w:val="22"/>
              </w:rPr>
              <w:t xml:space="preserve"> – de partículas de PVC metalizadas 015. Embalagem contendo 3gr, nas cores: dourado, prateado, vermelho e verde.</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LANT</w:t>
            </w:r>
          </w:p>
        </w:tc>
        <w:tc>
          <w:tcPr>
            <w:tcW w:w="850" w:type="dxa"/>
            <w:tcBorders>
              <w:top w:val="single" w:sz="4" w:space="0" w:color="auto"/>
              <w:left w:val="nil"/>
              <w:bottom w:val="single" w:sz="4" w:space="0" w:color="auto"/>
              <w:right w:val="single" w:sz="4" w:space="0" w:color="auto"/>
            </w:tcBorders>
            <w:vAlign w:val="center"/>
          </w:tcPr>
          <w:p w:rsid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1,02</w:t>
            </w:r>
          </w:p>
          <w:p w:rsidR="00BE2C52" w:rsidRDefault="00BE2C52" w:rsidP="00913CC0">
            <w:pPr>
              <w:pStyle w:val="SemEspaamento"/>
              <w:jc w:val="right"/>
              <w:rPr>
                <w:rFonts w:asciiTheme="minorHAnsi" w:hAnsiTheme="minorHAnsi" w:cstheme="minorHAnsi"/>
                <w:sz w:val="22"/>
                <w:szCs w:val="22"/>
              </w:rPr>
            </w:pPr>
          </w:p>
          <w:p w:rsidR="00BE2C52" w:rsidRPr="00913CC0" w:rsidRDefault="00BE2C52" w:rsidP="00913CC0">
            <w:pPr>
              <w:pStyle w:val="SemEspaamento"/>
              <w:jc w:val="right"/>
              <w:rPr>
                <w:rFonts w:asciiTheme="minorHAnsi" w:hAnsiTheme="minorHAnsi" w:cstheme="minorHAnsi"/>
                <w:sz w:val="22"/>
                <w:szCs w:val="22"/>
              </w:rPr>
            </w:pP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61,20</w:t>
            </w:r>
          </w:p>
          <w:p w:rsidR="00BE2C52" w:rsidRDefault="00BE2C52" w:rsidP="00913CC0">
            <w:pPr>
              <w:pStyle w:val="SemEspaamento"/>
              <w:jc w:val="right"/>
              <w:rPr>
                <w:rFonts w:asciiTheme="minorHAnsi" w:hAnsiTheme="minorHAnsi" w:cstheme="minorHAnsi"/>
                <w:color w:val="000000"/>
                <w:sz w:val="22"/>
                <w:szCs w:val="22"/>
              </w:rPr>
            </w:pP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61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38</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unid</w:t>
            </w:r>
            <w:proofErr w:type="gramEnd"/>
            <w:r w:rsidRPr="00913CC0">
              <w:rPr>
                <w:rFonts w:asciiTheme="minorHAnsi" w:hAnsiTheme="minorHAnsi" w:cstheme="minorHAnsi"/>
                <w:sz w:val="22"/>
                <w:szCs w:val="22"/>
              </w:rPr>
              <w:t>.</w:t>
            </w:r>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Grampeador de mesa grande 26/6 25fl com certificado do Inmetro (</w:t>
            </w:r>
            <w:r w:rsidRPr="00913CC0">
              <w:rPr>
                <w:rFonts w:asciiTheme="minorHAnsi" w:hAnsiTheme="minorHAnsi" w:cstheme="minorHAnsi"/>
                <w:sz w:val="22"/>
                <w:szCs w:val="22"/>
              </w:rPr>
              <w:t xml:space="preserve">20x5x9mm).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CLASSE</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32,55</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1236,90</w:t>
            </w: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64</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34</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Grampo 26/6 galvanizado com certificado do Inmetro (c/ 5000</w:t>
            </w:r>
            <w:proofErr w:type="gramStart"/>
            <w:r w:rsidRPr="00913CC0">
              <w:rPr>
                <w:rFonts w:asciiTheme="minorHAnsi" w:hAnsiTheme="minorHAnsi" w:cstheme="minorHAnsi"/>
                <w:bCs/>
                <w:sz w:val="22"/>
                <w:szCs w:val="22"/>
              </w:rPr>
              <w:t xml:space="preserve"> )</w:t>
            </w:r>
            <w:proofErr w:type="gramEnd"/>
            <w:r w:rsidRPr="00913CC0">
              <w:rPr>
                <w:rFonts w:asciiTheme="minorHAnsi" w:hAnsiTheme="minorHAnsi" w:cstheme="minorHAnsi"/>
                <w:bCs/>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MARIPEL</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4,19</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142,46</w:t>
            </w: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65</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02</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sz w:val="22"/>
                <w:szCs w:val="22"/>
              </w:rPr>
              <w:t xml:space="preserve">Grampo 9/14 galvanizado </w:t>
            </w:r>
            <w:proofErr w:type="spellStart"/>
            <w:r w:rsidRPr="00913CC0">
              <w:rPr>
                <w:rFonts w:asciiTheme="minorHAnsi" w:hAnsiTheme="minorHAnsi" w:cstheme="minorHAnsi"/>
                <w:sz w:val="22"/>
                <w:szCs w:val="22"/>
              </w:rPr>
              <w:t>cx</w:t>
            </w:r>
            <w:proofErr w:type="spellEnd"/>
            <w:r w:rsidRPr="00913CC0">
              <w:rPr>
                <w:rFonts w:asciiTheme="minorHAnsi" w:hAnsiTheme="minorHAnsi" w:cstheme="minorHAnsi"/>
                <w:sz w:val="22"/>
                <w:szCs w:val="22"/>
              </w:rPr>
              <w:t xml:space="preserve"> 5.000 </w:t>
            </w:r>
            <w:proofErr w:type="spellStart"/>
            <w:r w:rsidRPr="00913CC0">
              <w:rPr>
                <w:rFonts w:asciiTheme="minorHAnsi" w:hAnsiTheme="minorHAnsi" w:cstheme="minorHAnsi"/>
                <w:sz w:val="22"/>
                <w:szCs w:val="22"/>
              </w:rPr>
              <w:t>unid</w:t>
            </w:r>
            <w:proofErr w:type="spellEnd"/>
            <w:r w:rsidRPr="00913CC0">
              <w:rPr>
                <w:rFonts w:asciiTheme="minorHAnsi" w:hAnsiTheme="minorHAnsi" w:cstheme="minorHAnsi"/>
                <w:sz w:val="22"/>
                <w:szCs w:val="22"/>
              </w:rPr>
              <w:t xml:space="preserve">, aprovado pelo </w:t>
            </w:r>
            <w:proofErr w:type="gramStart"/>
            <w:r w:rsidRPr="00913CC0">
              <w:rPr>
                <w:rFonts w:asciiTheme="minorHAnsi" w:hAnsiTheme="minorHAnsi" w:cstheme="minorHAnsi"/>
                <w:sz w:val="22"/>
                <w:szCs w:val="22"/>
              </w:rPr>
              <w:t>Inmetro</w:t>
            </w:r>
            <w:proofErr w:type="gramEnd"/>
            <w:r w:rsidRPr="00913CC0">
              <w:rPr>
                <w:rFonts w:asciiTheme="minorHAnsi" w:hAnsiTheme="minorHAnsi" w:cstheme="minorHAnsi"/>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GRAMP</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22,32</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44,64</w:t>
            </w: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66</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07</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sz w:val="22"/>
                <w:szCs w:val="22"/>
              </w:rPr>
              <w:t xml:space="preserve">Grampo 106/6 tipo cobreado </w:t>
            </w:r>
            <w:proofErr w:type="spellStart"/>
            <w:r w:rsidRPr="00913CC0">
              <w:rPr>
                <w:rFonts w:asciiTheme="minorHAnsi" w:hAnsiTheme="minorHAnsi" w:cstheme="minorHAnsi"/>
                <w:sz w:val="22"/>
                <w:szCs w:val="22"/>
              </w:rPr>
              <w:t>cx</w:t>
            </w:r>
            <w:proofErr w:type="spellEnd"/>
            <w:r w:rsidRPr="00913CC0">
              <w:rPr>
                <w:rFonts w:asciiTheme="minorHAnsi" w:hAnsiTheme="minorHAnsi" w:cstheme="minorHAnsi"/>
                <w:sz w:val="22"/>
                <w:szCs w:val="22"/>
              </w:rPr>
              <w:t xml:space="preserve"> c/3.500 </w:t>
            </w:r>
            <w:proofErr w:type="spellStart"/>
            <w:r w:rsidRPr="00913CC0">
              <w:rPr>
                <w:rFonts w:asciiTheme="minorHAnsi" w:hAnsiTheme="minorHAnsi" w:cstheme="minorHAnsi"/>
                <w:sz w:val="22"/>
                <w:szCs w:val="22"/>
              </w:rPr>
              <w:t>unid</w:t>
            </w:r>
            <w:proofErr w:type="spellEnd"/>
            <w:r w:rsidRPr="00913CC0">
              <w:rPr>
                <w:rFonts w:asciiTheme="minorHAnsi" w:hAnsiTheme="minorHAnsi" w:cstheme="minorHAnsi"/>
                <w:sz w:val="22"/>
                <w:szCs w:val="22"/>
              </w:rPr>
              <w:t xml:space="preserve">, aprovado pelo </w:t>
            </w:r>
            <w:proofErr w:type="gramStart"/>
            <w:r w:rsidRPr="00913CC0">
              <w:rPr>
                <w:rFonts w:asciiTheme="minorHAnsi" w:hAnsiTheme="minorHAnsi" w:cstheme="minorHAnsi"/>
                <w:sz w:val="22"/>
                <w:szCs w:val="22"/>
              </w:rPr>
              <w:t>Inmetro</w:t>
            </w:r>
            <w:proofErr w:type="gramEnd"/>
            <w:r w:rsidRPr="00913CC0">
              <w:rPr>
                <w:rFonts w:asciiTheme="minorHAnsi" w:hAnsiTheme="minorHAnsi" w:cstheme="minorHAnsi"/>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GRAMP</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14,87</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104,09</w:t>
            </w: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67</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11</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 xml:space="preserve">Grampo de trilho </w:t>
            </w:r>
            <w:proofErr w:type="gramStart"/>
            <w:r w:rsidRPr="00913CC0">
              <w:rPr>
                <w:rFonts w:asciiTheme="minorHAnsi" w:hAnsiTheme="minorHAnsi" w:cstheme="minorHAnsi"/>
                <w:bCs/>
                <w:sz w:val="22"/>
                <w:szCs w:val="22"/>
              </w:rPr>
              <w:t>80mm</w:t>
            </w:r>
            <w:proofErr w:type="gramEnd"/>
            <w:r w:rsidRPr="00913CC0">
              <w:rPr>
                <w:rFonts w:asciiTheme="minorHAnsi" w:hAnsiTheme="minorHAnsi" w:cstheme="minorHAnsi"/>
                <w:bCs/>
                <w:sz w:val="22"/>
                <w:szCs w:val="22"/>
              </w:rPr>
              <w:t xml:space="preserve"> em aço com 50 jogos.</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JOCAR</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8,37</w:t>
            </w:r>
          </w:p>
        </w:tc>
        <w:tc>
          <w:tcPr>
            <w:tcW w:w="992"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92,07</w:t>
            </w: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70</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03</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LÁPIS BORRACHA:</w:t>
            </w:r>
            <w:proofErr w:type="gramStart"/>
            <w:r w:rsidRPr="00913CC0">
              <w:rPr>
                <w:rFonts w:asciiTheme="minorHAnsi" w:hAnsiTheme="minorHAnsi" w:cstheme="minorHAnsi"/>
                <w:sz w:val="22"/>
                <w:szCs w:val="22"/>
              </w:rPr>
              <w:t xml:space="preserve">  </w:t>
            </w:r>
            <w:proofErr w:type="gramEnd"/>
            <w:r w:rsidRPr="00913CC0">
              <w:rPr>
                <w:rFonts w:asciiTheme="minorHAnsi" w:hAnsiTheme="minorHAnsi" w:cstheme="minorHAnsi"/>
                <w:sz w:val="22"/>
                <w:szCs w:val="22"/>
              </w:rPr>
              <w:t xml:space="preserve">ideal para uso em textos, traços de tinta esferográfica e nanquim. Borracha com formulação de alta qualidade. Livre de PVC. Excelente desempenho ao apagar. Atóxico. Caixa c/ 12 unidades.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KAZ</w:t>
            </w:r>
          </w:p>
        </w:tc>
        <w:tc>
          <w:tcPr>
            <w:tcW w:w="850" w:type="dxa"/>
            <w:tcBorders>
              <w:top w:val="single" w:sz="4" w:space="0" w:color="auto"/>
              <w:left w:val="nil"/>
              <w:bottom w:val="single" w:sz="4" w:space="0" w:color="auto"/>
              <w:right w:val="single" w:sz="4" w:space="0" w:color="auto"/>
            </w:tcBorders>
            <w:vAlign w:val="center"/>
          </w:tcPr>
          <w:p w:rsid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37,86</w:t>
            </w:r>
          </w:p>
          <w:p w:rsidR="00BE2C52" w:rsidRDefault="00BE2C52" w:rsidP="00913CC0">
            <w:pPr>
              <w:pStyle w:val="SemEspaamento"/>
              <w:jc w:val="right"/>
              <w:rPr>
                <w:rFonts w:asciiTheme="minorHAnsi" w:hAnsiTheme="minorHAnsi" w:cstheme="minorHAnsi"/>
                <w:sz w:val="22"/>
                <w:szCs w:val="22"/>
              </w:rPr>
            </w:pPr>
          </w:p>
          <w:p w:rsidR="00BE2C52" w:rsidRDefault="00BE2C52" w:rsidP="00913CC0">
            <w:pPr>
              <w:pStyle w:val="SemEspaamento"/>
              <w:jc w:val="right"/>
              <w:rPr>
                <w:rFonts w:asciiTheme="minorHAnsi" w:hAnsiTheme="minorHAnsi" w:cstheme="minorHAnsi"/>
                <w:sz w:val="22"/>
                <w:szCs w:val="22"/>
              </w:rPr>
            </w:pPr>
          </w:p>
          <w:p w:rsidR="00BE2C52" w:rsidRPr="00913CC0" w:rsidRDefault="00BE2C52" w:rsidP="00913CC0">
            <w:pPr>
              <w:pStyle w:val="SemEspaamento"/>
              <w:jc w:val="right"/>
              <w:rPr>
                <w:rFonts w:asciiTheme="minorHAnsi" w:hAnsiTheme="minorHAnsi" w:cstheme="minorHAnsi"/>
                <w:sz w:val="22"/>
                <w:szCs w:val="22"/>
              </w:rPr>
            </w:pP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113,58</w:t>
            </w: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75</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200</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spellStart"/>
            <w:r w:rsidRPr="00913CC0">
              <w:rPr>
                <w:rFonts w:asciiTheme="minorHAnsi" w:hAnsiTheme="minorHAnsi" w:cstheme="minorHAnsi"/>
                <w:sz w:val="22"/>
                <w:szCs w:val="22"/>
              </w:rPr>
              <w:t>cx</w:t>
            </w:r>
            <w:proofErr w:type="spellEnd"/>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 xml:space="preserve">MASSA DE MODELAR: massinha de modelar à base de amido, não tóxica, </w:t>
            </w:r>
            <w:proofErr w:type="spellStart"/>
            <w:proofErr w:type="gramStart"/>
            <w:r w:rsidRPr="00913CC0">
              <w:rPr>
                <w:rFonts w:asciiTheme="minorHAnsi" w:hAnsiTheme="minorHAnsi" w:cstheme="minorHAnsi"/>
                <w:sz w:val="22"/>
                <w:szCs w:val="22"/>
              </w:rPr>
              <w:t>super</w:t>
            </w:r>
            <w:proofErr w:type="spellEnd"/>
            <w:r w:rsidRPr="00913CC0">
              <w:rPr>
                <w:rFonts w:asciiTheme="minorHAnsi" w:hAnsiTheme="minorHAnsi" w:cstheme="minorHAnsi"/>
                <w:sz w:val="22"/>
                <w:szCs w:val="22"/>
              </w:rPr>
              <w:t xml:space="preserve"> macia</w:t>
            </w:r>
            <w:proofErr w:type="gramEnd"/>
            <w:r w:rsidRPr="00913CC0">
              <w:rPr>
                <w:rFonts w:asciiTheme="minorHAnsi" w:hAnsiTheme="minorHAnsi" w:cstheme="minorHAnsi"/>
                <w:sz w:val="22"/>
                <w:szCs w:val="22"/>
              </w:rPr>
              <w:t>, com aroma de tutti-</w:t>
            </w:r>
            <w:proofErr w:type="spellStart"/>
            <w:r w:rsidRPr="00913CC0">
              <w:rPr>
                <w:rFonts w:asciiTheme="minorHAnsi" w:hAnsiTheme="minorHAnsi" w:cstheme="minorHAnsi"/>
                <w:sz w:val="22"/>
                <w:szCs w:val="22"/>
              </w:rPr>
              <w:t>frutti</w:t>
            </w:r>
            <w:proofErr w:type="spellEnd"/>
            <w:r w:rsidRPr="00913CC0">
              <w:rPr>
                <w:rFonts w:asciiTheme="minorHAnsi" w:hAnsiTheme="minorHAnsi" w:cstheme="minorHAnsi"/>
                <w:sz w:val="22"/>
                <w:szCs w:val="22"/>
              </w:rPr>
              <w:t xml:space="preserve">. Cores vivas e brilhantes. Caixa com </w:t>
            </w:r>
            <w:proofErr w:type="gramStart"/>
            <w:r w:rsidRPr="00913CC0">
              <w:rPr>
                <w:rFonts w:asciiTheme="minorHAnsi" w:hAnsiTheme="minorHAnsi" w:cstheme="minorHAnsi"/>
                <w:sz w:val="22"/>
                <w:szCs w:val="22"/>
              </w:rPr>
              <w:t>6</w:t>
            </w:r>
            <w:proofErr w:type="gramEnd"/>
            <w:r w:rsidRPr="00913CC0">
              <w:rPr>
                <w:rFonts w:asciiTheme="minorHAnsi" w:hAnsiTheme="minorHAnsi" w:cstheme="minorHAnsi"/>
                <w:sz w:val="22"/>
                <w:szCs w:val="22"/>
              </w:rPr>
              <w:t xml:space="preserve"> potes de 150g, sendo 6 cores sortidas.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ACRILEX</w:t>
            </w:r>
          </w:p>
        </w:tc>
        <w:tc>
          <w:tcPr>
            <w:tcW w:w="850" w:type="dxa"/>
            <w:tcBorders>
              <w:top w:val="single" w:sz="4" w:space="0" w:color="auto"/>
              <w:left w:val="nil"/>
              <w:bottom w:val="single" w:sz="4" w:space="0" w:color="auto"/>
              <w:right w:val="single" w:sz="4" w:space="0" w:color="auto"/>
            </w:tcBorders>
            <w:vAlign w:val="center"/>
          </w:tcPr>
          <w:p w:rsid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21,36</w:t>
            </w:r>
          </w:p>
          <w:p w:rsidR="00BE2C52" w:rsidRDefault="00BE2C52" w:rsidP="00913CC0">
            <w:pPr>
              <w:pStyle w:val="SemEspaamento"/>
              <w:jc w:val="right"/>
              <w:rPr>
                <w:rFonts w:asciiTheme="minorHAnsi" w:hAnsiTheme="minorHAnsi" w:cstheme="minorHAnsi"/>
                <w:sz w:val="22"/>
                <w:szCs w:val="22"/>
              </w:rPr>
            </w:pPr>
          </w:p>
          <w:p w:rsidR="00BE2C52" w:rsidRDefault="00BE2C52" w:rsidP="00913CC0">
            <w:pPr>
              <w:pStyle w:val="SemEspaamento"/>
              <w:jc w:val="right"/>
              <w:rPr>
                <w:rFonts w:asciiTheme="minorHAnsi" w:hAnsiTheme="minorHAnsi" w:cstheme="minorHAnsi"/>
                <w:sz w:val="22"/>
                <w:szCs w:val="22"/>
              </w:rPr>
            </w:pPr>
          </w:p>
          <w:p w:rsidR="00BE2C52" w:rsidRPr="00913CC0" w:rsidRDefault="00BE2C52" w:rsidP="00913CC0">
            <w:pPr>
              <w:pStyle w:val="SemEspaamento"/>
              <w:jc w:val="right"/>
              <w:rPr>
                <w:rFonts w:asciiTheme="minorHAnsi" w:hAnsiTheme="minorHAnsi" w:cstheme="minorHAnsi"/>
                <w:sz w:val="22"/>
                <w:szCs w:val="22"/>
              </w:rPr>
            </w:pP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4272,00</w:t>
            </w: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82</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15</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unid</w:t>
            </w:r>
            <w:proofErr w:type="gramEnd"/>
            <w:r w:rsidRPr="00913CC0">
              <w:rPr>
                <w:rFonts w:asciiTheme="minorHAnsi" w:hAnsiTheme="minorHAnsi" w:cstheme="minorHAnsi"/>
                <w:sz w:val="22"/>
                <w:szCs w:val="22"/>
              </w:rPr>
              <w:t>.</w:t>
            </w:r>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 xml:space="preserve">PERFURADOR DE PAPEL: perfurador metálico, ideal para o uso em escritório. Com capacidade para perfurar 20 folhas. Com régua para alinhar o papel que não se mova enquanto perfura. Com punções afiados </w:t>
            </w:r>
            <w:r w:rsidRPr="00913CC0">
              <w:rPr>
                <w:rFonts w:asciiTheme="minorHAnsi" w:hAnsiTheme="minorHAnsi" w:cstheme="minorHAnsi"/>
                <w:sz w:val="22"/>
                <w:szCs w:val="22"/>
              </w:rPr>
              <w:lastRenderedPageBreak/>
              <w:t xml:space="preserve">que permitam uma perfuração mais fácil. Profundidade: </w:t>
            </w:r>
            <w:proofErr w:type="gramStart"/>
            <w:r w:rsidRPr="00913CC0">
              <w:rPr>
                <w:rFonts w:asciiTheme="minorHAnsi" w:hAnsiTheme="minorHAnsi" w:cstheme="minorHAnsi"/>
                <w:sz w:val="22"/>
                <w:szCs w:val="22"/>
              </w:rPr>
              <w:t>80mm</w:t>
            </w:r>
            <w:proofErr w:type="gramEnd"/>
            <w:r w:rsidRPr="00913CC0">
              <w:rPr>
                <w:rFonts w:asciiTheme="minorHAnsi" w:hAnsiTheme="minorHAnsi" w:cstheme="minorHAnsi"/>
                <w:sz w:val="22"/>
                <w:szCs w:val="22"/>
              </w:rPr>
              <w:t xml:space="preserve">. Diâmetro: 5,5mm. Medidas aproximadas da base: 100 x </w:t>
            </w:r>
            <w:proofErr w:type="gramStart"/>
            <w:r w:rsidRPr="00913CC0">
              <w:rPr>
                <w:rFonts w:asciiTheme="minorHAnsi" w:hAnsiTheme="minorHAnsi" w:cstheme="minorHAnsi"/>
                <w:sz w:val="22"/>
                <w:szCs w:val="22"/>
              </w:rPr>
              <w:t>90mm</w:t>
            </w:r>
            <w:proofErr w:type="gramEnd"/>
            <w:r w:rsidRPr="00913CC0">
              <w:rPr>
                <w:rFonts w:asciiTheme="minorHAnsi" w:hAnsiTheme="minorHAnsi" w:cstheme="minorHAnsi"/>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lastRenderedPageBreak/>
              <w:t>JOCAR</w:t>
            </w:r>
          </w:p>
        </w:tc>
        <w:tc>
          <w:tcPr>
            <w:tcW w:w="850" w:type="dxa"/>
            <w:tcBorders>
              <w:top w:val="single" w:sz="4" w:space="0" w:color="auto"/>
              <w:left w:val="nil"/>
              <w:bottom w:val="single" w:sz="4" w:space="0" w:color="auto"/>
              <w:right w:val="single" w:sz="4" w:space="0" w:color="auto"/>
            </w:tcBorders>
            <w:vAlign w:val="center"/>
          </w:tcPr>
          <w:p w:rsid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18,55</w:t>
            </w:r>
          </w:p>
          <w:p w:rsidR="00BE2C52" w:rsidRDefault="00BE2C52" w:rsidP="00913CC0">
            <w:pPr>
              <w:pStyle w:val="SemEspaamento"/>
              <w:jc w:val="right"/>
              <w:rPr>
                <w:rFonts w:asciiTheme="minorHAnsi" w:hAnsiTheme="minorHAnsi" w:cstheme="minorHAnsi"/>
                <w:sz w:val="22"/>
                <w:szCs w:val="22"/>
              </w:rPr>
            </w:pPr>
          </w:p>
          <w:p w:rsidR="00BE2C52" w:rsidRDefault="00BE2C52" w:rsidP="00913CC0">
            <w:pPr>
              <w:pStyle w:val="SemEspaamento"/>
              <w:jc w:val="right"/>
              <w:rPr>
                <w:rFonts w:asciiTheme="minorHAnsi" w:hAnsiTheme="minorHAnsi" w:cstheme="minorHAnsi"/>
                <w:sz w:val="22"/>
                <w:szCs w:val="22"/>
              </w:rPr>
            </w:pPr>
          </w:p>
          <w:p w:rsidR="00BE2C52" w:rsidRPr="00913CC0" w:rsidRDefault="00BE2C52" w:rsidP="00913CC0">
            <w:pPr>
              <w:pStyle w:val="SemEspaamento"/>
              <w:jc w:val="right"/>
              <w:rPr>
                <w:rFonts w:asciiTheme="minorHAnsi" w:hAnsiTheme="minorHAnsi" w:cstheme="minorHAnsi"/>
                <w:sz w:val="22"/>
                <w:szCs w:val="22"/>
              </w:rPr>
            </w:pP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278,25</w:t>
            </w: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lastRenderedPageBreak/>
              <w:t>95</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60</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unid</w:t>
            </w:r>
            <w:proofErr w:type="gramEnd"/>
            <w:r w:rsidRPr="00913CC0">
              <w:rPr>
                <w:rFonts w:asciiTheme="minorHAnsi" w:hAnsiTheme="minorHAnsi" w:cstheme="minorHAnsi"/>
                <w:sz w:val="22"/>
                <w:szCs w:val="22"/>
              </w:rPr>
              <w:t>.</w:t>
            </w:r>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 xml:space="preserve">PISTOLA PARA COLA QUENTE GROSSA: grande, compatível com bastão de </w:t>
            </w:r>
            <w:proofErr w:type="gramStart"/>
            <w:r w:rsidRPr="00913CC0">
              <w:rPr>
                <w:rFonts w:asciiTheme="minorHAnsi" w:hAnsiTheme="minorHAnsi" w:cstheme="minorHAnsi"/>
                <w:sz w:val="22"/>
                <w:szCs w:val="22"/>
              </w:rPr>
              <w:t>12mm</w:t>
            </w:r>
            <w:proofErr w:type="gramEnd"/>
            <w:r w:rsidRPr="00913CC0">
              <w:rPr>
                <w:rFonts w:asciiTheme="minorHAnsi" w:hAnsiTheme="minorHAnsi" w:cstheme="minorHAnsi"/>
                <w:sz w:val="22"/>
                <w:szCs w:val="22"/>
              </w:rPr>
              <w:t xml:space="preserve"> x 30cm. Que possua ponta com isolante térmico garantindo maior segurança e evitar queimaduras. Potência: </w:t>
            </w:r>
            <w:proofErr w:type="gramStart"/>
            <w:r w:rsidRPr="00913CC0">
              <w:rPr>
                <w:rFonts w:asciiTheme="minorHAnsi" w:hAnsiTheme="minorHAnsi" w:cstheme="minorHAnsi"/>
                <w:sz w:val="22"/>
                <w:szCs w:val="22"/>
              </w:rPr>
              <w:t>15Watts</w:t>
            </w:r>
            <w:proofErr w:type="gramEnd"/>
            <w:r w:rsidRPr="00913CC0">
              <w:rPr>
                <w:rFonts w:asciiTheme="minorHAnsi" w:hAnsiTheme="minorHAnsi" w:cstheme="minorHAnsi"/>
                <w:sz w:val="22"/>
                <w:szCs w:val="22"/>
              </w:rPr>
              <w:t>. Bivolt.</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CLASSE</w:t>
            </w:r>
          </w:p>
        </w:tc>
        <w:tc>
          <w:tcPr>
            <w:tcW w:w="850" w:type="dxa"/>
            <w:tcBorders>
              <w:top w:val="single" w:sz="4" w:space="0" w:color="auto"/>
              <w:left w:val="nil"/>
              <w:bottom w:val="single" w:sz="4" w:space="0" w:color="auto"/>
              <w:right w:val="single" w:sz="4" w:space="0" w:color="auto"/>
            </w:tcBorders>
            <w:vAlign w:val="center"/>
          </w:tcPr>
          <w:p w:rsid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22,54</w:t>
            </w:r>
          </w:p>
          <w:p w:rsidR="00BE2C52" w:rsidRDefault="00BE2C52" w:rsidP="00913CC0">
            <w:pPr>
              <w:pStyle w:val="SemEspaamento"/>
              <w:jc w:val="right"/>
              <w:rPr>
                <w:rFonts w:asciiTheme="minorHAnsi" w:hAnsiTheme="minorHAnsi" w:cstheme="minorHAnsi"/>
                <w:sz w:val="22"/>
                <w:szCs w:val="22"/>
              </w:rPr>
            </w:pPr>
          </w:p>
          <w:p w:rsidR="00BE2C52" w:rsidRDefault="00BE2C52" w:rsidP="00913CC0">
            <w:pPr>
              <w:pStyle w:val="SemEspaamento"/>
              <w:jc w:val="right"/>
              <w:rPr>
                <w:rFonts w:asciiTheme="minorHAnsi" w:hAnsiTheme="minorHAnsi" w:cstheme="minorHAnsi"/>
                <w:sz w:val="22"/>
                <w:szCs w:val="22"/>
              </w:rPr>
            </w:pPr>
          </w:p>
          <w:p w:rsidR="00BE2C52" w:rsidRDefault="00BE2C52" w:rsidP="00913CC0">
            <w:pPr>
              <w:pStyle w:val="SemEspaamento"/>
              <w:jc w:val="right"/>
              <w:rPr>
                <w:rFonts w:asciiTheme="minorHAnsi" w:hAnsiTheme="minorHAnsi" w:cstheme="minorHAnsi"/>
                <w:sz w:val="22"/>
                <w:szCs w:val="22"/>
              </w:rPr>
            </w:pPr>
          </w:p>
          <w:p w:rsidR="00BE2C52" w:rsidRPr="00913CC0" w:rsidRDefault="00BE2C52" w:rsidP="00913CC0">
            <w:pPr>
              <w:pStyle w:val="SemEspaamento"/>
              <w:jc w:val="right"/>
              <w:rPr>
                <w:rFonts w:asciiTheme="minorHAnsi" w:hAnsiTheme="minorHAnsi" w:cstheme="minorHAnsi"/>
                <w:sz w:val="22"/>
                <w:szCs w:val="22"/>
              </w:rPr>
            </w:pP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1352,40</w:t>
            </w: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Default="00BE2C52" w:rsidP="00913CC0">
            <w:pPr>
              <w:pStyle w:val="SemEspaamento"/>
              <w:jc w:val="right"/>
              <w:rPr>
                <w:rFonts w:asciiTheme="minorHAnsi" w:hAnsiTheme="minorHAnsi" w:cstheme="minorHAnsi"/>
                <w:color w:val="000000"/>
                <w:sz w:val="22"/>
                <w:szCs w:val="22"/>
              </w:rPr>
            </w:pP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98</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BE2C52" w:rsidRDefault="00913CC0" w:rsidP="00913CC0">
            <w:pPr>
              <w:pStyle w:val="SemEspaamento"/>
              <w:jc w:val="both"/>
              <w:rPr>
                <w:rFonts w:asciiTheme="minorHAnsi" w:hAnsiTheme="minorHAnsi" w:cstheme="minorHAnsi"/>
                <w:sz w:val="18"/>
                <w:szCs w:val="18"/>
              </w:rPr>
            </w:pPr>
            <w:r w:rsidRPr="00BE2C52">
              <w:rPr>
                <w:rFonts w:asciiTheme="minorHAnsi" w:hAnsiTheme="minorHAnsi" w:cstheme="minorHAnsi"/>
                <w:sz w:val="18"/>
                <w:szCs w:val="18"/>
              </w:rPr>
              <w:t>1360</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unid</w:t>
            </w:r>
            <w:proofErr w:type="gramEnd"/>
            <w:r w:rsidRPr="00913CC0">
              <w:rPr>
                <w:rFonts w:asciiTheme="minorHAnsi" w:hAnsiTheme="minorHAnsi" w:cstheme="minorHAnsi"/>
                <w:sz w:val="22"/>
                <w:szCs w:val="22"/>
              </w:rPr>
              <w:t>.</w:t>
            </w:r>
          </w:p>
        </w:tc>
        <w:tc>
          <w:tcPr>
            <w:tcW w:w="5103"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both"/>
              <w:rPr>
                <w:rFonts w:asciiTheme="minorHAnsi" w:eastAsia="Arial Unicode MS" w:hAnsiTheme="minorHAnsi" w:cstheme="minorHAnsi"/>
                <w:sz w:val="22"/>
                <w:szCs w:val="22"/>
              </w:rPr>
            </w:pPr>
            <w:r w:rsidRPr="00913CC0">
              <w:rPr>
                <w:rFonts w:asciiTheme="minorHAnsi" w:eastAsia="Arial Unicode MS" w:hAnsiTheme="minorHAnsi" w:cstheme="minorHAnsi"/>
                <w:sz w:val="22"/>
                <w:szCs w:val="22"/>
              </w:rPr>
              <w:t>Régua 3x30 cm em polietileno transparente com escala de precisão</w:t>
            </w:r>
            <w:r w:rsidR="00BE2C52">
              <w:rPr>
                <w:rFonts w:asciiTheme="minorHAnsi" w:eastAsia="Arial Unicode MS" w:hAnsiTheme="minorHAnsi" w:cstheme="minorHAnsi"/>
                <w:sz w:val="22"/>
                <w:szCs w:val="22"/>
              </w:rPr>
              <w:t>.</w:t>
            </w:r>
            <w:r w:rsidRPr="00913CC0">
              <w:rPr>
                <w:rFonts w:asciiTheme="minorHAnsi" w:eastAsia="Arial Unicode MS" w:hAnsiTheme="minorHAnsi" w:cstheme="minorHAnsi"/>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WALEU</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1,40</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1904,00</w:t>
            </w: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BE2C52" w:rsidRDefault="00913CC0" w:rsidP="00913CC0">
            <w:pPr>
              <w:pStyle w:val="SemEspaamento"/>
              <w:jc w:val="both"/>
              <w:rPr>
                <w:rFonts w:asciiTheme="minorHAnsi" w:eastAsia="Arial Unicode MS" w:hAnsiTheme="minorHAnsi" w:cstheme="minorHAnsi"/>
                <w:sz w:val="18"/>
                <w:szCs w:val="18"/>
              </w:rPr>
            </w:pPr>
            <w:r w:rsidRPr="00BE2C52">
              <w:rPr>
                <w:rFonts w:asciiTheme="minorHAnsi" w:eastAsia="Arial Unicode MS" w:hAnsiTheme="minorHAnsi" w:cstheme="minorHAnsi"/>
                <w:sz w:val="18"/>
                <w:szCs w:val="18"/>
              </w:rPr>
              <w:t>103</w:t>
            </w: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r w:rsidRPr="00913CC0">
              <w:rPr>
                <w:rFonts w:asciiTheme="minorHAnsi" w:hAnsiTheme="minorHAnsi" w:cstheme="minorHAnsi"/>
                <w:sz w:val="22"/>
                <w:szCs w:val="22"/>
              </w:rPr>
              <w:t>09</w:t>
            </w: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roofErr w:type="gramStart"/>
            <w:r w:rsidRPr="00913CC0">
              <w:rPr>
                <w:rFonts w:asciiTheme="minorHAnsi" w:hAnsiTheme="minorHAnsi" w:cstheme="minorHAnsi"/>
                <w:sz w:val="22"/>
                <w:szCs w:val="22"/>
              </w:rPr>
              <w:t>unid</w:t>
            </w:r>
            <w:proofErr w:type="gramEnd"/>
            <w:r w:rsidRPr="00913CC0">
              <w:rPr>
                <w:rFonts w:asciiTheme="minorHAnsi" w:hAnsiTheme="minorHAnsi" w:cstheme="minorHAnsi"/>
                <w:sz w:val="22"/>
                <w:szCs w:val="22"/>
              </w:rPr>
              <w:t>.</w:t>
            </w:r>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Tinta para carimbo e p/</w:t>
            </w:r>
            <w:proofErr w:type="spellStart"/>
            <w:proofErr w:type="gramStart"/>
            <w:r w:rsidRPr="00913CC0">
              <w:rPr>
                <w:rFonts w:asciiTheme="minorHAnsi" w:hAnsiTheme="minorHAnsi" w:cstheme="minorHAnsi"/>
                <w:bCs/>
                <w:sz w:val="22"/>
                <w:szCs w:val="22"/>
              </w:rPr>
              <w:t>auto-entintado</w:t>
            </w:r>
            <w:proofErr w:type="spellEnd"/>
            <w:proofErr w:type="gramEnd"/>
            <w:r w:rsidRPr="00913CC0">
              <w:rPr>
                <w:rFonts w:asciiTheme="minorHAnsi" w:hAnsiTheme="minorHAnsi" w:cstheme="minorHAnsi"/>
                <w:bCs/>
                <w:sz w:val="22"/>
                <w:szCs w:val="22"/>
              </w:rPr>
              <w:t xml:space="preserve"> </w:t>
            </w:r>
            <w:r w:rsidRPr="00BE2C52">
              <w:rPr>
                <w:rFonts w:asciiTheme="minorHAnsi" w:hAnsiTheme="minorHAnsi" w:cstheme="minorHAnsi"/>
                <w:bCs/>
                <w:sz w:val="18"/>
                <w:szCs w:val="18"/>
              </w:rPr>
              <w:t>40 ml (cor preta)</w:t>
            </w:r>
            <w:r w:rsidRPr="00913CC0">
              <w:rPr>
                <w:rFonts w:asciiTheme="minorHAnsi" w:hAnsiTheme="minorHAnsi" w:cstheme="minorHAnsi"/>
                <w:bCs/>
                <w:sz w:val="22"/>
                <w:szCs w:val="22"/>
              </w:rPr>
              <w:t xml:space="preserve"> </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r w:rsidRPr="00913CC0">
              <w:rPr>
                <w:rFonts w:asciiTheme="minorHAnsi" w:hAnsiTheme="minorHAnsi" w:cstheme="minorHAnsi"/>
                <w:sz w:val="22"/>
                <w:szCs w:val="22"/>
              </w:rPr>
              <w:t>RADEX</w:t>
            </w: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r w:rsidRPr="00913CC0">
              <w:rPr>
                <w:rFonts w:asciiTheme="minorHAnsi" w:hAnsiTheme="minorHAnsi" w:cstheme="minorHAnsi"/>
                <w:sz w:val="22"/>
                <w:szCs w:val="22"/>
              </w:rPr>
              <w:t>5,12</w:t>
            </w:r>
          </w:p>
        </w:tc>
        <w:tc>
          <w:tcPr>
            <w:tcW w:w="992" w:type="dxa"/>
            <w:tcBorders>
              <w:top w:val="single" w:sz="4" w:space="0" w:color="auto"/>
              <w:left w:val="nil"/>
              <w:bottom w:val="single" w:sz="4" w:space="0" w:color="auto"/>
              <w:right w:val="single" w:sz="4" w:space="0" w:color="auto"/>
            </w:tcBorders>
            <w:vAlign w:val="bottom"/>
          </w:tcPr>
          <w:p w:rsid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46,08</w:t>
            </w:r>
          </w:p>
          <w:p w:rsidR="00BE2C52" w:rsidRPr="00913CC0" w:rsidRDefault="00BE2C52" w:rsidP="00913CC0">
            <w:pPr>
              <w:pStyle w:val="SemEspaamento"/>
              <w:jc w:val="right"/>
              <w:rPr>
                <w:rFonts w:asciiTheme="minorHAnsi" w:hAnsiTheme="minorHAnsi" w:cstheme="minorHAnsi"/>
                <w:color w:val="000000"/>
                <w:sz w:val="22"/>
                <w:szCs w:val="22"/>
              </w:rPr>
            </w:pPr>
          </w:p>
        </w:tc>
      </w:tr>
      <w:tr w:rsidR="00913CC0" w:rsidRPr="00913CC0" w:rsidTr="00913CC0">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eastAsia="Arial Unicode MS" w:hAnsiTheme="minorHAnsi" w:cstheme="minorHAnsi"/>
                <w:sz w:val="22"/>
                <w:szCs w:val="22"/>
              </w:rPr>
            </w:pPr>
          </w:p>
        </w:tc>
        <w:tc>
          <w:tcPr>
            <w:tcW w:w="567"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
        </w:tc>
        <w:tc>
          <w:tcPr>
            <w:tcW w:w="708" w:type="dxa"/>
            <w:tcBorders>
              <w:top w:val="single" w:sz="4" w:space="0" w:color="auto"/>
              <w:left w:val="nil"/>
              <w:bottom w:val="single" w:sz="4" w:space="0" w:color="auto"/>
              <w:right w:val="single" w:sz="4" w:space="0" w:color="auto"/>
            </w:tcBorders>
            <w:shd w:val="clear" w:color="auto" w:fill="auto"/>
            <w:noWrap/>
          </w:tcPr>
          <w:p w:rsidR="00913CC0" w:rsidRPr="00913CC0" w:rsidRDefault="00913CC0" w:rsidP="00913CC0">
            <w:pPr>
              <w:pStyle w:val="SemEspaamento"/>
              <w:jc w:val="both"/>
              <w:rPr>
                <w:rFonts w:asciiTheme="minorHAnsi" w:hAnsiTheme="minorHAnsi" w:cstheme="minorHAnsi"/>
                <w:sz w:val="22"/>
                <w:szCs w:val="22"/>
              </w:rPr>
            </w:pPr>
          </w:p>
        </w:tc>
        <w:tc>
          <w:tcPr>
            <w:tcW w:w="510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both"/>
              <w:rPr>
                <w:rFonts w:asciiTheme="minorHAnsi" w:hAnsiTheme="minorHAnsi" w:cstheme="minorHAnsi"/>
                <w:bCs/>
                <w:sz w:val="22"/>
                <w:szCs w:val="22"/>
              </w:rPr>
            </w:pPr>
            <w:r w:rsidRPr="00913CC0">
              <w:rPr>
                <w:rFonts w:asciiTheme="minorHAnsi" w:hAnsiTheme="minorHAnsi" w:cstheme="minorHAnsi"/>
                <w:bCs/>
                <w:sz w:val="22"/>
                <w:szCs w:val="22"/>
              </w:rPr>
              <w:t>TOTAL</w:t>
            </w:r>
          </w:p>
        </w:tc>
        <w:tc>
          <w:tcPr>
            <w:tcW w:w="993" w:type="dxa"/>
            <w:tcBorders>
              <w:top w:val="single" w:sz="4" w:space="0" w:color="auto"/>
              <w:left w:val="nil"/>
              <w:bottom w:val="single" w:sz="4" w:space="0" w:color="auto"/>
              <w:right w:val="single" w:sz="4" w:space="0" w:color="auto"/>
            </w:tcBorders>
          </w:tcPr>
          <w:p w:rsidR="00913CC0" w:rsidRPr="00913CC0" w:rsidRDefault="00913CC0" w:rsidP="00913CC0">
            <w:pPr>
              <w:pStyle w:val="SemEspaamento"/>
              <w:jc w:val="center"/>
              <w:rPr>
                <w:rFonts w:asciiTheme="minorHAnsi" w:hAnsiTheme="minorHAnsi" w:cstheme="minorHAnsi"/>
                <w:sz w:val="22"/>
                <w:szCs w:val="22"/>
              </w:rPr>
            </w:pPr>
          </w:p>
        </w:tc>
        <w:tc>
          <w:tcPr>
            <w:tcW w:w="850" w:type="dxa"/>
            <w:tcBorders>
              <w:top w:val="single" w:sz="4" w:space="0" w:color="auto"/>
              <w:left w:val="nil"/>
              <w:bottom w:val="single" w:sz="4" w:space="0" w:color="auto"/>
              <w:right w:val="single" w:sz="4" w:space="0" w:color="auto"/>
            </w:tcBorders>
            <w:vAlign w:val="center"/>
          </w:tcPr>
          <w:p w:rsidR="00913CC0" w:rsidRPr="00913CC0" w:rsidRDefault="00913CC0" w:rsidP="00913CC0">
            <w:pPr>
              <w:pStyle w:val="SemEspaamento"/>
              <w:jc w:val="right"/>
              <w:rPr>
                <w:rFonts w:asciiTheme="minorHAnsi" w:hAnsiTheme="minorHAnsi" w:cstheme="minorHAnsi"/>
                <w:sz w:val="22"/>
                <w:szCs w:val="22"/>
              </w:rPr>
            </w:pPr>
          </w:p>
        </w:tc>
        <w:tc>
          <w:tcPr>
            <w:tcW w:w="992" w:type="dxa"/>
            <w:tcBorders>
              <w:top w:val="single" w:sz="4" w:space="0" w:color="auto"/>
              <w:left w:val="nil"/>
              <w:bottom w:val="single" w:sz="4" w:space="0" w:color="auto"/>
              <w:right w:val="single" w:sz="4" w:space="0" w:color="auto"/>
            </w:tcBorders>
            <w:vAlign w:val="bottom"/>
          </w:tcPr>
          <w:p w:rsidR="00913CC0" w:rsidRPr="00913CC0" w:rsidRDefault="00913CC0" w:rsidP="00913CC0">
            <w:pPr>
              <w:pStyle w:val="SemEspaamento"/>
              <w:jc w:val="right"/>
              <w:rPr>
                <w:rFonts w:asciiTheme="minorHAnsi" w:hAnsiTheme="minorHAnsi" w:cstheme="minorHAnsi"/>
                <w:color w:val="000000"/>
                <w:sz w:val="22"/>
                <w:szCs w:val="22"/>
              </w:rPr>
            </w:pPr>
            <w:r w:rsidRPr="00913CC0">
              <w:rPr>
                <w:rFonts w:asciiTheme="minorHAnsi" w:hAnsiTheme="minorHAnsi" w:cstheme="minorHAnsi"/>
                <w:color w:val="000000"/>
                <w:sz w:val="22"/>
                <w:szCs w:val="22"/>
              </w:rPr>
              <w:t>19848,61</w:t>
            </w:r>
          </w:p>
        </w:tc>
      </w:tr>
    </w:tbl>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 Os valores acima </w:t>
      </w:r>
      <w:r w:rsidRPr="00BF66CD">
        <w:rPr>
          <w:rFonts w:asciiTheme="minorHAnsi" w:hAnsiTheme="minorHAnsi" w:cstheme="minorHAnsi"/>
          <w:bCs/>
          <w:sz w:val="21"/>
          <w:szCs w:val="21"/>
        </w:rPr>
        <w:t>poderão</w:t>
      </w:r>
      <w:r w:rsidRPr="00BF66CD">
        <w:rPr>
          <w:rFonts w:asciiTheme="minorHAnsi" w:hAnsiTheme="minorHAnsi" w:cstheme="minorHAnsi"/>
          <w:sz w:val="21"/>
          <w:szCs w:val="21"/>
        </w:rPr>
        <w:t xml:space="preserve"> eventualmente sofrer revisão (aumento ou decréscimos) nas seguintes hipóteses: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b/>
          <w:sz w:val="21"/>
          <w:szCs w:val="21"/>
        </w:rPr>
        <w:t>a)</w:t>
      </w:r>
      <w:r w:rsidRPr="00BF66CD">
        <w:rPr>
          <w:rFonts w:asciiTheme="minorHAnsi" w:hAnsiTheme="minorHAnsi" w:cstheme="minorHAnsi"/>
          <w:sz w:val="21"/>
          <w:szCs w:val="21"/>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b/>
          <w:sz w:val="21"/>
          <w:szCs w:val="21"/>
        </w:rPr>
        <w:t>b)</w:t>
      </w:r>
      <w:r w:rsidRPr="00BF66CD">
        <w:rPr>
          <w:rFonts w:asciiTheme="minorHAnsi" w:hAnsiTheme="minorHAnsi" w:cstheme="minorHAnsi"/>
          <w:sz w:val="21"/>
          <w:szCs w:val="21"/>
        </w:rPr>
        <w:t xml:space="preserve"> para menos, na hipótese do valor contratado ficar muito superior ao valor do mercado, ou, ainda, quando ocorrer o fato do príncipe previsto no art. 65, § 5º, da Lei n. 8.666/93.</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 A empresa deverá apresentar documento oficial comprovando o reajuste, acompanhado de</w:t>
      </w:r>
      <w:r w:rsidRPr="00BF66CD">
        <w:rPr>
          <w:rFonts w:asciiTheme="minorHAnsi" w:hAnsiTheme="minorHAnsi" w:cstheme="minorHAnsi"/>
          <w:b/>
          <w:i/>
          <w:sz w:val="21"/>
          <w:szCs w:val="21"/>
        </w:rPr>
        <w:t xml:space="preserve"> requerimento.  </w:t>
      </w:r>
      <w:r w:rsidRPr="00BF66CD">
        <w:rPr>
          <w:rFonts w:asciiTheme="minorHAnsi" w:hAnsiTheme="minorHAnsi" w:cstheme="minorHAnsi"/>
          <w:sz w:val="21"/>
          <w:szCs w:val="21"/>
        </w:rPr>
        <w:t xml:space="preserve">A revisão de preços, caso ocorra, deverá ser feita com fundamento em planilhas de composição de custos e/ou preço de mercado, devendo, nos preços supracitados, </w:t>
      </w:r>
      <w:proofErr w:type="gramStart"/>
      <w:r w:rsidRPr="00BF66CD">
        <w:rPr>
          <w:rFonts w:asciiTheme="minorHAnsi" w:hAnsiTheme="minorHAnsi" w:cstheme="minorHAnsi"/>
          <w:sz w:val="21"/>
          <w:szCs w:val="21"/>
        </w:rPr>
        <w:t>estar</w:t>
      </w:r>
      <w:proofErr w:type="gramEnd"/>
      <w:r w:rsidRPr="00BF66CD">
        <w:rPr>
          <w:rFonts w:asciiTheme="minorHAnsi" w:hAnsiTheme="minorHAnsi" w:cstheme="minorHAnsi"/>
          <w:sz w:val="21"/>
          <w:szCs w:val="21"/>
        </w:rPr>
        <w:t xml:space="preserve"> incluídas todas as despesas relativas ao objeto contratado (tributos, seguros, encargos sociais, transporte </w:t>
      </w:r>
      <w:proofErr w:type="spellStart"/>
      <w:r w:rsidRPr="00BF66CD">
        <w:rPr>
          <w:rFonts w:asciiTheme="minorHAnsi" w:hAnsiTheme="minorHAnsi" w:cstheme="minorHAnsi"/>
          <w:sz w:val="21"/>
          <w:szCs w:val="21"/>
        </w:rPr>
        <w:t>etc</w:t>
      </w:r>
      <w:proofErr w:type="spellEnd"/>
      <w:r w:rsidRPr="00BF66CD">
        <w:rPr>
          <w:rFonts w:asciiTheme="minorHAnsi" w:hAnsiTheme="minorHAnsi" w:cstheme="minorHAnsi"/>
          <w:sz w:val="21"/>
          <w:szCs w:val="21"/>
        </w:rPr>
        <w:t>). </w:t>
      </w:r>
    </w:p>
    <w:p w:rsidR="007B781C" w:rsidRPr="00BF66CD" w:rsidRDefault="007B781C" w:rsidP="007B781C">
      <w:pPr>
        <w:pStyle w:val="SemEspaamento"/>
        <w:jc w:val="both"/>
        <w:rPr>
          <w:rFonts w:asciiTheme="minorHAnsi" w:hAnsiTheme="minorHAnsi" w:cstheme="minorHAnsi"/>
          <w:sz w:val="21"/>
          <w:szCs w:val="21"/>
        </w:rPr>
      </w:pPr>
    </w:p>
    <w:p w:rsidR="007B781C" w:rsidRPr="00BF66CD" w:rsidRDefault="007B781C" w:rsidP="007B781C">
      <w:pPr>
        <w:autoSpaceDE w:val="0"/>
        <w:autoSpaceDN w:val="0"/>
        <w:adjustRightInd w:val="0"/>
        <w:jc w:val="both"/>
        <w:rPr>
          <w:rFonts w:cstheme="minorHAnsi"/>
          <w:b/>
          <w:sz w:val="21"/>
          <w:szCs w:val="21"/>
        </w:rPr>
      </w:pPr>
      <w:r w:rsidRPr="00BF66CD">
        <w:rPr>
          <w:rFonts w:cstheme="minorHAnsi"/>
          <w:b/>
          <w:sz w:val="21"/>
          <w:szCs w:val="21"/>
          <w:u w:val="single"/>
        </w:rPr>
        <w:t>CLÁUSULA TERCEIRA</w:t>
      </w:r>
      <w:r w:rsidRPr="00BF66CD">
        <w:rPr>
          <w:rFonts w:cstheme="minorHAnsi"/>
          <w:b/>
          <w:sz w:val="21"/>
          <w:szCs w:val="21"/>
        </w:rPr>
        <w:t xml:space="preserve"> – DA VIGÊNCIA </w:t>
      </w:r>
    </w:p>
    <w:p w:rsidR="007B781C" w:rsidRPr="00BF66CD" w:rsidRDefault="007B781C" w:rsidP="007B781C">
      <w:pPr>
        <w:pStyle w:val="NormalWeb"/>
        <w:jc w:val="both"/>
        <w:rPr>
          <w:rFonts w:asciiTheme="minorHAnsi" w:hAnsiTheme="minorHAnsi" w:cstheme="minorHAnsi"/>
          <w:sz w:val="21"/>
          <w:szCs w:val="21"/>
        </w:rPr>
      </w:pPr>
      <w:proofErr w:type="gramStart"/>
      <w:r w:rsidRPr="00BF66CD">
        <w:rPr>
          <w:rFonts w:asciiTheme="minorHAnsi" w:hAnsiTheme="minorHAnsi" w:cstheme="minorHAnsi"/>
          <w:sz w:val="21"/>
          <w:szCs w:val="21"/>
        </w:rPr>
        <w:t>A presente</w:t>
      </w:r>
      <w:proofErr w:type="gramEnd"/>
      <w:r w:rsidRPr="00BF66CD">
        <w:rPr>
          <w:rFonts w:asciiTheme="minorHAnsi" w:hAnsiTheme="minorHAnsi" w:cstheme="minorHAnsi"/>
          <w:sz w:val="21"/>
          <w:szCs w:val="21"/>
        </w:rPr>
        <w:t xml:space="preserve"> ata terá início na data de </w:t>
      </w:r>
      <w:r w:rsidRPr="00BF66CD">
        <w:rPr>
          <w:rFonts w:asciiTheme="minorHAnsi" w:hAnsiTheme="minorHAnsi" w:cstheme="minorHAnsi"/>
          <w:b/>
          <w:sz w:val="21"/>
          <w:szCs w:val="21"/>
        </w:rPr>
        <w:t>sua assinatura</w:t>
      </w:r>
      <w:r w:rsidRPr="00BF66CD">
        <w:rPr>
          <w:rFonts w:asciiTheme="minorHAnsi" w:hAnsiTheme="minorHAnsi" w:cstheme="minorHAnsi"/>
          <w:sz w:val="21"/>
          <w:szCs w:val="21"/>
        </w:rPr>
        <w:t xml:space="preserve"> e vigorará até a data de </w:t>
      </w:r>
      <w:r w:rsidRPr="00BF66CD">
        <w:rPr>
          <w:rFonts w:asciiTheme="minorHAnsi" w:hAnsiTheme="minorHAnsi" w:cstheme="minorHAnsi"/>
          <w:b/>
          <w:sz w:val="21"/>
          <w:szCs w:val="21"/>
        </w:rPr>
        <w:t>31/12/2020</w:t>
      </w:r>
      <w:r w:rsidRPr="00BF66CD">
        <w:rPr>
          <w:rFonts w:asciiTheme="minorHAnsi" w:hAnsiTheme="minorHAnsi" w:cstheme="minorHAnsi"/>
          <w:sz w:val="21"/>
          <w:szCs w:val="21"/>
        </w:rPr>
        <w:t>, podendo ser prorrogado por igual período, ou até final do saldo estipulado, dependendo do interesse da Administração Pública Municipal. </w:t>
      </w:r>
    </w:p>
    <w:p w:rsidR="007B781C" w:rsidRPr="00BF66CD" w:rsidRDefault="007B781C" w:rsidP="007B781C">
      <w:pPr>
        <w:pStyle w:val="NormalWeb"/>
        <w:rPr>
          <w:rFonts w:asciiTheme="minorHAnsi" w:hAnsiTheme="minorHAnsi" w:cstheme="minorHAnsi"/>
          <w:sz w:val="21"/>
          <w:szCs w:val="21"/>
        </w:rPr>
      </w:pPr>
      <w:r w:rsidRPr="00BF66CD">
        <w:rPr>
          <w:rFonts w:asciiTheme="minorHAnsi" w:hAnsiTheme="minorHAnsi" w:cstheme="minorHAnsi"/>
          <w:b/>
          <w:bCs/>
          <w:sz w:val="21"/>
          <w:szCs w:val="21"/>
          <w:u w:val="single"/>
        </w:rPr>
        <w:t>CLÁUSULA QUARTA</w:t>
      </w:r>
      <w:r w:rsidRPr="00BF66CD">
        <w:rPr>
          <w:rFonts w:asciiTheme="minorHAnsi" w:hAnsiTheme="minorHAnsi" w:cstheme="minorHAnsi"/>
          <w:b/>
          <w:bCs/>
          <w:sz w:val="21"/>
          <w:szCs w:val="21"/>
        </w:rPr>
        <w:t xml:space="preserve"> – DA FORMA DE PAGAMENTO</w:t>
      </w:r>
      <w:r w:rsidRPr="00BF66CD">
        <w:rPr>
          <w:rFonts w:asciiTheme="minorHAnsi" w:hAnsiTheme="minorHAnsi" w:cstheme="minorHAnsi"/>
          <w:sz w:val="21"/>
          <w:szCs w:val="21"/>
        </w:rPr>
        <w:t> </w:t>
      </w:r>
    </w:p>
    <w:p w:rsidR="007B781C"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O pagamento será efetuado por depósito em </w:t>
      </w:r>
      <w:r w:rsidRPr="00BF66CD">
        <w:rPr>
          <w:rFonts w:asciiTheme="minorHAnsi" w:hAnsiTheme="minorHAnsi" w:cstheme="minorHAnsi"/>
          <w:b/>
          <w:sz w:val="21"/>
          <w:szCs w:val="21"/>
        </w:rPr>
        <w:t xml:space="preserve">conta corrente n.º </w:t>
      </w:r>
      <w:r w:rsidR="00BE2C52">
        <w:rPr>
          <w:rFonts w:asciiTheme="minorHAnsi" w:hAnsiTheme="minorHAnsi" w:cstheme="minorHAnsi"/>
          <w:b/>
          <w:sz w:val="21"/>
          <w:szCs w:val="21"/>
        </w:rPr>
        <w:t>10245-8</w:t>
      </w:r>
      <w:r w:rsidRPr="00BF66CD">
        <w:rPr>
          <w:rFonts w:asciiTheme="minorHAnsi" w:hAnsiTheme="minorHAnsi" w:cstheme="minorHAnsi"/>
          <w:b/>
          <w:sz w:val="21"/>
          <w:szCs w:val="21"/>
        </w:rPr>
        <w:t xml:space="preserve"> – Agência </w:t>
      </w:r>
      <w:r w:rsidR="00BE2C52">
        <w:rPr>
          <w:rFonts w:asciiTheme="minorHAnsi" w:hAnsiTheme="minorHAnsi" w:cstheme="minorHAnsi"/>
          <w:b/>
          <w:sz w:val="21"/>
          <w:szCs w:val="21"/>
        </w:rPr>
        <w:t>2055-9</w:t>
      </w:r>
      <w:r w:rsidRPr="00BF66CD">
        <w:rPr>
          <w:rFonts w:asciiTheme="minorHAnsi" w:hAnsiTheme="minorHAnsi" w:cstheme="minorHAnsi"/>
          <w:b/>
          <w:sz w:val="21"/>
          <w:szCs w:val="21"/>
        </w:rPr>
        <w:t xml:space="preserve"> – Banco </w:t>
      </w:r>
      <w:r w:rsidR="00BE2C52">
        <w:rPr>
          <w:rFonts w:asciiTheme="minorHAnsi" w:hAnsiTheme="minorHAnsi" w:cstheme="minorHAnsi"/>
          <w:b/>
          <w:sz w:val="21"/>
          <w:szCs w:val="21"/>
        </w:rPr>
        <w:t>Brasil</w:t>
      </w:r>
      <w:bookmarkStart w:id="0" w:name="_GoBack"/>
      <w:bookmarkEnd w:id="0"/>
      <w:r w:rsidRPr="00BF66CD">
        <w:rPr>
          <w:rFonts w:asciiTheme="minorHAnsi" w:hAnsiTheme="minorHAnsi" w:cstheme="minorHAnsi"/>
          <w:sz w:val="21"/>
          <w:szCs w:val="21"/>
        </w:rPr>
        <w:t xml:space="preserve">até o 15º dia útil do mês subsequente, contados da data da entrega da Nota Fiscal, devendo salientar que </w:t>
      </w:r>
      <w:r w:rsidRPr="00BF66CD">
        <w:rPr>
          <w:rFonts w:asciiTheme="minorHAnsi" w:hAnsiTheme="minorHAnsi" w:cstheme="minorHAnsi"/>
          <w:bCs/>
          <w:sz w:val="21"/>
          <w:szCs w:val="21"/>
        </w:rPr>
        <w:t>j</w:t>
      </w:r>
      <w:r w:rsidRPr="00BF66CD">
        <w:rPr>
          <w:rFonts w:asciiTheme="minorHAnsi" w:hAnsiTheme="minorHAnsi" w:cstheme="minorHAnsi"/>
          <w:sz w:val="21"/>
          <w:szCs w:val="21"/>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As Notas Fiscais dos produtos da Administração e Secretaria de Educação deverão ser emitidas em nome da PREFEITURA MUNICIPAL DE RIBEIRÃO DO PINHAL – CNPJ: 76.968.064/0001-42– RUA PARANÁ -983- CENTRO.</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Os da</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Secretaria de Saúde</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em nome do FUNDO MUNICIPAL DE SAÚDE DE RIBEIRÃO DO PINHAL – CNPJ: 09.654.201/0001-87-Rua Paraná 940 – Centro</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e os da Secretaria de Assistência Social em nome FUNDO MUNICIPAL DE ASSISTÊNCIA SOCIAL DE RIBEIRÃO DO PINHAL CNPJ: 17.382.189/0001-27- Rua Antônio Rogério rosa 1097 – Complemento CRAS.</w:t>
      </w:r>
    </w:p>
    <w:p w:rsidR="007B781C" w:rsidRPr="00BF66CD" w:rsidRDefault="007B781C" w:rsidP="007B781C">
      <w:pPr>
        <w:pStyle w:val="SemEspaamento"/>
        <w:jc w:val="both"/>
        <w:rPr>
          <w:rFonts w:asciiTheme="minorHAnsi" w:hAnsiTheme="minorHAnsi" w:cstheme="minorHAnsi"/>
          <w:b/>
          <w:sz w:val="21"/>
          <w:szCs w:val="21"/>
        </w:rPr>
      </w:pP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b/>
          <w:bCs/>
          <w:sz w:val="21"/>
          <w:szCs w:val="21"/>
          <w:u w:val="single"/>
        </w:rPr>
        <w:t>CLÁUSULA QUINTA</w:t>
      </w:r>
      <w:r w:rsidRPr="00BF66CD">
        <w:rPr>
          <w:rFonts w:asciiTheme="minorHAnsi" w:hAnsiTheme="minorHAnsi" w:cstheme="minorHAnsi"/>
          <w:b/>
          <w:bCs/>
          <w:sz w:val="21"/>
          <w:szCs w:val="21"/>
        </w:rPr>
        <w:t xml:space="preserve"> – DAS OBRIGAÇÕES DO CONTRATANTE</w:t>
      </w:r>
      <w:r w:rsidRPr="00BF66CD">
        <w:rPr>
          <w:rFonts w:asciiTheme="minorHAnsi" w:hAnsiTheme="minorHAnsi" w:cstheme="minorHAnsi"/>
          <w:sz w:val="21"/>
          <w:szCs w:val="21"/>
        </w:rPr>
        <w:t>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 Para garantir o fiel cumprimento do presente contrato, o CONTRATANTE se compromete a solicitar previamente à </w:t>
      </w:r>
      <w:r w:rsidRPr="00BF66CD">
        <w:rPr>
          <w:rFonts w:asciiTheme="minorHAnsi" w:hAnsiTheme="minorHAnsi" w:cstheme="minorHAnsi"/>
          <w:bCs/>
          <w:sz w:val="21"/>
          <w:szCs w:val="21"/>
        </w:rPr>
        <w:t>CONTRATADA</w:t>
      </w:r>
      <w:r w:rsidRPr="00BF66CD">
        <w:rPr>
          <w:rFonts w:asciiTheme="minorHAnsi" w:hAnsiTheme="minorHAnsi" w:cstheme="minorHAnsi"/>
          <w:sz w:val="21"/>
          <w:szCs w:val="21"/>
        </w:rPr>
        <w:t>, através de documento requisitório próprio, o fornecimento dos produtos; bem como efetuar o pagamento na forma prevista na cláusula quarta.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lastRenderedPageBreak/>
        <w:t>a) Fiscalizar e controlar a entrega, comunicando a CONTRATADA, qualquer irregularidade constatada no produto/serviço entregue;</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b) Efetuar o (s) pagamento (s) segundo os prazos e condições estabelecidas nesta Ata;</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c) Efetuar o pagamento em observância à forma tratada na cláusula quarta;</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d) Conferir e atestar as notas fiscais (faturas) encaminhando-as, para pagamento;</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e) Notificar ao representante da empresa a ocorrência de eventuais imperfeições relacionadas ao objeto deste contrato.</w:t>
      </w:r>
    </w:p>
    <w:p w:rsidR="007B781C" w:rsidRPr="00BF66CD" w:rsidRDefault="007B781C" w:rsidP="007B781C">
      <w:pPr>
        <w:pStyle w:val="NormalWeb"/>
        <w:jc w:val="both"/>
        <w:rPr>
          <w:rFonts w:asciiTheme="minorHAnsi" w:hAnsiTheme="minorHAnsi" w:cstheme="minorHAnsi"/>
          <w:sz w:val="21"/>
          <w:szCs w:val="21"/>
        </w:rPr>
      </w:pPr>
      <w:r w:rsidRPr="00BF66CD">
        <w:rPr>
          <w:rFonts w:asciiTheme="minorHAnsi" w:hAnsiTheme="minorHAnsi" w:cstheme="minorHAnsi"/>
          <w:b/>
          <w:bCs/>
          <w:sz w:val="21"/>
          <w:szCs w:val="21"/>
          <w:u w:val="single"/>
        </w:rPr>
        <w:t>CLÁUSULA SEXTA</w:t>
      </w:r>
      <w:r w:rsidRPr="00BF66CD">
        <w:rPr>
          <w:rFonts w:asciiTheme="minorHAnsi" w:hAnsiTheme="minorHAnsi" w:cstheme="minorHAnsi"/>
          <w:b/>
          <w:bCs/>
          <w:sz w:val="21"/>
          <w:szCs w:val="21"/>
        </w:rPr>
        <w:t xml:space="preserve"> – DAS OBRIGAÇÕES DA CONTRATADA</w:t>
      </w:r>
      <w:r w:rsidRPr="00BF66CD">
        <w:rPr>
          <w:rFonts w:asciiTheme="minorHAnsi" w:hAnsiTheme="minorHAnsi" w:cstheme="minorHAnsi"/>
          <w:sz w:val="21"/>
          <w:szCs w:val="21"/>
        </w:rPr>
        <w:t> </w:t>
      </w:r>
    </w:p>
    <w:p w:rsidR="007B781C" w:rsidRPr="00BF66CD" w:rsidRDefault="007B781C" w:rsidP="007B781C">
      <w:pPr>
        <w:pStyle w:val="SemEspaamento"/>
        <w:rPr>
          <w:rFonts w:asciiTheme="minorHAnsi" w:hAnsiTheme="minorHAnsi" w:cstheme="minorHAnsi"/>
          <w:sz w:val="21"/>
          <w:szCs w:val="21"/>
        </w:rPr>
      </w:pPr>
      <w:r w:rsidRPr="00BF66CD">
        <w:rPr>
          <w:rFonts w:asciiTheme="minorHAnsi" w:hAnsiTheme="minorHAnsi" w:cstheme="minorHAnsi"/>
          <w:sz w:val="21"/>
          <w:szCs w:val="21"/>
        </w:rPr>
        <w:t xml:space="preserve">Para garantir o fiel cumprimento do presente contrato, </w:t>
      </w:r>
      <w:r w:rsidRPr="00BF66CD">
        <w:rPr>
          <w:rFonts w:asciiTheme="minorHAnsi" w:hAnsiTheme="minorHAnsi" w:cstheme="minorHAnsi"/>
          <w:bCs/>
          <w:sz w:val="21"/>
          <w:szCs w:val="21"/>
        </w:rPr>
        <w:t>a</w:t>
      </w:r>
      <w:r w:rsidRPr="00BF66CD">
        <w:rPr>
          <w:rFonts w:asciiTheme="minorHAnsi" w:hAnsiTheme="minorHAnsi" w:cstheme="minorHAnsi"/>
          <w:sz w:val="21"/>
          <w:szCs w:val="21"/>
        </w:rPr>
        <w:t xml:space="preserve"> </w:t>
      </w:r>
      <w:r w:rsidRPr="00BF66CD">
        <w:rPr>
          <w:rFonts w:asciiTheme="minorHAnsi" w:hAnsiTheme="minorHAnsi" w:cstheme="minorHAnsi"/>
          <w:b/>
          <w:bCs/>
          <w:sz w:val="21"/>
          <w:szCs w:val="21"/>
        </w:rPr>
        <w:t>CONTRATADA</w:t>
      </w:r>
      <w:r w:rsidRPr="00BF66CD">
        <w:rPr>
          <w:rFonts w:asciiTheme="minorHAnsi" w:hAnsiTheme="minorHAnsi" w:cstheme="minorHAnsi"/>
          <w:sz w:val="21"/>
          <w:szCs w:val="21"/>
        </w:rPr>
        <w:t xml:space="preserve"> </w:t>
      </w:r>
      <w:r w:rsidRPr="00BF66CD">
        <w:rPr>
          <w:rFonts w:asciiTheme="minorHAnsi" w:hAnsiTheme="minorHAnsi" w:cstheme="minorHAnsi"/>
          <w:bCs/>
          <w:sz w:val="21"/>
          <w:szCs w:val="21"/>
        </w:rPr>
        <w:t>se</w:t>
      </w:r>
      <w:r w:rsidRPr="00BF66CD">
        <w:rPr>
          <w:rFonts w:asciiTheme="minorHAnsi" w:hAnsiTheme="minorHAnsi" w:cstheme="minorHAnsi"/>
          <w:sz w:val="21"/>
          <w:szCs w:val="21"/>
        </w:rPr>
        <w:t xml:space="preserve"> compromete a: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 xml:space="preserve">a) Executar os fornecimentos dos produtos </w:t>
      </w:r>
      <w:r w:rsidRPr="00BF66CD">
        <w:rPr>
          <w:rFonts w:asciiTheme="minorHAnsi" w:hAnsiTheme="minorHAnsi" w:cstheme="minorHAnsi"/>
          <w:sz w:val="21"/>
          <w:szCs w:val="21"/>
        </w:rPr>
        <w:t xml:space="preserve">ora contratados de acordo com a solicitação do CONTRATANTE e proposta apresentada somente na quantidade solicitada e quando necessária </w:t>
      </w:r>
      <w:r w:rsidRPr="00BF66CD">
        <w:rPr>
          <w:rFonts w:asciiTheme="minorHAnsi" w:hAnsiTheme="minorHAnsi" w:cstheme="minorHAnsi"/>
          <w:bCs/>
          <w:sz w:val="21"/>
          <w:szCs w:val="21"/>
        </w:rPr>
        <w:t>até o final do prazo contratual.</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b) Fornecer os produtos sem qualquer outro custo.</w:t>
      </w:r>
      <w:r w:rsidRPr="00BF66CD">
        <w:rPr>
          <w:rFonts w:asciiTheme="minorHAnsi" w:hAnsiTheme="minorHAnsi" w:cstheme="minorHAnsi"/>
          <w:sz w:val="21"/>
          <w:szCs w:val="21"/>
        </w:rPr>
        <w:t xml:space="preserve">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c) Zelar e garantir a qualidade</w:t>
      </w:r>
      <w:r w:rsidRPr="00BF66CD">
        <w:rPr>
          <w:rFonts w:asciiTheme="minorHAnsi" w:hAnsiTheme="minorHAnsi" w:cstheme="minorHAnsi"/>
          <w:sz w:val="21"/>
          <w:szCs w:val="21"/>
        </w:rPr>
        <w:t xml:space="preserve"> dos produtos entregues;</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d) Responsabilizar-se pelos eventuais danos</w:t>
      </w:r>
      <w:r w:rsidRPr="00BF66CD">
        <w:rPr>
          <w:rFonts w:asciiTheme="minorHAnsi" w:hAnsiTheme="minorHAnsi" w:cstheme="minorHAnsi"/>
          <w:sz w:val="21"/>
          <w:szCs w:val="21"/>
        </w:rPr>
        <w:t xml:space="preserve"> e prejuízos que a qualquer título vier a causar ao CONTRATANTE, principalmente em decorrência da má qualidade dos produtos entregues;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e) Manter em dia as obrigações</w:t>
      </w:r>
      <w:r w:rsidRPr="00BF66CD">
        <w:rPr>
          <w:rFonts w:asciiTheme="minorHAnsi" w:hAnsiTheme="minorHAnsi" w:cstheme="minorHAnsi"/>
          <w:sz w:val="21"/>
          <w:szCs w:val="21"/>
        </w:rPr>
        <w:t xml:space="preserve"> concernentes à seguridade social e contribuição ao FGTS, durante toda a vigência deste contrato, sendo as mesmas peças fundamentais para o recebimento das Notas Fiscais / Faturas;</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f) Substituir imediatamente os produtos que se apresentarem fora das especificações técnicas.</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A recusa no fornecimento dos serviços, sem motivo justificado e aceito pela Administração,</w:t>
      </w:r>
      <w:r w:rsidRPr="00BF66CD">
        <w:rPr>
          <w:rFonts w:asciiTheme="minorHAnsi" w:hAnsiTheme="minorHAnsi" w:cstheme="minorHAnsi"/>
          <w:sz w:val="21"/>
          <w:szCs w:val="21"/>
        </w:rPr>
        <w:t xml:space="preserve"> </w:t>
      </w:r>
      <w:r w:rsidRPr="00BF66CD">
        <w:rPr>
          <w:rFonts w:asciiTheme="minorHAnsi" w:hAnsiTheme="minorHAnsi" w:cstheme="minorHAnsi"/>
          <w:bCs/>
          <w:sz w:val="21"/>
          <w:szCs w:val="21"/>
        </w:rPr>
        <w:t>constitui-se em falta grave</w:t>
      </w:r>
      <w:r w:rsidRPr="00BF66CD">
        <w:rPr>
          <w:rFonts w:asciiTheme="minorHAnsi" w:hAnsiTheme="minorHAnsi" w:cstheme="minorHAnsi"/>
          <w:sz w:val="21"/>
          <w:szCs w:val="21"/>
        </w:rPr>
        <w:t xml:space="preserve">, sujeitando a </w:t>
      </w:r>
      <w:r w:rsidRPr="00BF66CD">
        <w:rPr>
          <w:rFonts w:asciiTheme="minorHAnsi" w:hAnsiTheme="minorHAnsi" w:cstheme="minorHAnsi"/>
          <w:b/>
          <w:sz w:val="21"/>
          <w:szCs w:val="21"/>
        </w:rPr>
        <w:t>CONTRATADA,</w:t>
      </w:r>
      <w:r w:rsidRPr="00BF66CD">
        <w:rPr>
          <w:rFonts w:asciiTheme="minorHAnsi" w:hAnsiTheme="minorHAnsi" w:cstheme="minorHAnsi"/>
          <w:sz w:val="21"/>
          <w:szCs w:val="21"/>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7B781C" w:rsidRPr="00BF66CD" w:rsidRDefault="007B781C" w:rsidP="007B781C">
      <w:pPr>
        <w:pStyle w:val="SemEspaamento"/>
        <w:jc w:val="both"/>
        <w:rPr>
          <w:rFonts w:asciiTheme="minorHAnsi" w:hAnsiTheme="minorHAnsi" w:cstheme="minorHAnsi"/>
          <w:sz w:val="21"/>
          <w:szCs w:val="21"/>
        </w:rPr>
      </w:pPr>
      <w:proofErr w:type="gramStart"/>
      <w:r w:rsidRPr="00BF66CD">
        <w:rPr>
          <w:rFonts w:asciiTheme="minorHAnsi" w:hAnsiTheme="minorHAnsi" w:cstheme="minorHAnsi"/>
          <w:sz w:val="21"/>
          <w:szCs w:val="21"/>
        </w:rPr>
        <w:t>a</w:t>
      </w:r>
      <w:proofErr w:type="gramEnd"/>
      <w:r w:rsidRPr="00BF66CD">
        <w:rPr>
          <w:rFonts w:asciiTheme="minorHAnsi" w:hAnsiTheme="minorHAnsi" w:cstheme="minorHAnsi"/>
          <w:sz w:val="21"/>
          <w:szCs w:val="21"/>
        </w:rPr>
        <w:t>) </w:t>
      </w:r>
      <w:r w:rsidRPr="00BF66CD">
        <w:rPr>
          <w:rFonts w:asciiTheme="minorHAnsi" w:hAnsiTheme="minorHAnsi" w:cstheme="minorHAnsi"/>
          <w:bCs/>
          <w:sz w:val="21"/>
          <w:szCs w:val="21"/>
        </w:rPr>
        <w:t>multa de 25 % sobre o valor total</w:t>
      </w:r>
      <w:r w:rsidRPr="00BF66CD">
        <w:rPr>
          <w:rFonts w:asciiTheme="minorHAnsi" w:hAnsiTheme="minorHAnsi" w:cstheme="minorHAnsi"/>
          <w:sz w:val="21"/>
          <w:szCs w:val="21"/>
        </w:rPr>
        <w:t xml:space="preserve"> </w:t>
      </w:r>
      <w:r w:rsidRPr="00BF66CD">
        <w:rPr>
          <w:rFonts w:asciiTheme="minorHAnsi" w:hAnsiTheme="minorHAnsi" w:cstheme="minorHAnsi"/>
          <w:bCs/>
          <w:sz w:val="21"/>
          <w:szCs w:val="21"/>
        </w:rPr>
        <w:t>do contrato</w:t>
      </w:r>
      <w:r w:rsidRPr="00BF66CD">
        <w:rPr>
          <w:rFonts w:asciiTheme="minorHAnsi" w:hAnsiTheme="minorHAnsi" w:cstheme="minorHAnsi"/>
          <w:b/>
          <w:bCs/>
          <w:sz w:val="21"/>
          <w:szCs w:val="21"/>
        </w:rPr>
        <w:t xml:space="preserve"> </w:t>
      </w:r>
      <w:r w:rsidRPr="00BF66CD">
        <w:rPr>
          <w:rFonts w:asciiTheme="minorHAnsi" w:hAnsiTheme="minorHAnsi" w:cstheme="minorHAnsi"/>
          <w:sz w:val="21"/>
          <w:szCs w:val="21"/>
        </w:rPr>
        <w:t>que, em caso de não pagamento, será encaminhada para a dívida ativa do Município, visando a sua execução;</w:t>
      </w:r>
    </w:p>
    <w:p w:rsidR="007B781C" w:rsidRPr="00BF66CD" w:rsidRDefault="007B781C" w:rsidP="007B781C">
      <w:pPr>
        <w:pStyle w:val="SemEspaamento"/>
        <w:jc w:val="both"/>
        <w:rPr>
          <w:rFonts w:asciiTheme="minorHAnsi" w:hAnsiTheme="minorHAnsi" w:cstheme="minorHAnsi"/>
          <w:sz w:val="21"/>
          <w:szCs w:val="21"/>
        </w:rPr>
      </w:pPr>
      <w:proofErr w:type="gramStart"/>
      <w:r w:rsidRPr="00BF66CD">
        <w:rPr>
          <w:rFonts w:asciiTheme="minorHAnsi" w:hAnsiTheme="minorHAnsi" w:cstheme="minorHAnsi"/>
          <w:sz w:val="21"/>
          <w:szCs w:val="21"/>
        </w:rPr>
        <w:t>b)</w:t>
      </w:r>
      <w:proofErr w:type="gramEnd"/>
      <w:r w:rsidRPr="00BF66CD">
        <w:rPr>
          <w:rFonts w:asciiTheme="minorHAnsi" w:hAnsiTheme="minorHAnsi" w:cstheme="minorHAnsi"/>
          <w:sz w:val="21"/>
          <w:szCs w:val="21"/>
        </w:rPr>
        <w:t>  Emissão e Publicação de Declaração de Inidoneidade em veículo de imprensa regional, estadual e nacional.</w:t>
      </w:r>
    </w:p>
    <w:p w:rsidR="007B781C" w:rsidRPr="00BF66CD" w:rsidRDefault="007B781C" w:rsidP="007B781C">
      <w:pPr>
        <w:pStyle w:val="SemEspaamento"/>
        <w:jc w:val="both"/>
        <w:rPr>
          <w:rFonts w:asciiTheme="minorHAnsi" w:hAnsiTheme="minorHAnsi" w:cstheme="minorHAnsi"/>
          <w:sz w:val="21"/>
          <w:szCs w:val="21"/>
        </w:rPr>
      </w:pPr>
    </w:p>
    <w:p w:rsidR="007B781C" w:rsidRPr="00BF66CD" w:rsidRDefault="007B781C" w:rsidP="007B781C">
      <w:pPr>
        <w:pStyle w:val="SemEspaamento"/>
        <w:jc w:val="both"/>
        <w:rPr>
          <w:rStyle w:val="Forte"/>
          <w:rFonts w:asciiTheme="minorHAnsi" w:hAnsiTheme="minorHAnsi" w:cstheme="minorHAnsi"/>
          <w:sz w:val="21"/>
          <w:szCs w:val="21"/>
          <w:u w:val="single"/>
        </w:rPr>
      </w:pPr>
      <w:r w:rsidRPr="00BF66CD">
        <w:rPr>
          <w:rFonts w:asciiTheme="minorHAnsi" w:hAnsiTheme="minorHAnsi" w:cstheme="minorHAnsi"/>
          <w:b/>
          <w:bCs/>
          <w:sz w:val="21"/>
          <w:szCs w:val="21"/>
          <w:u w:val="single"/>
        </w:rPr>
        <w:t xml:space="preserve">CLÁUSULA SÉTIMA – </w:t>
      </w:r>
      <w:r w:rsidRPr="00BF66CD">
        <w:rPr>
          <w:rStyle w:val="Forte"/>
          <w:rFonts w:asciiTheme="minorHAnsi" w:hAnsiTheme="minorHAnsi" w:cstheme="minorHAnsi"/>
          <w:sz w:val="21"/>
          <w:szCs w:val="21"/>
          <w:u w:val="single"/>
        </w:rPr>
        <w:t>DA FRAUDE E DA CORRUPÇÃO</w:t>
      </w:r>
    </w:p>
    <w:p w:rsidR="007B781C" w:rsidRPr="00BF66CD" w:rsidRDefault="007B781C" w:rsidP="007B781C">
      <w:pPr>
        <w:pStyle w:val="NormalWeb"/>
        <w:spacing w:before="0" w:beforeAutospacing="0" w:after="0" w:afterAutospacing="0"/>
        <w:jc w:val="both"/>
        <w:rPr>
          <w:rFonts w:asciiTheme="minorHAnsi" w:hAnsiTheme="minorHAnsi" w:cstheme="minorHAnsi"/>
          <w:sz w:val="21"/>
          <w:szCs w:val="21"/>
        </w:rPr>
      </w:pPr>
    </w:p>
    <w:p w:rsidR="007B781C" w:rsidRPr="00BF66CD" w:rsidRDefault="007B781C" w:rsidP="007B781C">
      <w:pPr>
        <w:pStyle w:val="NormalWeb"/>
        <w:spacing w:before="0" w:beforeAutospacing="0" w:after="0" w:afterAutospacing="0"/>
        <w:jc w:val="both"/>
        <w:rPr>
          <w:rFonts w:asciiTheme="minorHAnsi" w:hAnsiTheme="minorHAnsi" w:cstheme="minorHAnsi"/>
          <w:sz w:val="21"/>
          <w:szCs w:val="21"/>
        </w:rPr>
      </w:pPr>
      <w:r w:rsidRPr="00BF66CD">
        <w:rPr>
          <w:rFonts w:asciiTheme="minorHAnsi" w:hAnsiTheme="minorHAnsi" w:cstheme="minorHAnsi"/>
          <w:sz w:val="21"/>
          <w:szCs w:val="21"/>
        </w:rPr>
        <w:t>01 - A CONTRATADA deve observar e fazer observar, por seus fornecedores e subcontratados, se admitida subcontratação, o mais alto padrão de ética durante todo o processo de licitação, de contratação e de execução do objeto contratual.</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Para os propósitos desta cláusula definem-se as seguintes práticas:</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 “prática corrupta”: oferecer, dar, receber ou solicitar, direta ou indiretamente, qualquer vantagem com o objetivo de influenciar a ação de servidor público no processo de licitação ou na execução de contrato;</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b) “prática fraudulenta”: a falsificação ou omissão dos fatos, com o objetivo de influenciar o processo de licitação ou de execução de contrato;</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c) “prática </w:t>
      </w:r>
      <w:proofErr w:type="spellStart"/>
      <w:r w:rsidRPr="00BF66CD">
        <w:rPr>
          <w:rFonts w:asciiTheme="minorHAnsi" w:hAnsiTheme="minorHAnsi" w:cstheme="minorHAnsi"/>
          <w:sz w:val="21"/>
          <w:szCs w:val="21"/>
        </w:rPr>
        <w:t>colusiva</w:t>
      </w:r>
      <w:proofErr w:type="spellEnd"/>
      <w:r w:rsidRPr="00BF66CD">
        <w:rPr>
          <w:rFonts w:asciiTheme="minorHAnsi" w:hAnsiTheme="minorHAnsi" w:cstheme="minorHAnsi"/>
          <w:sz w:val="21"/>
          <w:szCs w:val="21"/>
        </w:rPr>
        <w:t>”: esquematizar ou estabelecer um acordo entre dois ou mais licitantes, com ou sem o conhecimento de representantes ou prepostos do órgão licitador, visando estabelecer preços em níveis artificiais e não competitivos;</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d) “prática coercitiva”: causar dano ou ameaçar causar dano, direta ou indiretamente, às pessoas ou sua propriedade, visando influenciar sua participação em um processo licitatório ou afetar a execução do contrato.</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BF66CD">
        <w:rPr>
          <w:rFonts w:asciiTheme="minorHAnsi" w:hAnsiTheme="minorHAnsi" w:cstheme="minorHAnsi"/>
          <w:sz w:val="21"/>
          <w:szCs w:val="21"/>
        </w:rPr>
        <w:t>ii</w:t>
      </w:r>
      <w:proofErr w:type="spellEnd"/>
      <w:proofErr w:type="gramEnd"/>
      <w:r w:rsidRPr="00BF66CD">
        <w:rPr>
          <w:rFonts w:asciiTheme="minorHAnsi" w:hAnsiTheme="minorHAnsi" w:cstheme="minorHAnsi"/>
          <w:sz w:val="21"/>
          <w:szCs w:val="21"/>
        </w:rPr>
        <w:t>) atos cuja intenção seja impedir materialmente o exercício do direito de o organismo financeiro multilateral promover inspeção.</w:t>
      </w:r>
    </w:p>
    <w:p w:rsidR="007B781C" w:rsidRPr="00BF66CD" w:rsidRDefault="007B781C" w:rsidP="007B781C">
      <w:pPr>
        <w:spacing w:after="0" w:line="285" w:lineRule="atLeast"/>
        <w:jc w:val="both"/>
        <w:rPr>
          <w:rFonts w:cstheme="minorHAnsi"/>
          <w:sz w:val="21"/>
          <w:szCs w:val="21"/>
        </w:rPr>
      </w:pPr>
      <w:r w:rsidRPr="00BF66CD">
        <w:rPr>
          <w:rFonts w:cstheme="minorHAnsi"/>
          <w:sz w:val="21"/>
          <w:szCs w:val="21"/>
        </w:rPr>
        <w:lastRenderedPageBreak/>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BF66CD">
        <w:rPr>
          <w:rFonts w:cstheme="minorHAnsi"/>
          <w:sz w:val="21"/>
          <w:szCs w:val="21"/>
        </w:rPr>
        <w:t>colusivas</w:t>
      </w:r>
      <w:proofErr w:type="spellEnd"/>
      <w:r w:rsidRPr="00BF66CD">
        <w:rPr>
          <w:rFonts w:cstheme="minorHAnsi"/>
          <w:sz w:val="21"/>
          <w:szCs w:val="21"/>
        </w:rPr>
        <w:t>, coercitivas ou obstrutivas ao participar da licitação ou da execução um contrato financiado pelo organismo. </w:t>
      </w:r>
    </w:p>
    <w:p w:rsidR="007B781C" w:rsidRPr="00BF66CD" w:rsidRDefault="007B781C" w:rsidP="007B781C">
      <w:pPr>
        <w:spacing w:after="0" w:line="285" w:lineRule="atLeast"/>
        <w:jc w:val="both"/>
        <w:rPr>
          <w:rFonts w:cstheme="minorHAnsi"/>
          <w:sz w:val="21"/>
          <w:szCs w:val="21"/>
        </w:rPr>
      </w:pPr>
      <w:r w:rsidRPr="00BF66CD">
        <w:rPr>
          <w:rFonts w:cstheme="minorHAnsi"/>
          <w:sz w:val="21"/>
          <w:szCs w:val="21"/>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7B781C" w:rsidRPr="00BF66CD" w:rsidRDefault="007B781C" w:rsidP="007B781C">
      <w:pPr>
        <w:pStyle w:val="NormalWeb"/>
        <w:rPr>
          <w:rFonts w:asciiTheme="minorHAnsi" w:hAnsiTheme="minorHAnsi" w:cstheme="minorHAnsi"/>
          <w:sz w:val="21"/>
          <w:szCs w:val="21"/>
        </w:rPr>
      </w:pPr>
      <w:r w:rsidRPr="00BF66CD">
        <w:rPr>
          <w:rFonts w:asciiTheme="minorHAnsi" w:hAnsiTheme="minorHAnsi" w:cstheme="minorHAnsi"/>
          <w:b/>
          <w:sz w:val="21"/>
          <w:szCs w:val="21"/>
          <w:u w:val="single"/>
        </w:rPr>
        <w:t xml:space="preserve">CLÁUSULA OITAVA - </w:t>
      </w:r>
      <w:r w:rsidRPr="00BF66CD">
        <w:rPr>
          <w:rFonts w:asciiTheme="minorHAnsi" w:hAnsiTheme="minorHAnsi" w:cstheme="minorHAnsi"/>
          <w:b/>
          <w:bCs/>
          <w:sz w:val="21"/>
          <w:szCs w:val="21"/>
        </w:rPr>
        <w:t>DA RENÚNCIA E DA RESCISÃO</w:t>
      </w:r>
      <w:r w:rsidRPr="00BF66CD">
        <w:rPr>
          <w:rFonts w:asciiTheme="minorHAnsi" w:hAnsiTheme="minorHAnsi" w:cstheme="minorHAnsi"/>
          <w:sz w:val="21"/>
          <w:szCs w:val="21"/>
        </w:rPr>
        <w:t>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A Ata poderá ser rescindida: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a) unilateralmente, pela Prefeitura, na forma do artigo 79, inciso I, c/c os artigos 77 e 78, incisos I a XII e XVII e parágrafo único, todos da Lei nº 8.666/93;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b) consensualmente, na forma do artigo 79, inciso II, da Lei 8666/93, mediante encaminhamento de correspondência com no mínimo 30 (trinta) dias de antecedência e mediante autorização escrita e fundamentada autoridade competente da administração;</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c) Em caso de rescisão sem culpa da empresa contratada a ela serão devidos os valores correspondentes aos serviços efetivamente prestados. </w:t>
      </w:r>
    </w:p>
    <w:p w:rsidR="007B781C" w:rsidRPr="00BF66CD" w:rsidRDefault="007B781C" w:rsidP="007B781C">
      <w:pPr>
        <w:pStyle w:val="NormalWeb"/>
        <w:jc w:val="both"/>
        <w:rPr>
          <w:rFonts w:asciiTheme="minorHAnsi" w:hAnsiTheme="minorHAnsi" w:cstheme="minorHAnsi"/>
          <w:sz w:val="21"/>
          <w:szCs w:val="21"/>
          <w:u w:val="single"/>
        </w:rPr>
      </w:pPr>
      <w:r w:rsidRPr="00BF66CD">
        <w:rPr>
          <w:rFonts w:asciiTheme="minorHAnsi" w:hAnsiTheme="minorHAnsi" w:cstheme="minorHAnsi"/>
          <w:b/>
          <w:bCs/>
          <w:sz w:val="21"/>
          <w:szCs w:val="21"/>
          <w:u w:val="single"/>
        </w:rPr>
        <w:t>CLÁUSULA NONA – VEDAÇÕES</w:t>
      </w:r>
      <w:r w:rsidRPr="00BF66CD">
        <w:rPr>
          <w:rFonts w:asciiTheme="minorHAnsi" w:hAnsiTheme="minorHAnsi" w:cstheme="minorHAnsi"/>
          <w:sz w:val="21"/>
          <w:szCs w:val="21"/>
          <w:u w:val="single"/>
        </w:rPr>
        <w:t xml:space="preserve"> </w:t>
      </w:r>
    </w:p>
    <w:p w:rsidR="007B781C" w:rsidRPr="00BF66CD" w:rsidRDefault="007B781C" w:rsidP="007B781C">
      <w:pPr>
        <w:pStyle w:val="SemEspaamento"/>
        <w:rPr>
          <w:rFonts w:asciiTheme="minorHAnsi" w:hAnsiTheme="minorHAnsi" w:cstheme="minorHAnsi"/>
          <w:sz w:val="21"/>
          <w:szCs w:val="21"/>
        </w:rPr>
      </w:pPr>
      <w:r w:rsidRPr="00BF66CD">
        <w:rPr>
          <w:rFonts w:asciiTheme="minorHAnsi" w:hAnsiTheme="minorHAnsi" w:cstheme="minorHAnsi"/>
          <w:b/>
          <w:i/>
          <w:sz w:val="21"/>
          <w:szCs w:val="21"/>
        </w:rPr>
        <w:t xml:space="preserve"> </w:t>
      </w:r>
      <w:r w:rsidRPr="00BF66CD">
        <w:rPr>
          <w:rFonts w:asciiTheme="minorHAnsi" w:hAnsiTheme="minorHAnsi" w:cstheme="minorHAnsi"/>
          <w:sz w:val="21"/>
          <w:szCs w:val="21"/>
        </w:rPr>
        <w:t xml:space="preserve">É vedado à empresa contratada: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 transferir ou ceder a terceiros o objeto contratado, ainda que parcialmente, excetuando-se as hipóteses de fusão, cisão e incorporação da contratada, a critério exclusivo da Prefeitura.</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O presente contrato poderá ser renunciado, por acordo entre as partes, mediante notificação expressa, com antecedência mínima de 30(trinta) dias da data desejada para o encerramento, em conformidade com o art. 79, II da Lei 8666/93.</w:t>
      </w:r>
    </w:p>
    <w:p w:rsidR="007B781C" w:rsidRPr="00BF66CD" w:rsidRDefault="007B781C" w:rsidP="007B781C">
      <w:pPr>
        <w:pStyle w:val="SemEspaamento"/>
        <w:jc w:val="both"/>
        <w:rPr>
          <w:rFonts w:asciiTheme="minorHAnsi" w:hAnsiTheme="minorHAnsi" w:cstheme="minorHAnsi"/>
          <w:sz w:val="21"/>
          <w:szCs w:val="21"/>
        </w:rPr>
      </w:pPr>
    </w:p>
    <w:p w:rsidR="007B781C"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b/>
          <w:bCs/>
          <w:sz w:val="21"/>
          <w:szCs w:val="21"/>
          <w:u w:val="single"/>
        </w:rPr>
        <w:t xml:space="preserve">CLÁUSULA DÉCIMA - </w:t>
      </w:r>
      <w:r w:rsidRPr="00BF66CD">
        <w:rPr>
          <w:rFonts w:asciiTheme="minorHAnsi" w:hAnsiTheme="minorHAnsi" w:cstheme="minorHAnsi"/>
          <w:b/>
          <w:bCs/>
          <w:sz w:val="21"/>
          <w:szCs w:val="21"/>
        </w:rPr>
        <w:t>DA PUBLICAÇÃO</w:t>
      </w:r>
      <w:r w:rsidRPr="00BF66CD">
        <w:rPr>
          <w:rFonts w:asciiTheme="minorHAnsi" w:hAnsiTheme="minorHAnsi" w:cstheme="minorHAnsi"/>
          <w:sz w:val="21"/>
          <w:szCs w:val="21"/>
        </w:rPr>
        <w:t> </w:t>
      </w:r>
    </w:p>
    <w:p w:rsidR="007B781C" w:rsidRPr="00BF66CD" w:rsidRDefault="007B781C" w:rsidP="007B781C">
      <w:pPr>
        <w:pStyle w:val="SemEspaamento"/>
        <w:jc w:val="both"/>
        <w:rPr>
          <w:rFonts w:asciiTheme="minorHAnsi" w:hAnsiTheme="minorHAnsi" w:cstheme="minorHAnsi"/>
          <w:sz w:val="21"/>
          <w:szCs w:val="21"/>
        </w:rPr>
      </w:pP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Para eficácia do presente instrumento, o </w:t>
      </w:r>
      <w:r w:rsidRPr="00BF66CD">
        <w:rPr>
          <w:rFonts w:asciiTheme="minorHAnsi" w:hAnsiTheme="minorHAnsi" w:cstheme="minorHAnsi"/>
          <w:b/>
          <w:sz w:val="21"/>
          <w:szCs w:val="21"/>
        </w:rPr>
        <w:t>CONTRATANTE</w:t>
      </w:r>
      <w:r w:rsidRPr="00BF66CD">
        <w:rPr>
          <w:rFonts w:asciiTheme="minorHAnsi" w:hAnsiTheme="minorHAnsi" w:cstheme="minorHAnsi"/>
          <w:sz w:val="21"/>
          <w:szCs w:val="21"/>
        </w:rPr>
        <w:t xml:space="preserve"> providenciará sua publicação em veículo de grande circulação, em forma de extrato, em conformidade com o disposto no art. 61, Parágrafo Único, da Lei 8666/93. </w:t>
      </w:r>
    </w:p>
    <w:p w:rsidR="007B781C" w:rsidRPr="00BF66CD" w:rsidRDefault="007B781C" w:rsidP="007B781C">
      <w:pPr>
        <w:pStyle w:val="NormalWeb"/>
        <w:rPr>
          <w:rFonts w:asciiTheme="minorHAnsi" w:hAnsiTheme="minorHAnsi" w:cstheme="minorHAnsi"/>
          <w:sz w:val="21"/>
          <w:szCs w:val="21"/>
        </w:rPr>
      </w:pPr>
      <w:r w:rsidRPr="00BF66CD">
        <w:rPr>
          <w:rFonts w:asciiTheme="minorHAnsi" w:hAnsiTheme="minorHAnsi" w:cstheme="minorHAnsi"/>
          <w:b/>
          <w:bCs/>
          <w:sz w:val="21"/>
          <w:szCs w:val="21"/>
          <w:u w:val="single"/>
        </w:rPr>
        <w:t xml:space="preserve">CLÁUSULA DÉCIMA PRIMEIRA </w:t>
      </w:r>
      <w:r w:rsidRPr="00BF66CD">
        <w:rPr>
          <w:rFonts w:asciiTheme="minorHAnsi" w:hAnsiTheme="minorHAnsi" w:cstheme="minorHAnsi"/>
          <w:b/>
          <w:bCs/>
          <w:sz w:val="21"/>
          <w:szCs w:val="21"/>
        </w:rPr>
        <w:t xml:space="preserve">– DOS DOCUMENTOS INTEGRANTES </w:t>
      </w:r>
    </w:p>
    <w:p w:rsidR="007B781C" w:rsidRPr="00BF66CD" w:rsidRDefault="007B781C" w:rsidP="007B781C">
      <w:pPr>
        <w:spacing w:before="100" w:beforeAutospacing="1" w:after="100" w:afterAutospacing="1"/>
        <w:jc w:val="both"/>
        <w:rPr>
          <w:rFonts w:cstheme="minorHAnsi"/>
          <w:sz w:val="21"/>
          <w:szCs w:val="21"/>
        </w:rPr>
      </w:pPr>
      <w:r w:rsidRPr="00BF66CD">
        <w:rPr>
          <w:rFonts w:cstheme="minorHAnsi"/>
          <w:sz w:val="21"/>
          <w:szCs w:val="21"/>
        </w:rPr>
        <w:t xml:space="preserve">Independentemente de transcrição, farão parte integrante deste instrumento de Ata Registro de Preços o Edital de Licitação - Modalidade Pregão Presencial nº 024/2020, e a proposta final e adjudicada da </w:t>
      </w:r>
      <w:r w:rsidRPr="00BF66CD">
        <w:rPr>
          <w:rFonts w:cstheme="minorHAnsi"/>
          <w:b/>
          <w:bCs/>
          <w:sz w:val="21"/>
          <w:szCs w:val="21"/>
        </w:rPr>
        <w:t>CONTRATADA</w:t>
      </w:r>
      <w:r w:rsidRPr="00BF66CD">
        <w:rPr>
          <w:rFonts w:cstheme="minorHAnsi"/>
          <w:sz w:val="21"/>
          <w:szCs w:val="21"/>
        </w:rPr>
        <w:t>.</w:t>
      </w:r>
    </w:p>
    <w:p w:rsidR="007B781C" w:rsidRPr="00BF66CD" w:rsidRDefault="007B781C" w:rsidP="007B781C">
      <w:pPr>
        <w:pStyle w:val="NormalWeb"/>
        <w:rPr>
          <w:rFonts w:asciiTheme="minorHAnsi" w:hAnsiTheme="minorHAnsi" w:cstheme="minorHAnsi"/>
          <w:sz w:val="21"/>
          <w:szCs w:val="21"/>
        </w:rPr>
      </w:pPr>
      <w:r w:rsidRPr="00BF66CD">
        <w:rPr>
          <w:rFonts w:asciiTheme="minorHAnsi" w:hAnsiTheme="minorHAnsi" w:cstheme="minorHAnsi"/>
          <w:b/>
          <w:bCs/>
          <w:sz w:val="21"/>
          <w:szCs w:val="21"/>
          <w:u w:val="single"/>
        </w:rPr>
        <w:t>CLÁUSULA DÉCIMA SEGUNDA</w:t>
      </w:r>
      <w:r w:rsidRPr="00BF66CD">
        <w:rPr>
          <w:rFonts w:asciiTheme="minorHAnsi" w:hAnsiTheme="minorHAnsi" w:cstheme="minorHAnsi"/>
          <w:b/>
          <w:bCs/>
          <w:sz w:val="21"/>
          <w:szCs w:val="21"/>
        </w:rPr>
        <w:t xml:space="preserve"> – DAS DISPOSIÇÕES FINAIS</w:t>
      </w:r>
    </w:p>
    <w:p w:rsidR="007B781C" w:rsidRPr="00BF66CD" w:rsidRDefault="007B781C" w:rsidP="007B781C">
      <w:pPr>
        <w:pStyle w:val="NormalWeb"/>
        <w:jc w:val="both"/>
        <w:rPr>
          <w:rFonts w:asciiTheme="minorHAnsi" w:hAnsiTheme="minorHAnsi" w:cstheme="minorHAnsi"/>
          <w:sz w:val="21"/>
          <w:szCs w:val="21"/>
        </w:rPr>
      </w:pPr>
      <w:r w:rsidRPr="00BF66CD">
        <w:rPr>
          <w:rFonts w:asciiTheme="minorHAnsi" w:hAnsiTheme="minorHAnsi" w:cstheme="minorHAnsi"/>
          <w:sz w:val="21"/>
          <w:szCs w:val="21"/>
        </w:rPr>
        <w:lastRenderedPageBreak/>
        <w:t xml:space="preserve">A </w:t>
      </w:r>
      <w:r w:rsidRPr="00BF66CD">
        <w:rPr>
          <w:rFonts w:asciiTheme="minorHAnsi" w:hAnsiTheme="minorHAnsi" w:cstheme="minorHAnsi"/>
          <w:b/>
          <w:sz w:val="21"/>
          <w:szCs w:val="21"/>
        </w:rPr>
        <w:t>CONTRATADA</w:t>
      </w:r>
      <w:r w:rsidRPr="00BF66CD">
        <w:rPr>
          <w:rFonts w:asciiTheme="minorHAnsi" w:hAnsiTheme="minorHAnsi" w:cstheme="minorHAnsi"/>
          <w:sz w:val="21"/>
          <w:szCs w:val="21"/>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7B781C" w:rsidRDefault="007B781C" w:rsidP="007B781C">
      <w:pPr>
        <w:pStyle w:val="SemEspaamento"/>
        <w:rPr>
          <w:rFonts w:asciiTheme="minorHAnsi" w:hAnsiTheme="minorHAnsi" w:cstheme="minorHAnsi"/>
          <w:b/>
          <w:sz w:val="21"/>
          <w:szCs w:val="21"/>
          <w:u w:val="single"/>
        </w:rPr>
      </w:pPr>
      <w:r w:rsidRPr="00BF66CD">
        <w:rPr>
          <w:rFonts w:asciiTheme="minorHAnsi" w:hAnsiTheme="minorHAnsi" w:cstheme="minorHAnsi"/>
          <w:b/>
          <w:sz w:val="21"/>
          <w:szCs w:val="21"/>
          <w:u w:val="single"/>
        </w:rPr>
        <w:t>CLÁUSULA DÉCIMA QUARTA – DO FORO </w:t>
      </w:r>
    </w:p>
    <w:p w:rsidR="007B781C" w:rsidRPr="00BF66CD" w:rsidRDefault="007B781C" w:rsidP="007B781C">
      <w:pPr>
        <w:pStyle w:val="SemEspaamento"/>
        <w:rPr>
          <w:rFonts w:asciiTheme="minorHAnsi" w:hAnsiTheme="minorHAnsi" w:cstheme="minorHAnsi"/>
          <w:b/>
          <w:sz w:val="21"/>
          <w:szCs w:val="21"/>
          <w:u w:val="single"/>
        </w:rPr>
      </w:pPr>
    </w:p>
    <w:p w:rsidR="007B781C"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7B781C" w:rsidRPr="00BF66CD"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E por estarem de acordo, as partes firmam o presente Contrato em 02 (duas) vias de igual teor e forma para um só efeito legal, ficando pelo menos uma via arquivada na sede da </w:t>
      </w:r>
      <w:r w:rsidRPr="00BF66CD">
        <w:rPr>
          <w:rFonts w:asciiTheme="minorHAnsi" w:hAnsiTheme="minorHAnsi" w:cstheme="minorHAnsi"/>
          <w:b/>
          <w:bCs/>
          <w:sz w:val="21"/>
          <w:szCs w:val="21"/>
        </w:rPr>
        <w:t>CONTRATANTE</w:t>
      </w:r>
      <w:r w:rsidRPr="00BF66CD">
        <w:rPr>
          <w:rFonts w:asciiTheme="minorHAnsi" w:hAnsiTheme="minorHAnsi" w:cstheme="minorHAnsi"/>
          <w:sz w:val="21"/>
          <w:szCs w:val="21"/>
        </w:rPr>
        <w:t>, na forma do art. 60 da Lei 8.666 de 21/06/1993.</w:t>
      </w:r>
    </w:p>
    <w:p w:rsidR="007B781C" w:rsidRPr="00BF66CD" w:rsidRDefault="007B781C" w:rsidP="007B781C">
      <w:pPr>
        <w:pStyle w:val="SemEspaamento"/>
        <w:jc w:val="both"/>
        <w:rPr>
          <w:rFonts w:asciiTheme="minorHAnsi" w:hAnsiTheme="minorHAnsi" w:cstheme="minorHAnsi"/>
          <w:sz w:val="21"/>
          <w:szCs w:val="21"/>
        </w:rPr>
      </w:pPr>
    </w:p>
    <w:p w:rsidR="007B781C" w:rsidRDefault="007B781C" w:rsidP="007B781C">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Ribeirão do Pinhal, 25 de junho de 2020.</w:t>
      </w:r>
    </w:p>
    <w:p w:rsidR="007B781C" w:rsidRPr="00BF66CD" w:rsidRDefault="007B781C" w:rsidP="007B781C">
      <w:pPr>
        <w:pStyle w:val="SemEspaamento"/>
        <w:jc w:val="both"/>
        <w:rPr>
          <w:rFonts w:asciiTheme="minorHAnsi" w:hAnsiTheme="minorHAnsi" w:cstheme="minorHAnsi"/>
          <w:sz w:val="21"/>
          <w:szCs w:val="21"/>
        </w:rPr>
      </w:pPr>
    </w:p>
    <w:p w:rsidR="007B781C" w:rsidRPr="00BF66CD" w:rsidRDefault="007B781C" w:rsidP="007B781C">
      <w:pPr>
        <w:pStyle w:val="SemEspaamento"/>
        <w:jc w:val="both"/>
        <w:rPr>
          <w:rFonts w:asciiTheme="minorHAnsi" w:hAnsiTheme="minorHAnsi" w:cstheme="minorHAnsi"/>
          <w:sz w:val="21"/>
          <w:szCs w:val="21"/>
        </w:rPr>
      </w:pPr>
    </w:p>
    <w:p w:rsidR="007B781C" w:rsidRPr="00BF66CD" w:rsidRDefault="007B781C" w:rsidP="007B781C">
      <w:pPr>
        <w:pStyle w:val="SemEspaamento"/>
        <w:rPr>
          <w:rFonts w:asciiTheme="minorHAnsi" w:hAnsiTheme="minorHAnsi" w:cstheme="minorHAnsi"/>
          <w:sz w:val="21"/>
          <w:szCs w:val="21"/>
        </w:rPr>
      </w:pPr>
    </w:p>
    <w:p w:rsidR="007B781C" w:rsidRPr="00BF66CD" w:rsidRDefault="007B781C" w:rsidP="007B781C">
      <w:pPr>
        <w:pStyle w:val="SemEspaamento"/>
        <w:rPr>
          <w:rFonts w:asciiTheme="minorHAnsi" w:hAnsiTheme="minorHAnsi" w:cstheme="minorHAnsi"/>
          <w:sz w:val="21"/>
          <w:szCs w:val="21"/>
        </w:rPr>
      </w:pPr>
    </w:p>
    <w:p w:rsidR="007B781C" w:rsidRPr="00BF66CD" w:rsidRDefault="007B781C" w:rsidP="007B781C">
      <w:pPr>
        <w:pStyle w:val="SemEspaamento"/>
        <w:rPr>
          <w:rFonts w:asciiTheme="minorHAnsi" w:hAnsiTheme="minorHAnsi" w:cstheme="minorHAnsi"/>
          <w:sz w:val="21"/>
          <w:szCs w:val="21"/>
        </w:rPr>
      </w:pPr>
      <w:r w:rsidRPr="00BF66CD">
        <w:rPr>
          <w:rFonts w:asciiTheme="minorHAnsi" w:hAnsiTheme="minorHAnsi" w:cstheme="minorHAnsi"/>
          <w:sz w:val="21"/>
          <w:szCs w:val="21"/>
        </w:rPr>
        <w:t>WAGNER LUIZ DE OLIVEIRA MARTINS</w:t>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Pr>
          <w:rFonts w:asciiTheme="minorHAnsi" w:hAnsiTheme="minorHAnsi" w:cstheme="minorHAnsi"/>
          <w:sz w:val="21"/>
          <w:szCs w:val="21"/>
        </w:rPr>
        <w:t>NELSON SEBASTIÃO DA SILVA</w:t>
      </w:r>
    </w:p>
    <w:p w:rsidR="007B781C" w:rsidRPr="00BF66CD" w:rsidRDefault="007B781C" w:rsidP="007B781C">
      <w:pPr>
        <w:pStyle w:val="SemEspaamento"/>
        <w:rPr>
          <w:rFonts w:asciiTheme="minorHAnsi" w:hAnsiTheme="minorHAnsi" w:cstheme="minorHAnsi"/>
          <w:sz w:val="21"/>
          <w:szCs w:val="21"/>
        </w:rPr>
      </w:pPr>
      <w:r w:rsidRPr="00BF66CD">
        <w:rPr>
          <w:rFonts w:asciiTheme="minorHAnsi" w:hAnsiTheme="minorHAnsi" w:cstheme="minorHAnsi"/>
          <w:sz w:val="21"/>
          <w:szCs w:val="21"/>
        </w:rPr>
        <w:t>PREFEITO MUNICIPAL</w:t>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t xml:space="preserve">CPF: </w:t>
      </w:r>
      <w:r>
        <w:rPr>
          <w:rFonts w:cstheme="minorHAnsi"/>
          <w:sz w:val="21"/>
          <w:szCs w:val="21"/>
        </w:rPr>
        <w:t>015.507.848-89</w:t>
      </w:r>
    </w:p>
    <w:p w:rsidR="007B781C" w:rsidRPr="00BF66CD" w:rsidRDefault="007B781C" w:rsidP="007B781C">
      <w:pPr>
        <w:pStyle w:val="SemEspaamento"/>
        <w:rPr>
          <w:rFonts w:asciiTheme="minorHAnsi" w:hAnsiTheme="minorHAnsi" w:cstheme="minorHAnsi"/>
          <w:sz w:val="21"/>
          <w:szCs w:val="21"/>
        </w:rPr>
      </w:pPr>
    </w:p>
    <w:p w:rsidR="007B781C" w:rsidRPr="00BF66CD" w:rsidRDefault="007B781C" w:rsidP="007B781C">
      <w:pPr>
        <w:pStyle w:val="SemEspaamento"/>
        <w:rPr>
          <w:rFonts w:asciiTheme="minorHAnsi" w:hAnsiTheme="minorHAnsi" w:cstheme="minorHAnsi"/>
          <w:sz w:val="21"/>
          <w:szCs w:val="21"/>
        </w:rPr>
      </w:pPr>
      <w:r w:rsidRPr="00BF66CD">
        <w:rPr>
          <w:rFonts w:asciiTheme="minorHAnsi" w:hAnsiTheme="minorHAnsi" w:cstheme="minorHAnsi"/>
          <w:sz w:val="21"/>
          <w:szCs w:val="21"/>
        </w:rPr>
        <w:t>TESTEMUNHAS:</w:t>
      </w:r>
    </w:p>
    <w:p w:rsidR="007B781C" w:rsidRPr="00BF66CD" w:rsidRDefault="007B781C" w:rsidP="007B781C">
      <w:pPr>
        <w:pStyle w:val="SemEspaamento"/>
        <w:rPr>
          <w:rFonts w:asciiTheme="minorHAnsi" w:hAnsiTheme="minorHAnsi" w:cstheme="minorHAnsi"/>
          <w:sz w:val="21"/>
          <w:szCs w:val="21"/>
        </w:rPr>
      </w:pPr>
    </w:p>
    <w:p w:rsidR="007B781C" w:rsidRPr="00BF66CD" w:rsidRDefault="007B781C" w:rsidP="007B781C">
      <w:pPr>
        <w:pStyle w:val="SemEspaamento"/>
        <w:rPr>
          <w:rFonts w:asciiTheme="minorHAnsi" w:hAnsiTheme="minorHAnsi" w:cstheme="minorHAnsi"/>
          <w:sz w:val="21"/>
          <w:szCs w:val="21"/>
        </w:rPr>
      </w:pPr>
    </w:p>
    <w:p w:rsidR="007B781C" w:rsidRPr="00BF66CD" w:rsidRDefault="007B781C" w:rsidP="007B781C">
      <w:pPr>
        <w:pStyle w:val="SemEspaamento"/>
        <w:rPr>
          <w:rFonts w:asciiTheme="minorHAnsi" w:hAnsiTheme="minorHAnsi" w:cstheme="minorHAnsi"/>
          <w:sz w:val="21"/>
          <w:szCs w:val="21"/>
        </w:rPr>
      </w:pPr>
    </w:p>
    <w:tbl>
      <w:tblPr>
        <w:tblW w:w="0" w:type="auto"/>
        <w:tblLook w:val="04A0" w:firstRow="1" w:lastRow="0" w:firstColumn="1" w:lastColumn="0" w:noHBand="0" w:noVBand="1"/>
      </w:tblPr>
      <w:tblGrid>
        <w:gridCol w:w="4606"/>
        <w:gridCol w:w="4606"/>
      </w:tblGrid>
      <w:tr w:rsidR="007B781C" w:rsidRPr="00BF66CD" w:rsidTr="00174DAF">
        <w:tc>
          <w:tcPr>
            <w:tcW w:w="4606" w:type="dxa"/>
          </w:tcPr>
          <w:p w:rsidR="007B781C" w:rsidRPr="00BF66CD" w:rsidRDefault="007B781C" w:rsidP="00174DAF">
            <w:pPr>
              <w:pStyle w:val="SemEspaamento"/>
              <w:rPr>
                <w:rFonts w:asciiTheme="minorHAnsi" w:hAnsiTheme="minorHAnsi" w:cstheme="minorHAnsi"/>
                <w:sz w:val="21"/>
                <w:szCs w:val="21"/>
              </w:rPr>
            </w:pPr>
            <w:r w:rsidRPr="00BF66CD">
              <w:rPr>
                <w:rFonts w:asciiTheme="minorHAnsi" w:hAnsiTheme="minorHAnsi" w:cstheme="minorHAnsi"/>
                <w:sz w:val="21"/>
                <w:szCs w:val="21"/>
              </w:rPr>
              <w:t>FAYÇAL MELHEM CHAMMA JUNIOR</w:t>
            </w:r>
          </w:p>
          <w:p w:rsidR="007B781C" w:rsidRPr="00BF66CD" w:rsidRDefault="007B781C" w:rsidP="00174DAF">
            <w:pPr>
              <w:pStyle w:val="SemEspaamento"/>
              <w:rPr>
                <w:rFonts w:asciiTheme="minorHAnsi" w:hAnsiTheme="minorHAnsi" w:cstheme="minorHAnsi"/>
                <w:sz w:val="21"/>
                <w:szCs w:val="21"/>
              </w:rPr>
            </w:pPr>
            <w:r w:rsidRPr="00BF66CD">
              <w:rPr>
                <w:rFonts w:asciiTheme="minorHAnsi" w:hAnsiTheme="minorHAnsi" w:cstheme="minorHAnsi"/>
                <w:sz w:val="21"/>
                <w:szCs w:val="21"/>
              </w:rPr>
              <w:t>CPF/MF 033.182.809-09</w:t>
            </w:r>
          </w:p>
        </w:tc>
        <w:tc>
          <w:tcPr>
            <w:tcW w:w="4606" w:type="dxa"/>
          </w:tcPr>
          <w:p w:rsidR="007B781C" w:rsidRPr="00BF66CD" w:rsidRDefault="007B781C" w:rsidP="00174DAF">
            <w:pPr>
              <w:pStyle w:val="SemEspaamento"/>
              <w:rPr>
                <w:rFonts w:asciiTheme="minorHAnsi" w:hAnsiTheme="minorHAnsi" w:cstheme="minorHAnsi"/>
                <w:sz w:val="21"/>
                <w:szCs w:val="21"/>
              </w:rPr>
            </w:pPr>
            <w:r w:rsidRPr="00BF66CD">
              <w:rPr>
                <w:rFonts w:asciiTheme="minorHAnsi" w:hAnsiTheme="minorHAnsi" w:cstheme="minorHAnsi"/>
                <w:sz w:val="21"/>
                <w:szCs w:val="21"/>
              </w:rPr>
              <w:t xml:space="preserve">                      SILAS MACEDO DE ARAUJO</w:t>
            </w:r>
          </w:p>
          <w:p w:rsidR="007B781C" w:rsidRPr="00BF66CD" w:rsidRDefault="007B781C" w:rsidP="00174DAF">
            <w:pPr>
              <w:pStyle w:val="SemEspaamento"/>
              <w:rPr>
                <w:rFonts w:asciiTheme="minorHAnsi" w:hAnsiTheme="minorHAnsi" w:cstheme="minorHAnsi"/>
                <w:sz w:val="21"/>
                <w:szCs w:val="21"/>
              </w:rPr>
            </w:pPr>
            <w:r w:rsidRPr="00BF66CD">
              <w:rPr>
                <w:rFonts w:asciiTheme="minorHAnsi" w:hAnsiTheme="minorHAnsi" w:cstheme="minorHAnsi"/>
                <w:sz w:val="21"/>
                <w:szCs w:val="21"/>
              </w:rPr>
              <w:t xml:space="preserve">                      CPF/MF 045.711.409-67</w:t>
            </w:r>
          </w:p>
          <w:p w:rsidR="007B781C" w:rsidRPr="00BF66CD" w:rsidRDefault="007B781C" w:rsidP="00174DAF">
            <w:pPr>
              <w:pStyle w:val="SemEspaamento"/>
              <w:rPr>
                <w:rFonts w:asciiTheme="minorHAnsi" w:hAnsiTheme="minorHAnsi" w:cstheme="minorHAnsi"/>
                <w:sz w:val="21"/>
                <w:szCs w:val="21"/>
              </w:rPr>
            </w:pPr>
          </w:p>
          <w:p w:rsidR="007B781C" w:rsidRPr="00BF66CD" w:rsidRDefault="007B781C" w:rsidP="00174DAF">
            <w:pPr>
              <w:pStyle w:val="SemEspaamento"/>
              <w:rPr>
                <w:rFonts w:asciiTheme="minorHAnsi" w:hAnsiTheme="minorHAnsi" w:cstheme="minorHAnsi"/>
                <w:sz w:val="21"/>
                <w:szCs w:val="21"/>
              </w:rPr>
            </w:pPr>
          </w:p>
        </w:tc>
      </w:tr>
      <w:tr w:rsidR="007B781C" w:rsidRPr="00BF66CD" w:rsidTr="00174DAF">
        <w:tc>
          <w:tcPr>
            <w:tcW w:w="4606" w:type="dxa"/>
          </w:tcPr>
          <w:p w:rsidR="007B781C" w:rsidRPr="00BF66CD" w:rsidRDefault="007B781C" w:rsidP="00174DAF">
            <w:pPr>
              <w:pStyle w:val="SemEspaamento"/>
              <w:rPr>
                <w:rFonts w:asciiTheme="minorHAnsi" w:hAnsiTheme="minorHAnsi" w:cstheme="minorHAnsi"/>
                <w:sz w:val="21"/>
                <w:szCs w:val="21"/>
              </w:rPr>
            </w:pPr>
          </w:p>
        </w:tc>
        <w:tc>
          <w:tcPr>
            <w:tcW w:w="4606" w:type="dxa"/>
          </w:tcPr>
          <w:p w:rsidR="007B781C" w:rsidRPr="00BF66CD" w:rsidRDefault="007B781C" w:rsidP="00174DAF">
            <w:pPr>
              <w:pStyle w:val="SemEspaamento"/>
              <w:rPr>
                <w:rFonts w:asciiTheme="minorHAnsi" w:hAnsiTheme="minorHAnsi" w:cstheme="minorHAnsi"/>
                <w:sz w:val="21"/>
                <w:szCs w:val="21"/>
              </w:rPr>
            </w:pPr>
          </w:p>
        </w:tc>
      </w:tr>
    </w:tbl>
    <w:p w:rsidR="007B781C" w:rsidRPr="00BF66CD" w:rsidRDefault="007B781C" w:rsidP="007B781C">
      <w:pPr>
        <w:pStyle w:val="SemEspaamento"/>
        <w:rPr>
          <w:rFonts w:asciiTheme="minorHAnsi" w:hAnsiTheme="minorHAnsi" w:cstheme="minorHAnsi"/>
          <w:sz w:val="21"/>
          <w:szCs w:val="21"/>
        </w:rPr>
      </w:pPr>
      <w:r w:rsidRPr="00BF66CD">
        <w:rPr>
          <w:rFonts w:asciiTheme="minorHAnsi" w:hAnsiTheme="minorHAnsi" w:cstheme="minorHAnsi"/>
          <w:sz w:val="21"/>
          <w:szCs w:val="21"/>
        </w:rPr>
        <w:t>ALYSSON HENRIQUE VENÂNCIO DA ROCHA</w:t>
      </w:r>
      <w:proofErr w:type="gramStart"/>
      <w:r w:rsidRPr="00BF66CD">
        <w:rPr>
          <w:rFonts w:asciiTheme="minorHAnsi" w:hAnsiTheme="minorHAnsi" w:cstheme="minorHAnsi"/>
          <w:sz w:val="21"/>
          <w:szCs w:val="21"/>
        </w:rPr>
        <w:t xml:space="preserve">   </w:t>
      </w:r>
      <w:proofErr w:type="gramEnd"/>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t>MARCOS LEANDRO DE CAMPOS</w:t>
      </w:r>
    </w:p>
    <w:p w:rsidR="007B781C" w:rsidRPr="00BF66CD" w:rsidRDefault="007B781C" w:rsidP="007B781C">
      <w:pPr>
        <w:pStyle w:val="SemEspaamento"/>
        <w:rPr>
          <w:sz w:val="21"/>
          <w:szCs w:val="21"/>
        </w:rPr>
      </w:pPr>
      <w:r w:rsidRPr="00BF66CD">
        <w:rPr>
          <w:rFonts w:asciiTheme="minorHAnsi" w:hAnsiTheme="minorHAnsi" w:cstheme="minorHAnsi"/>
          <w:sz w:val="21"/>
          <w:szCs w:val="21"/>
        </w:rPr>
        <w:t>OAB N.º 35546 - DPTO JURÍDICO</w:t>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Pr>
          <w:rFonts w:asciiTheme="minorHAnsi" w:hAnsiTheme="minorHAnsi" w:cstheme="minorHAnsi"/>
          <w:sz w:val="21"/>
          <w:szCs w:val="21"/>
        </w:rPr>
        <w:tab/>
      </w:r>
      <w:r w:rsidRPr="00BF66CD">
        <w:rPr>
          <w:rFonts w:asciiTheme="minorHAnsi" w:hAnsiTheme="minorHAnsi" w:cstheme="minorHAnsi"/>
          <w:sz w:val="21"/>
          <w:szCs w:val="21"/>
        </w:rPr>
        <w:t>CHEFE DE GABINETE – FISCAL DA ATA.</w:t>
      </w:r>
    </w:p>
    <w:p w:rsidR="007B781C" w:rsidRPr="00BF66CD" w:rsidRDefault="007B781C" w:rsidP="007B781C">
      <w:pPr>
        <w:rPr>
          <w:sz w:val="21"/>
          <w:szCs w:val="21"/>
        </w:rPr>
      </w:pPr>
    </w:p>
    <w:p w:rsidR="00D66ACE" w:rsidRDefault="00D66ACE"/>
    <w:sectPr w:rsidR="00D66ACE" w:rsidSect="000F1CA5">
      <w:headerReference w:type="default" r:id="rId6"/>
      <w:footerReference w:type="default" r:id="rId7"/>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A5" w:rsidRDefault="00BE2C52">
    <w:pPr>
      <w:pStyle w:val="Rodap"/>
      <w:pBdr>
        <w:bottom w:val="single" w:sz="12" w:space="1" w:color="auto"/>
      </w:pBdr>
      <w:jc w:val="center"/>
      <w:rPr>
        <w:sz w:val="20"/>
      </w:rPr>
    </w:pPr>
  </w:p>
  <w:p w:rsidR="000F1CA5" w:rsidRPr="008B5900" w:rsidRDefault="00BE2C52">
    <w:pPr>
      <w:pStyle w:val="Rodap"/>
      <w:jc w:val="center"/>
      <w:rPr>
        <w:rFonts w:ascii="Tahoma" w:hAnsi="Tahoma" w:cs="Tahoma"/>
        <w:sz w:val="20"/>
        <w:szCs w:val="20"/>
      </w:rPr>
    </w:pPr>
    <w:r w:rsidRPr="008B5900">
      <w:rPr>
        <w:rFonts w:ascii="Tahoma" w:hAnsi="Tahoma" w:cs="Tahoma"/>
        <w:sz w:val="20"/>
        <w:szCs w:val="20"/>
      </w:rPr>
      <w:t>Rua Paraná 983 – Caixa Postal: 15</w:t>
    </w:r>
    <w:r w:rsidRPr="008B5900">
      <w:rPr>
        <w:rFonts w:ascii="Tahoma" w:hAnsi="Tahoma" w:cs="Tahoma"/>
        <w:sz w:val="20"/>
        <w:szCs w:val="20"/>
      </w:rPr>
      <w:t xml:space="preserve"> – CEP: 86.490-000 – Fone: (43)35518300 - Fax: (43) 35518313.</w:t>
    </w:r>
  </w:p>
  <w:p w:rsidR="000F1CA5" w:rsidRPr="008B5900" w:rsidRDefault="00BE2C52">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A5" w:rsidRDefault="00BE2C52">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2AB10403" wp14:editId="63F3BED4">
          <wp:simplePos x="0" y="0"/>
          <wp:positionH relativeFrom="column">
            <wp:posOffset>-571500</wp:posOffset>
          </wp:positionH>
          <wp:positionV relativeFrom="paragraph">
            <wp:posOffset>-55880</wp:posOffset>
          </wp:positionV>
          <wp:extent cx="721360" cy="721360"/>
          <wp:effectExtent l="0" t="0" r="2540" b="2540"/>
          <wp:wrapTopAndBottom/>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0F1CA5" w:rsidRDefault="00BE2C52">
    <w:pPr>
      <w:pStyle w:val="Cabealho"/>
      <w:pBdr>
        <w:bottom w:val="single" w:sz="12" w:space="1" w:color="auto"/>
      </w:pBdr>
      <w:jc w:val="center"/>
      <w:rPr>
        <w:rFonts w:ascii="Century" w:hAnsi="Century"/>
        <w:i/>
        <w:sz w:val="32"/>
      </w:rPr>
    </w:pPr>
    <w:r>
      <w:rPr>
        <w:rFonts w:ascii="Century" w:hAnsi="Century"/>
        <w:i/>
        <w:sz w:val="32"/>
      </w:rPr>
      <w:t>- ESTADO DO PARANÁ -</w:t>
    </w:r>
  </w:p>
  <w:p w:rsidR="000F1CA5" w:rsidRDefault="00BE2C52">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84"/>
    <w:rsid w:val="007B781C"/>
    <w:rsid w:val="00913CC0"/>
    <w:rsid w:val="00BE2C52"/>
    <w:rsid w:val="00D66ACE"/>
    <w:rsid w:val="00EC4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81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7B781C"/>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7B781C"/>
    <w:rPr>
      <w:rFonts w:ascii="Times New Roman" w:eastAsia="Times New Roman" w:hAnsi="Times New Roman" w:cs="Times New Roman"/>
      <w:sz w:val="24"/>
      <w:szCs w:val="24"/>
      <w:lang w:eastAsia="pt-BR"/>
    </w:rPr>
  </w:style>
  <w:style w:type="paragraph" w:styleId="NormalWeb">
    <w:name w:val="Normal (Web)"/>
    <w:basedOn w:val="Normal"/>
    <w:uiPriority w:val="99"/>
    <w:rsid w:val="007B781C"/>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7B781C"/>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7B781C"/>
    <w:rPr>
      <w:rFonts w:ascii="Times New Roman" w:eastAsia="Times New Roman" w:hAnsi="Times New Roman" w:cs="Times New Roman"/>
      <w:b/>
      <w:snapToGrid w:val="0"/>
      <w:sz w:val="24"/>
      <w:szCs w:val="20"/>
      <w:lang w:eastAsia="pt-BR"/>
    </w:rPr>
  </w:style>
  <w:style w:type="character" w:styleId="nfaseSutil">
    <w:name w:val="Subtle Emphasis"/>
    <w:basedOn w:val="Fontepargpadro"/>
    <w:uiPriority w:val="19"/>
    <w:qFormat/>
    <w:rsid w:val="007B781C"/>
    <w:rPr>
      <w:i/>
      <w:iCs/>
      <w:color w:val="808080" w:themeColor="text1" w:themeTint="7F"/>
    </w:rPr>
  </w:style>
  <w:style w:type="paragraph" w:styleId="Cabealho">
    <w:name w:val="header"/>
    <w:basedOn w:val="Normal"/>
    <w:link w:val="CabealhoChar"/>
    <w:rsid w:val="007B781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7B781C"/>
    <w:rPr>
      <w:rFonts w:ascii="Times New Roman" w:eastAsia="Times New Roman" w:hAnsi="Times New Roman" w:cs="Times New Roman"/>
      <w:sz w:val="24"/>
      <w:szCs w:val="24"/>
      <w:lang w:eastAsia="pt-BR"/>
    </w:rPr>
  </w:style>
  <w:style w:type="paragraph" w:styleId="Rodap">
    <w:name w:val="footer"/>
    <w:basedOn w:val="Normal"/>
    <w:link w:val="RodapChar"/>
    <w:rsid w:val="007B781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7B781C"/>
    <w:rPr>
      <w:rFonts w:ascii="Times New Roman" w:eastAsia="Times New Roman" w:hAnsi="Times New Roman" w:cs="Times New Roman"/>
      <w:sz w:val="24"/>
      <w:szCs w:val="24"/>
      <w:lang w:eastAsia="pt-BR"/>
    </w:rPr>
  </w:style>
  <w:style w:type="character" w:styleId="Hyperlink">
    <w:name w:val="Hyperlink"/>
    <w:basedOn w:val="Fontepargpadro"/>
    <w:rsid w:val="007B781C"/>
    <w:rPr>
      <w:color w:val="0000FF"/>
      <w:u w:val="single"/>
    </w:rPr>
  </w:style>
  <w:style w:type="character" w:styleId="Forte">
    <w:name w:val="Strong"/>
    <w:basedOn w:val="Fontepargpadro"/>
    <w:qFormat/>
    <w:rsid w:val="007B781C"/>
    <w:rPr>
      <w:b/>
      <w:bCs/>
    </w:rPr>
  </w:style>
  <w:style w:type="character" w:customStyle="1" w:styleId="textopadrao">
    <w:name w:val="textopadrao"/>
    <w:basedOn w:val="Fontepargpadro"/>
    <w:rsid w:val="007B78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81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7B781C"/>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7B781C"/>
    <w:rPr>
      <w:rFonts w:ascii="Times New Roman" w:eastAsia="Times New Roman" w:hAnsi="Times New Roman" w:cs="Times New Roman"/>
      <w:sz w:val="24"/>
      <w:szCs w:val="24"/>
      <w:lang w:eastAsia="pt-BR"/>
    </w:rPr>
  </w:style>
  <w:style w:type="paragraph" w:styleId="NormalWeb">
    <w:name w:val="Normal (Web)"/>
    <w:basedOn w:val="Normal"/>
    <w:uiPriority w:val="99"/>
    <w:rsid w:val="007B781C"/>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7B781C"/>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7B781C"/>
    <w:rPr>
      <w:rFonts w:ascii="Times New Roman" w:eastAsia="Times New Roman" w:hAnsi="Times New Roman" w:cs="Times New Roman"/>
      <w:b/>
      <w:snapToGrid w:val="0"/>
      <w:sz w:val="24"/>
      <w:szCs w:val="20"/>
      <w:lang w:eastAsia="pt-BR"/>
    </w:rPr>
  </w:style>
  <w:style w:type="character" w:styleId="nfaseSutil">
    <w:name w:val="Subtle Emphasis"/>
    <w:basedOn w:val="Fontepargpadro"/>
    <w:uiPriority w:val="19"/>
    <w:qFormat/>
    <w:rsid w:val="007B781C"/>
    <w:rPr>
      <w:i/>
      <w:iCs/>
      <w:color w:val="808080" w:themeColor="text1" w:themeTint="7F"/>
    </w:rPr>
  </w:style>
  <w:style w:type="paragraph" w:styleId="Cabealho">
    <w:name w:val="header"/>
    <w:basedOn w:val="Normal"/>
    <w:link w:val="CabealhoChar"/>
    <w:rsid w:val="007B781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7B781C"/>
    <w:rPr>
      <w:rFonts w:ascii="Times New Roman" w:eastAsia="Times New Roman" w:hAnsi="Times New Roman" w:cs="Times New Roman"/>
      <w:sz w:val="24"/>
      <w:szCs w:val="24"/>
      <w:lang w:eastAsia="pt-BR"/>
    </w:rPr>
  </w:style>
  <w:style w:type="paragraph" w:styleId="Rodap">
    <w:name w:val="footer"/>
    <w:basedOn w:val="Normal"/>
    <w:link w:val="RodapChar"/>
    <w:rsid w:val="007B781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7B781C"/>
    <w:rPr>
      <w:rFonts w:ascii="Times New Roman" w:eastAsia="Times New Roman" w:hAnsi="Times New Roman" w:cs="Times New Roman"/>
      <w:sz w:val="24"/>
      <w:szCs w:val="24"/>
      <w:lang w:eastAsia="pt-BR"/>
    </w:rPr>
  </w:style>
  <w:style w:type="character" w:styleId="Hyperlink">
    <w:name w:val="Hyperlink"/>
    <w:basedOn w:val="Fontepargpadro"/>
    <w:rsid w:val="007B781C"/>
    <w:rPr>
      <w:color w:val="0000FF"/>
      <w:u w:val="single"/>
    </w:rPr>
  </w:style>
  <w:style w:type="character" w:styleId="Forte">
    <w:name w:val="Strong"/>
    <w:basedOn w:val="Fontepargpadro"/>
    <w:qFormat/>
    <w:rsid w:val="007B781C"/>
    <w:rPr>
      <w:b/>
      <w:bCs/>
    </w:rPr>
  </w:style>
  <w:style w:type="character" w:customStyle="1" w:styleId="textopadrao">
    <w:name w:val="textopadrao"/>
    <w:basedOn w:val="Fontepargpadro"/>
    <w:rsid w:val="007B7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perolapapelaria@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2685</Words>
  <Characters>14499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2</cp:revision>
  <dcterms:created xsi:type="dcterms:W3CDTF">2020-06-25T18:39:00Z</dcterms:created>
  <dcterms:modified xsi:type="dcterms:W3CDTF">2020-06-25T19:02:00Z</dcterms:modified>
</cp:coreProperties>
</file>