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C0" w:rsidRPr="005D0DC0" w:rsidRDefault="005D0DC0" w:rsidP="005D0DC0">
      <w:pPr>
        <w:ind w:firstLine="708"/>
        <w:jc w:val="center"/>
        <w:rPr>
          <w:rFonts w:cstheme="minorHAnsi"/>
          <w:b/>
          <w:u w:val="single"/>
        </w:rPr>
      </w:pPr>
      <w:r w:rsidRPr="005D0DC0">
        <w:rPr>
          <w:rFonts w:cstheme="minorHAnsi"/>
          <w:b/>
          <w:u w:val="single"/>
        </w:rPr>
        <w:t>CONTRATO DE PRESTAÇÃO DE SERVIÇOS n.º 13</w:t>
      </w:r>
      <w:r w:rsidRPr="005D0DC0">
        <w:rPr>
          <w:rFonts w:cstheme="minorHAnsi"/>
          <w:b/>
          <w:u w:val="single"/>
        </w:rPr>
        <w:t>2</w:t>
      </w:r>
      <w:r w:rsidRPr="005D0DC0">
        <w:rPr>
          <w:rFonts w:cstheme="minorHAnsi"/>
          <w:b/>
          <w:u w:val="single"/>
        </w:rPr>
        <w:t>/2019 – PREGÃO PRESENCIAL 0</w:t>
      </w:r>
      <w:r w:rsidRPr="005D0DC0">
        <w:rPr>
          <w:rFonts w:cstheme="minorHAnsi"/>
          <w:b/>
          <w:u w:val="single"/>
        </w:rPr>
        <w:t>60</w:t>
      </w:r>
      <w:r w:rsidRPr="005D0DC0">
        <w:rPr>
          <w:rFonts w:cstheme="minorHAnsi"/>
          <w:b/>
          <w:u w:val="single"/>
        </w:rPr>
        <w:t>/2019.</w:t>
      </w:r>
    </w:p>
    <w:p w:rsidR="005D0DC0" w:rsidRPr="005D0DC0" w:rsidRDefault="005D0DC0" w:rsidP="005D0DC0">
      <w:pPr>
        <w:ind w:right="-376"/>
        <w:jc w:val="both"/>
        <w:rPr>
          <w:rFonts w:cstheme="minorHAnsi"/>
        </w:rPr>
      </w:pPr>
      <w:r w:rsidRPr="005D0DC0">
        <w:rPr>
          <w:rFonts w:cstheme="minorHAnsi"/>
        </w:rPr>
        <w:t>Contrato que entre si celebram o Município de Ribeirão do Pinhal e a Empresa CONSTRUTORA E METALÚRGICA MEGE EIRELI</w:t>
      </w:r>
      <w:r w:rsidRPr="005D0DC0">
        <w:rPr>
          <w:rFonts w:cstheme="minorHAnsi"/>
          <w:b/>
        </w:rPr>
        <w:t>.</w:t>
      </w:r>
      <w:r w:rsidRPr="005D0DC0">
        <w:rPr>
          <w:rFonts w:cstheme="minorHAnsi"/>
        </w:rPr>
        <w:t xml:space="preserve"> </w:t>
      </w:r>
      <w:proofErr w:type="gramStart"/>
      <w:r w:rsidRPr="005D0DC0">
        <w:rPr>
          <w:rFonts w:cstheme="minorHAnsi"/>
        </w:rPr>
        <w:t>tendo</w:t>
      </w:r>
      <w:proofErr w:type="gramEnd"/>
      <w:r w:rsidRPr="005D0DC0">
        <w:rPr>
          <w:rFonts w:cstheme="minorHAnsi"/>
        </w:rPr>
        <w:t xml:space="preserve"> por objeto a contratação de empresa especializada para a prestação de serviços de consultoria e assessoria de Projetos de Plano de Segurança contra Incêndio e Pânico para o Ginásio de Esportes e Estádio Municipal, conforme solicitação do Departamento de Planejamento. </w:t>
      </w:r>
    </w:p>
    <w:p w:rsidR="005D0DC0" w:rsidRPr="005D0DC0" w:rsidRDefault="005D0DC0" w:rsidP="005D0D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D0DC0" w:rsidRPr="005D0DC0" w:rsidRDefault="005D0DC0" w:rsidP="005D0DC0">
      <w:pPr>
        <w:jc w:val="both"/>
        <w:rPr>
          <w:rFonts w:cstheme="minorHAnsi"/>
        </w:rPr>
      </w:pPr>
      <w:r w:rsidRPr="005D0DC0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5D0DC0">
        <w:rPr>
          <w:rFonts w:cstheme="minorHAnsi"/>
          <w:b/>
          <w:u w:val="single"/>
        </w:rPr>
        <w:t>WAGNER LUIZ DE OLIVEIRA MARTINS</w:t>
      </w:r>
      <w:r w:rsidRPr="005D0DC0">
        <w:rPr>
          <w:rFonts w:cstheme="minorHAnsi"/>
        </w:rPr>
        <w:t>, inscrito sob CPF/MF n.º 052.206.749-</w:t>
      </w:r>
      <w:r w:rsidRPr="005D0DC0">
        <w:rPr>
          <w:rFonts w:cstheme="minorHAnsi"/>
        </w:rPr>
        <w:t xml:space="preserve">27, </w:t>
      </w:r>
      <w:r w:rsidRPr="005D0DC0">
        <w:rPr>
          <w:rFonts w:cstheme="minorHAnsi"/>
        </w:rPr>
        <w:t>brasileiro</w:t>
      </w:r>
      <w:r w:rsidRPr="005D0DC0">
        <w:rPr>
          <w:rFonts w:cstheme="minorHAnsi"/>
          <w:b/>
        </w:rPr>
        <w:t xml:space="preserve">, </w:t>
      </w:r>
      <w:r w:rsidRPr="005D0DC0">
        <w:rPr>
          <w:rFonts w:cstheme="minorHAnsi"/>
        </w:rPr>
        <w:t xml:space="preserve">solteiro, neste ato simplesmente denominado </w:t>
      </w:r>
      <w:r w:rsidRPr="005D0DC0">
        <w:rPr>
          <w:rFonts w:cstheme="minorHAnsi"/>
          <w:b/>
          <w:bCs/>
        </w:rPr>
        <w:t>CONTRATANTE</w:t>
      </w:r>
      <w:r w:rsidRPr="005D0DC0">
        <w:rPr>
          <w:rFonts w:cstheme="minorHAnsi"/>
        </w:rPr>
        <w:t xml:space="preserve">, e a Empresa </w:t>
      </w:r>
      <w:r w:rsidRPr="005D0DC0">
        <w:rPr>
          <w:rFonts w:cstheme="minorHAnsi"/>
          <w:b/>
        </w:rPr>
        <w:t>CONSTRUTORA E METALÚRGICA MEGE EIRELI</w:t>
      </w:r>
      <w:r w:rsidRPr="005D0DC0">
        <w:rPr>
          <w:rFonts w:cstheme="minorHAnsi"/>
        </w:rPr>
        <w:t>, inscrita no CNPJ sob nº. 14.688.399/</w:t>
      </w:r>
      <w:r w:rsidRPr="005D0DC0">
        <w:rPr>
          <w:rFonts w:cstheme="minorHAnsi"/>
        </w:rPr>
        <w:t>0001-50 Fone</w:t>
      </w:r>
      <w:r w:rsidRPr="005D0DC0">
        <w:rPr>
          <w:rFonts w:cstheme="minorHAnsi"/>
        </w:rPr>
        <w:t xml:space="preserve"> </w:t>
      </w:r>
      <w:r w:rsidRPr="005D0DC0">
        <w:rPr>
          <w:rFonts w:cstheme="minorHAnsi"/>
        </w:rPr>
        <w:t>(43) 3546-2951</w:t>
      </w:r>
      <w:r w:rsidRPr="005D0DC0">
        <w:rPr>
          <w:rFonts w:cstheme="minorHAnsi"/>
        </w:rPr>
        <w:t xml:space="preserve">, e-mail </w:t>
      </w:r>
      <w:r w:rsidRPr="005D0DC0">
        <w:rPr>
          <w:rFonts w:cstheme="minorHAnsi"/>
        </w:rPr>
        <w:t>mege.engenharia@hotmail.com</w:t>
      </w:r>
      <w:r w:rsidRPr="005D0DC0">
        <w:rPr>
          <w:rFonts w:cstheme="minorHAnsi"/>
        </w:rPr>
        <w:t xml:space="preserve">, com sede a Rua </w:t>
      </w:r>
      <w:r w:rsidRPr="005D0DC0">
        <w:rPr>
          <w:rFonts w:cstheme="minorHAnsi"/>
        </w:rPr>
        <w:t>Dr. Francisco de Oliveira</w:t>
      </w:r>
      <w:r w:rsidRPr="005D0DC0">
        <w:rPr>
          <w:rFonts w:cstheme="minorHAnsi"/>
        </w:rPr>
        <w:t xml:space="preserve"> – </w:t>
      </w:r>
      <w:r w:rsidRPr="005D0DC0">
        <w:rPr>
          <w:rFonts w:cstheme="minorHAnsi"/>
        </w:rPr>
        <w:t>355</w:t>
      </w:r>
      <w:r w:rsidRPr="005D0DC0">
        <w:rPr>
          <w:rFonts w:cstheme="minorHAnsi"/>
        </w:rPr>
        <w:t xml:space="preserve"> – Centro, CEP: </w:t>
      </w:r>
      <w:r w:rsidRPr="005D0DC0">
        <w:rPr>
          <w:rFonts w:cstheme="minorHAnsi"/>
        </w:rPr>
        <w:t>84.900-000</w:t>
      </w:r>
      <w:r w:rsidRPr="005D0DC0">
        <w:rPr>
          <w:rFonts w:cstheme="minorHAnsi"/>
        </w:rPr>
        <w:t xml:space="preserve">, na cidade de </w:t>
      </w:r>
      <w:r w:rsidRPr="005D0DC0">
        <w:rPr>
          <w:rFonts w:cstheme="minorHAnsi"/>
        </w:rPr>
        <w:t>Ibaiti – PR.</w:t>
      </w:r>
      <w:r w:rsidRPr="005D0DC0">
        <w:rPr>
          <w:rFonts w:cstheme="minorHAnsi"/>
        </w:rPr>
        <w:t xml:space="preserve">, neste ato representado pelo Senhor </w:t>
      </w:r>
      <w:r w:rsidRPr="005D0DC0">
        <w:rPr>
          <w:rFonts w:cstheme="minorHAnsi"/>
          <w:b/>
        </w:rPr>
        <w:t>CARLOS APARECIDO DA ROSA</w:t>
      </w:r>
      <w:r w:rsidRPr="005D0DC0">
        <w:rPr>
          <w:rFonts w:cstheme="minorHAnsi"/>
        </w:rPr>
        <w:t xml:space="preserve">, </w:t>
      </w:r>
      <w:r w:rsidRPr="005D0DC0">
        <w:rPr>
          <w:rFonts w:cstheme="minorHAnsi"/>
        </w:rPr>
        <w:t>empresário</w:t>
      </w:r>
      <w:r w:rsidRPr="005D0DC0">
        <w:rPr>
          <w:rFonts w:cstheme="minorHAnsi"/>
        </w:rPr>
        <w:t xml:space="preserve">, brasileiro, casado, residente e domiciliado na Rua Dr. Francisco de Oliveira – 355 – Centro, CEP: 84.900-000, na cidade de Ibaiti – PR, inscrito sob CPF/MF n.º </w:t>
      </w:r>
      <w:r w:rsidRPr="005D0DC0">
        <w:rPr>
          <w:rFonts w:cstheme="minorHAnsi"/>
        </w:rPr>
        <w:t>623.967.739-68</w:t>
      </w:r>
      <w:r w:rsidRPr="005D0DC0">
        <w:rPr>
          <w:rFonts w:cstheme="minorHAnsi"/>
        </w:rPr>
        <w:t xml:space="preserve"> e portador do RG n.º </w:t>
      </w:r>
      <w:r w:rsidRPr="005D0DC0">
        <w:rPr>
          <w:rFonts w:cstheme="minorHAnsi"/>
        </w:rPr>
        <w:t>3.461.978-6</w:t>
      </w:r>
      <w:r w:rsidRPr="005D0DC0">
        <w:rPr>
          <w:rFonts w:cstheme="minorHAnsi"/>
        </w:rPr>
        <w:t xml:space="preserve"> SSP/</w:t>
      </w:r>
      <w:r w:rsidRPr="005D0DC0">
        <w:rPr>
          <w:rFonts w:cstheme="minorHAnsi"/>
        </w:rPr>
        <w:t>PR</w:t>
      </w:r>
      <w:r w:rsidRPr="005D0DC0">
        <w:rPr>
          <w:rFonts w:cstheme="minorHAnsi"/>
        </w:rPr>
        <w:t xml:space="preserve">, neste ato simplesmente denominada como </w:t>
      </w:r>
      <w:r w:rsidRPr="005D0DC0">
        <w:rPr>
          <w:rFonts w:cstheme="minorHAnsi"/>
          <w:b/>
        </w:rPr>
        <w:t>CONTRATADO</w:t>
      </w:r>
      <w:r w:rsidRPr="005D0DC0">
        <w:rPr>
          <w:rFonts w:cstheme="minorHAnsi"/>
        </w:rPr>
        <w:t xml:space="preserve">, neste ato simplesmente denominado </w:t>
      </w:r>
      <w:r w:rsidRPr="005D0DC0">
        <w:rPr>
          <w:rFonts w:cstheme="minorHAnsi"/>
          <w:b/>
          <w:u w:val="single"/>
        </w:rPr>
        <w:t>CONTRATADO,</w:t>
      </w:r>
      <w:r w:rsidRPr="005D0DC0">
        <w:rPr>
          <w:rFonts w:cstheme="minorHAnsi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5D0DC0" w:rsidRPr="005D0DC0" w:rsidRDefault="005D0DC0" w:rsidP="005D0DC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5D0DC0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5D0DC0" w:rsidRPr="005D0DC0" w:rsidRDefault="005D0DC0" w:rsidP="005D0DC0">
      <w:pPr>
        <w:ind w:right="-376"/>
        <w:jc w:val="both"/>
        <w:rPr>
          <w:rFonts w:cstheme="minorHAnsi"/>
        </w:rPr>
      </w:pPr>
      <w:r w:rsidRPr="005D0DC0">
        <w:rPr>
          <w:rFonts w:cstheme="minorHAnsi"/>
        </w:rPr>
        <w:t>O presente contrato tem por objeto a contratação de empresa especializada para a prestação de serviços de consultoria e assessoria de Projetos de Plano de Segurança contra Incêndio e Pânico para o Ginásio de Esportes e Estádio Municipal, conforme solicitação do Departamento de Planejamento</w:t>
      </w:r>
      <w:r>
        <w:rPr>
          <w:rFonts w:cstheme="minorHAnsi"/>
        </w:rPr>
        <w:t xml:space="preserve">, </w:t>
      </w:r>
      <w:r w:rsidRPr="005D0DC0">
        <w:rPr>
          <w:rFonts w:cstheme="minorHAnsi"/>
        </w:rPr>
        <w:t xml:space="preserve">obrigando-se a </w:t>
      </w:r>
      <w:r w:rsidRPr="005D0DC0">
        <w:rPr>
          <w:rFonts w:cstheme="minorHAnsi"/>
          <w:b/>
          <w:u w:val="single"/>
        </w:rPr>
        <w:t xml:space="preserve">CONTRATADA </w:t>
      </w:r>
      <w:r w:rsidRPr="005D0DC0">
        <w:rPr>
          <w:rFonts w:cstheme="minorHAnsi"/>
        </w:rPr>
        <w:t xml:space="preserve">a executar em favor da </w:t>
      </w:r>
      <w:r w:rsidRPr="005D0DC0">
        <w:rPr>
          <w:rFonts w:cstheme="minorHAnsi"/>
          <w:b/>
          <w:u w:val="single"/>
        </w:rPr>
        <w:t xml:space="preserve">CONTRATANTE </w:t>
      </w:r>
      <w:r w:rsidRPr="005D0DC0">
        <w:rPr>
          <w:rFonts w:cstheme="minorHAnsi"/>
        </w:rPr>
        <w:t xml:space="preserve">o fornecimento dos serviços constantes nesse instrumento, conforme consta na proposta anexada ao Processo Licitatório Modalidade Dispensa de Licitação, registrado sob n.º </w:t>
      </w:r>
      <w:r w:rsidRPr="005D0DC0">
        <w:rPr>
          <w:rFonts w:cstheme="minorHAnsi"/>
          <w:b/>
        </w:rPr>
        <w:t>0</w:t>
      </w:r>
      <w:r w:rsidRPr="005D0DC0">
        <w:rPr>
          <w:rFonts w:cstheme="minorHAnsi"/>
          <w:b/>
        </w:rPr>
        <w:t>60</w:t>
      </w:r>
      <w:r w:rsidRPr="005D0DC0">
        <w:rPr>
          <w:rFonts w:cstheme="minorHAnsi"/>
          <w:b/>
        </w:rPr>
        <w:t>/2019</w:t>
      </w:r>
      <w:r w:rsidRPr="005D0DC0">
        <w:rPr>
          <w:rFonts w:cstheme="minorHAnsi"/>
        </w:rPr>
        <w:t>, a qual fará parte integrante deste instrumento.</w:t>
      </w:r>
    </w:p>
    <w:p w:rsidR="005D0DC0" w:rsidRPr="005D0DC0" w:rsidRDefault="005D0DC0" w:rsidP="005D0DC0">
      <w:pPr>
        <w:ind w:right="-376"/>
        <w:jc w:val="both"/>
        <w:rPr>
          <w:rFonts w:cstheme="minorHAnsi"/>
        </w:rPr>
      </w:pPr>
      <w:r w:rsidRPr="005D0DC0">
        <w:rPr>
          <w:rFonts w:cstheme="minorHAnsi"/>
        </w:rPr>
        <w:t xml:space="preserve">O responsável pelo acompanhamento e esclarecimento de dúvidas dos serviços será o senhor Max David </w:t>
      </w:r>
      <w:proofErr w:type="spellStart"/>
      <w:r w:rsidRPr="005D0DC0">
        <w:rPr>
          <w:rFonts w:cstheme="minorHAnsi"/>
        </w:rPr>
        <w:t>Pauliv</w:t>
      </w:r>
      <w:proofErr w:type="spellEnd"/>
      <w:r w:rsidRPr="005D0DC0">
        <w:rPr>
          <w:rFonts w:cstheme="minorHAnsi"/>
        </w:rPr>
        <w:t xml:space="preserve"> (Diretor Departamento de Planejamento) </w:t>
      </w:r>
      <w:r w:rsidRPr="005D0DC0">
        <w:rPr>
          <w:rFonts w:cstheme="minorHAnsi"/>
        </w:rPr>
        <w:t xml:space="preserve">- </w:t>
      </w:r>
      <w:r w:rsidRPr="005D0DC0">
        <w:rPr>
          <w:rFonts w:cstheme="minorHAnsi"/>
        </w:rPr>
        <w:t>(43)3551-8309</w:t>
      </w:r>
      <w:r w:rsidRPr="005D0DC0">
        <w:rPr>
          <w:rFonts w:cstheme="minorHAnsi"/>
        </w:rPr>
        <w:t>.</w:t>
      </w:r>
    </w:p>
    <w:p w:rsidR="005D0DC0" w:rsidRPr="005D0DC0" w:rsidRDefault="005D0DC0" w:rsidP="005D0D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5D0DC0" w:rsidRPr="005D0DC0" w:rsidRDefault="005D0DC0" w:rsidP="005D0DC0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5D0DC0">
        <w:rPr>
          <w:rFonts w:cstheme="minorHAnsi"/>
          <w:b/>
          <w:u w:val="single"/>
        </w:rPr>
        <w:t xml:space="preserve">CLÁUSULA SEGUNDA – </w:t>
      </w:r>
      <w:r w:rsidRPr="005D0DC0">
        <w:rPr>
          <w:rFonts w:cstheme="minorHAnsi"/>
          <w:b/>
        </w:rPr>
        <w:t>DA VIGÊNCIA </w:t>
      </w:r>
    </w:p>
    <w:p w:rsidR="005D0DC0" w:rsidRPr="005D0DC0" w:rsidRDefault="005D0DC0" w:rsidP="005D0DC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sz w:val="22"/>
          <w:szCs w:val="22"/>
        </w:rPr>
        <w:t xml:space="preserve">O presente contrato terá início na data de </w:t>
      </w:r>
      <w:r w:rsidRPr="005D0DC0">
        <w:rPr>
          <w:rFonts w:asciiTheme="minorHAnsi" w:hAnsiTheme="minorHAnsi" w:cstheme="minorHAnsi"/>
          <w:b/>
          <w:sz w:val="22"/>
          <w:szCs w:val="22"/>
        </w:rPr>
        <w:t>sua assinatura</w:t>
      </w:r>
      <w:r w:rsidRPr="005D0DC0">
        <w:rPr>
          <w:rFonts w:asciiTheme="minorHAnsi" w:hAnsiTheme="minorHAnsi" w:cstheme="minorHAnsi"/>
          <w:sz w:val="22"/>
          <w:szCs w:val="22"/>
        </w:rPr>
        <w:t xml:space="preserve"> e vigorará por um período de 12 meses, podendo ser prorrogado por igual período, ou até final do saldo estipulado, dependendo do interesse da Administração Pública Municipal. </w:t>
      </w:r>
    </w:p>
    <w:p w:rsidR="005D0DC0" w:rsidRPr="005D0DC0" w:rsidRDefault="005D0DC0" w:rsidP="005D0DC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b/>
          <w:sz w:val="22"/>
          <w:szCs w:val="22"/>
          <w:u w:val="single"/>
        </w:rPr>
        <w:t>CLÁUSULA TERCEIRA</w:t>
      </w:r>
      <w:r w:rsidRPr="005D0DC0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5D0DC0">
        <w:rPr>
          <w:rFonts w:asciiTheme="minorHAnsi" w:hAnsiTheme="minorHAnsi" w:cstheme="minorHAnsi"/>
          <w:b/>
          <w:bCs/>
          <w:sz w:val="22"/>
          <w:szCs w:val="22"/>
        </w:rPr>
        <w:t xml:space="preserve">DO PREÇO DOS BENS </w:t>
      </w:r>
    </w:p>
    <w:p w:rsidR="005D0DC0" w:rsidRPr="005D0DC0" w:rsidRDefault="005D0DC0" w:rsidP="005D0DC0">
      <w:pPr>
        <w:autoSpaceDE w:val="0"/>
        <w:autoSpaceDN w:val="0"/>
        <w:adjustRightInd w:val="0"/>
        <w:jc w:val="both"/>
        <w:rPr>
          <w:rFonts w:cstheme="minorHAnsi"/>
        </w:rPr>
      </w:pPr>
      <w:r w:rsidRPr="005D0DC0">
        <w:rPr>
          <w:rFonts w:cstheme="minorHAnsi"/>
        </w:rPr>
        <w:t xml:space="preserve">Os valores para contratação do objeto do Processo são os que constam na proposta enviada pela </w:t>
      </w:r>
      <w:r w:rsidRPr="005D0DC0">
        <w:rPr>
          <w:rFonts w:cstheme="minorHAnsi"/>
          <w:b/>
        </w:rPr>
        <w:t>CONTRATADA</w:t>
      </w:r>
      <w:r w:rsidRPr="005D0DC0">
        <w:rPr>
          <w:rFonts w:cstheme="minorHAnsi"/>
        </w:rPr>
        <w:t>, os quais seguem transcritos abaixo:</w:t>
      </w:r>
    </w:p>
    <w:p w:rsidR="005D0DC0" w:rsidRPr="005D0DC0" w:rsidRDefault="005D0DC0" w:rsidP="005D0DC0">
      <w:pPr>
        <w:jc w:val="both"/>
        <w:rPr>
          <w:rFonts w:cstheme="minorHAnsi"/>
          <w:b/>
        </w:rPr>
      </w:pPr>
      <w:r w:rsidRPr="005D0DC0">
        <w:rPr>
          <w:rFonts w:cstheme="minorHAnsi"/>
          <w:b/>
        </w:rPr>
        <w:lastRenderedPageBreak/>
        <w:t xml:space="preserve">LOTE 01 – CONSULTORIA E ASSESSORIA </w:t>
      </w:r>
      <w:r w:rsidRPr="005D0DC0">
        <w:rPr>
          <w:rFonts w:cstheme="minorHAnsi"/>
          <w:b/>
        </w:rPr>
        <w:t xml:space="preserve">- </w:t>
      </w:r>
      <w:r w:rsidRPr="005D0DC0">
        <w:rPr>
          <w:rFonts w:cstheme="minorHAnsi"/>
          <w:b/>
        </w:rPr>
        <w:t xml:space="preserve">VALOR: R$ </w:t>
      </w:r>
      <w:r w:rsidRPr="005D0DC0">
        <w:rPr>
          <w:rFonts w:cstheme="minorHAnsi"/>
          <w:b/>
        </w:rPr>
        <w:t>7.5</w:t>
      </w:r>
      <w:r w:rsidRPr="005D0DC0">
        <w:rPr>
          <w:rFonts w:cstheme="minorHAnsi"/>
          <w:b/>
        </w:rPr>
        <w:t>00,00</w:t>
      </w:r>
    </w:p>
    <w:tbl>
      <w:tblPr>
        <w:tblW w:w="954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7757"/>
        <w:gridCol w:w="1088"/>
      </w:tblGrid>
      <w:tr w:rsidR="005D0DC0" w:rsidRPr="005D0DC0" w:rsidTr="00FD17E9">
        <w:trPr>
          <w:trHeight w:val="2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C0" w:rsidRPr="005D0DC0" w:rsidRDefault="005D0DC0" w:rsidP="00FD17E9">
            <w:pPr>
              <w:pStyle w:val="SemEspaamento"/>
              <w:jc w:val="center"/>
              <w:rPr>
                <w:rFonts w:cstheme="minorHAnsi"/>
                <w:b/>
              </w:rPr>
            </w:pPr>
            <w:r w:rsidRPr="005D0DC0">
              <w:rPr>
                <w:rFonts w:cstheme="minorHAnsi"/>
                <w:b/>
              </w:rPr>
              <w:t>ITEM</w:t>
            </w:r>
          </w:p>
        </w:tc>
        <w:tc>
          <w:tcPr>
            <w:tcW w:w="7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C0" w:rsidRPr="005D0DC0" w:rsidRDefault="005D0DC0" w:rsidP="00FD17E9">
            <w:pPr>
              <w:pStyle w:val="SemEspaamento"/>
              <w:jc w:val="center"/>
              <w:rPr>
                <w:rFonts w:cstheme="minorHAnsi"/>
                <w:b/>
              </w:rPr>
            </w:pPr>
            <w:r w:rsidRPr="005D0DC0">
              <w:rPr>
                <w:rFonts w:cstheme="minorHAnsi"/>
                <w:b/>
              </w:rPr>
              <w:t>DESCRIÇÃO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C0" w:rsidRPr="005D0DC0" w:rsidRDefault="005D0DC0" w:rsidP="00FD17E9">
            <w:pPr>
              <w:pStyle w:val="SemEspaamento"/>
              <w:jc w:val="center"/>
              <w:rPr>
                <w:rFonts w:cstheme="minorHAnsi"/>
                <w:b/>
              </w:rPr>
            </w:pPr>
            <w:r w:rsidRPr="005D0DC0">
              <w:rPr>
                <w:rFonts w:cstheme="minorHAnsi"/>
                <w:b/>
              </w:rPr>
              <w:t>TOTAL</w:t>
            </w:r>
          </w:p>
        </w:tc>
      </w:tr>
      <w:tr w:rsidR="005D0DC0" w:rsidRPr="005D0DC0" w:rsidTr="00FD17E9">
        <w:trPr>
          <w:trHeight w:val="2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C0" w:rsidRPr="005D0DC0" w:rsidRDefault="005D0DC0" w:rsidP="00FD17E9">
            <w:pPr>
              <w:pStyle w:val="SemEspaamento"/>
              <w:jc w:val="center"/>
              <w:rPr>
                <w:rFonts w:cstheme="minorHAnsi"/>
              </w:rPr>
            </w:pPr>
            <w:r w:rsidRPr="005D0DC0">
              <w:rPr>
                <w:rFonts w:cstheme="minorHAnsi"/>
              </w:rPr>
              <w:t>01</w:t>
            </w:r>
          </w:p>
        </w:tc>
        <w:tc>
          <w:tcPr>
            <w:tcW w:w="7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C0" w:rsidRPr="005D0DC0" w:rsidRDefault="005D0DC0" w:rsidP="00FD17E9">
            <w:pPr>
              <w:pStyle w:val="SemEspaamento"/>
              <w:jc w:val="both"/>
              <w:rPr>
                <w:rFonts w:cstheme="minorHAnsi"/>
              </w:rPr>
            </w:pPr>
            <w:r w:rsidRPr="005D0DC0">
              <w:rPr>
                <w:rFonts w:cstheme="minorHAnsi"/>
              </w:rPr>
              <w:t>Prestação de serviços de consultoria e assessoria de Projetos de Plano de Segurança contra Incêndio e Pânico para o Ginásio de Esportes Marcionílio Reis Serra (Tigrão) e Estádio Municipal Alves de Almeida.</w:t>
            </w:r>
          </w:p>
          <w:p w:rsidR="005D0DC0" w:rsidRPr="005D0DC0" w:rsidRDefault="005D0DC0" w:rsidP="00FD17E9">
            <w:pPr>
              <w:pStyle w:val="SemEspaamento"/>
              <w:jc w:val="both"/>
              <w:rPr>
                <w:rFonts w:cstheme="minorHAnsi"/>
              </w:rPr>
            </w:pPr>
            <w:r w:rsidRPr="005D0DC0">
              <w:rPr>
                <w:rFonts w:cstheme="minorHAnsi"/>
              </w:rPr>
              <w:t>A empresa deverá elaborar os projetos e acompanhar todo o processo desde a aprovação dos projetos arquitetônicos com isenção de hidrantes até a emissão do alvará de funcionamento emitido pelo Corpo de Bombeiros.</w:t>
            </w:r>
          </w:p>
          <w:p w:rsidR="005D0DC0" w:rsidRPr="005D0DC0" w:rsidRDefault="005D0DC0" w:rsidP="00FD17E9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C0" w:rsidRPr="005D0DC0" w:rsidRDefault="005D0DC0" w:rsidP="005D0DC0">
            <w:pPr>
              <w:pStyle w:val="SemEspaamento"/>
              <w:jc w:val="right"/>
              <w:rPr>
                <w:rFonts w:cstheme="minorHAnsi"/>
              </w:rPr>
            </w:pPr>
            <w:r w:rsidRPr="005D0DC0">
              <w:rPr>
                <w:rFonts w:cstheme="minorHAnsi"/>
              </w:rPr>
              <w:t>7.</w:t>
            </w:r>
            <w:r w:rsidRPr="005D0DC0">
              <w:rPr>
                <w:rFonts w:cstheme="minorHAnsi"/>
              </w:rPr>
              <w:t>5</w:t>
            </w:r>
            <w:r w:rsidRPr="005D0DC0">
              <w:rPr>
                <w:rFonts w:cstheme="minorHAnsi"/>
              </w:rPr>
              <w:t>00,00</w:t>
            </w:r>
          </w:p>
        </w:tc>
      </w:tr>
    </w:tbl>
    <w:p w:rsidR="005D0DC0" w:rsidRPr="005D0DC0" w:rsidRDefault="005D0DC0" w:rsidP="005D0DC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</w:t>
      </w:r>
      <w:r w:rsidRPr="005D0DC0">
        <w:rPr>
          <w:rFonts w:asciiTheme="minorHAnsi" w:hAnsiTheme="minorHAnsi" w:cstheme="minorHAnsi"/>
          <w:b/>
          <w:bCs/>
          <w:sz w:val="22"/>
          <w:szCs w:val="22"/>
          <w:u w:val="single"/>
        </w:rPr>
        <w:t>QUARTA</w:t>
      </w:r>
      <w:r w:rsidRPr="005D0DC0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5D0DC0">
        <w:rPr>
          <w:rFonts w:asciiTheme="minorHAnsi" w:hAnsiTheme="minorHAnsi" w:cstheme="minorHAnsi"/>
          <w:sz w:val="22"/>
          <w:szCs w:val="22"/>
        </w:rPr>
        <w:t> </w:t>
      </w:r>
    </w:p>
    <w:p w:rsidR="005D0DC0" w:rsidRPr="005D0DC0" w:rsidRDefault="005D0DC0" w:rsidP="005D0DC0">
      <w:pPr>
        <w:autoSpaceDE w:val="0"/>
        <w:autoSpaceDN w:val="0"/>
        <w:adjustRightInd w:val="0"/>
        <w:jc w:val="both"/>
        <w:rPr>
          <w:rFonts w:cstheme="minorHAnsi"/>
        </w:rPr>
      </w:pPr>
      <w:r w:rsidRPr="005D0DC0">
        <w:rPr>
          <w:rFonts w:cstheme="minorHAnsi"/>
        </w:rPr>
        <w:t xml:space="preserve"> O pagamento será por etapa e efetuado por depósito em </w:t>
      </w:r>
      <w:r w:rsidRPr="009D1E7F">
        <w:rPr>
          <w:rFonts w:cstheme="minorHAnsi"/>
          <w:b/>
        </w:rPr>
        <w:t xml:space="preserve">conta corrente n.º </w:t>
      </w:r>
      <w:r>
        <w:rPr>
          <w:rFonts w:cstheme="minorHAnsi"/>
          <w:b/>
        </w:rPr>
        <w:t>30393-1</w:t>
      </w:r>
      <w:r w:rsidRPr="009D1E7F">
        <w:rPr>
          <w:rFonts w:cstheme="minorHAnsi"/>
          <w:b/>
        </w:rPr>
        <w:t xml:space="preserve"> Ag. </w:t>
      </w:r>
      <w:r>
        <w:rPr>
          <w:rFonts w:cstheme="minorHAnsi"/>
          <w:b/>
        </w:rPr>
        <w:t>3774</w:t>
      </w:r>
      <w:r>
        <w:rPr>
          <w:rFonts w:cstheme="minorHAnsi"/>
          <w:b/>
        </w:rPr>
        <w:t xml:space="preserve"> -</w:t>
      </w:r>
      <w:r w:rsidRPr="009D1E7F">
        <w:rPr>
          <w:rFonts w:cstheme="minorHAnsi"/>
          <w:b/>
        </w:rPr>
        <w:t xml:space="preserve"> Banco </w:t>
      </w:r>
      <w:r>
        <w:rPr>
          <w:rFonts w:cstheme="minorHAnsi"/>
          <w:b/>
        </w:rPr>
        <w:t>Itaú</w:t>
      </w:r>
      <w:bookmarkStart w:id="0" w:name="_GoBack"/>
      <w:bookmarkEnd w:id="0"/>
      <w:r w:rsidRPr="005D0DC0">
        <w:rPr>
          <w:rFonts w:cstheme="minorHAnsi"/>
        </w:rPr>
        <w:t xml:space="preserve"> até o 15º dia útil do mês subsequente, contados da data da entrega da Nota Fiscal, devendo salientar que </w:t>
      </w:r>
      <w:r w:rsidRPr="005D0DC0">
        <w:rPr>
          <w:rFonts w:cstheme="minorHAnsi"/>
          <w:bCs/>
        </w:rPr>
        <w:t>j</w:t>
      </w:r>
      <w:r w:rsidRPr="005D0DC0">
        <w:rPr>
          <w:rFonts w:cstheme="minorHAnsi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5D0DC0" w:rsidRPr="005D0DC0" w:rsidRDefault="005D0DC0" w:rsidP="005D0DC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5D0DC0">
        <w:rPr>
          <w:rFonts w:asciiTheme="minorHAnsi" w:hAnsiTheme="minorHAnsi" w:cstheme="minorHAnsi"/>
          <w:b/>
          <w:bCs/>
          <w:sz w:val="22"/>
          <w:szCs w:val="22"/>
        </w:rPr>
        <w:t>– DA DOTAÇÃO ORÇAMENTÁRIA</w:t>
      </w:r>
      <w:r w:rsidRPr="005D0DC0">
        <w:rPr>
          <w:rFonts w:asciiTheme="minorHAnsi" w:hAnsiTheme="minorHAnsi" w:cstheme="minorHAnsi"/>
          <w:sz w:val="22"/>
          <w:szCs w:val="22"/>
        </w:rPr>
        <w:t> </w:t>
      </w:r>
    </w:p>
    <w:p w:rsidR="005D0DC0" w:rsidRPr="005D0DC0" w:rsidRDefault="005D0DC0" w:rsidP="005D0DC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sz w:val="22"/>
          <w:szCs w:val="22"/>
        </w:rPr>
        <w:t>As despesas com a execução deste contrato correrão no or</w:t>
      </w:r>
      <w:r w:rsidRPr="005D0DC0">
        <w:rPr>
          <w:rFonts w:asciiTheme="minorHAnsi" w:hAnsiTheme="minorHAnsi" w:cstheme="minorHAnsi"/>
          <w:sz w:val="22"/>
          <w:szCs w:val="22"/>
        </w:rPr>
        <w:t>çamento da Dotação Orçamentária: 03.001.04.122.0003.2005-3390390000-330-000</w:t>
      </w:r>
      <w:r w:rsidRPr="005D0DC0">
        <w:rPr>
          <w:rFonts w:asciiTheme="minorHAnsi" w:hAnsiTheme="minorHAnsi" w:cstheme="minorHAnsi"/>
          <w:b/>
          <w:sz w:val="22"/>
          <w:szCs w:val="22"/>
        </w:rPr>
        <w:t>.</w:t>
      </w:r>
    </w:p>
    <w:p w:rsidR="005D0DC0" w:rsidRPr="005D0DC0" w:rsidRDefault="005D0DC0" w:rsidP="005D0DC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5D0DC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5D0DC0">
        <w:rPr>
          <w:rFonts w:asciiTheme="minorHAnsi" w:hAnsiTheme="minorHAnsi" w:cstheme="minorHAnsi"/>
          <w:sz w:val="22"/>
          <w:szCs w:val="22"/>
        </w:rPr>
        <w:t> 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r w:rsidRPr="005D0DC0">
        <w:rPr>
          <w:rFonts w:cstheme="minorHAnsi"/>
        </w:rPr>
        <w:t>Para garantir o fiel cumprimento do objeto do presente Contrato, a CONTRATANTE se obriga a: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r w:rsidRPr="005D0DC0">
        <w:rPr>
          <w:rFonts w:cstheme="minorHAnsi"/>
        </w:rPr>
        <w:t>a) Efetuar o pagamento na forma convencionada na cláusula do presente instrumento, dentro do prazo previsto, desde que atendidas às formalidades previstas.</w:t>
      </w:r>
    </w:p>
    <w:p w:rsidR="005D0DC0" w:rsidRPr="005D0DC0" w:rsidRDefault="005D0DC0" w:rsidP="005D0DC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SÉTIMA </w:t>
      </w:r>
      <w:r w:rsidRPr="005D0DC0">
        <w:rPr>
          <w:rFonts w:asciiTheme="minorHAnsi" w:hAnsiTheme="minorHAnsi" w:cstheme="minorHAnsi"/>
          <w:b/>
          <w:bCs/>
          <w:sz w:val="22"/>
          <w:szCs w:val="22"/>
        </w:rPr>
        <w:t>– DAS OBRIGAÇÕES DA CONTRATADA</w:t>
      </w:r>
      <w:r w:rsidRPr="005D0DC0">
        <w:rPr>
          <w:rFonts w:asciiTheme="minorHAnsi" w:hAnsiTheme="minorHAnsi" w:cstheme="minorHAnsi"/>
          <w:sz w:val="22"/>
          <w:szCs w:val="22"/>
        </w:rPr>
        <w:t> 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r w:rsidRPr="005D0DC0">
        <w:rPr>
          <w:rFonts w:cstheme="minorHAnsi"/>
        </w:rPr>
        <w:t>A empresa contratada para executar o Plano, objeto do presente Contrato obrigar-se-á: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proofErr w:type="gramStart"/>
      <w:r w:rsidRPr="005D0DC0">
        <w:rPr>
          <w:rFonts w:cstheme="minorHAnsi"/>
        </w:rPr>
        <w:t>01)</w:t>
      </w:r>
      <w:proofErr w:type="gramEnd"/>
      <w:r w:rsidRPr="005D0DC0">
        <w:rPr>
          <w:rFonts w:cstheme="minorHAnsi"/>
        </w:rPr>
        <w:t xml:space="preserve"> Iniciar os serviços logo após o recebimento da autorização;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proofErr w:type="gramStart"/>
      <w:r w:rsidRPr="005D0DC0">
        <w:rPr>
          <w:rFonts w:cstheme="minorHAnsi"/>
        </w:rPr>
        <w:t>02)</w:t>
      </w:r>
      <w:proofErr w:type="gramEnd"/>
      <w:r w:rsidRPr="005D0DC0">
        <w:rPr>
          <w:rFonts w:cstheme="minorHAnsi"/>
        </w:rPr>
        <w:t xml:space="preserve"> Executar os serviços no prazo previsto e de acordo com a especificação na Ordem de Serviço;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proofErr w:type="gramStart"/>
      <w:r w:rsidRPr="005D0DC0">
        <w:rPr>
          <w:rFonts w:cstheme="minorHAnsi"/>
        </w:rPr>
        <w:t>03)</w:t>
      </w:r>
      <w:proofErr w:type="gramEnd"/>
      <w:r w:rsidRPr="005D0DC0">
        <w:rPr>
          <w:rFonts w:cstheme="minorHAnsi"/>
        </w:rPr>
        <w:t xml:space="preserve"> Arcar com todas as despesas decorrentes dos serviços a serem executados, correndo por sua conta e risco a utilização de pessoal, equipamentos, instrumentos e materiais necessários à execução da mesma;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proofErr w:type="gramStart"/>
      <w:r w:rsidRPr="005D0DC0">
        <w:rPr>
          <w:rFonts w:cstheme="minorHAnsi"/>
        </w:rPr>
        <w:t>04)</w:t>
      </w:r>
      <w:proofErr w:type="gramEnd"/>
      <w:r w:rsidRPr="005D0DC0">
        <w:rPr>
          <w:rFonts w:cstheme="minorHAnsi"/>
        </w:rPr>
        <w:t xml:space="preserve"> Utilizar exclusivamente pessoal habilitado para a prestação dos serviços, objeto deste Contrato;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proofErr w:type="gramStart"/>
      <w:r w:rsidRPr="005D0DC0">
        <w:rPr>
          <w:rFonts w:cstheme="minorHAnsi"/>
        </w:rPr>
        <w:t>05)</w:t>
      </w:r>
      <w:proofErr w:type="gramEnd"/>
      <w:r w:rsidRPr="005D0DC0">
        <w:rPr>
          <w:rFonts w:cstheme="minorHAnsi"/>
        </w:rPr>
        <w:t xml:space="preserve"> Assumir total responsabilidade com todas as despesas com as pessoas utilizadas na execução, que não terão qualquer vínculo empregatício com o Município de Ribeirão do Pinhal;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proofErr w:type="gramStart"/>
      <w:r w:rsidRPr="005D0DC0">
        <w:rPr>
          <w:rFonts w:cstheme="minorHAnsi"/>
        </w:rPr>
        <w:t>06)</w:t>
      </w:r>
      <w:proofErr w:type="gramEnd"/>
      <w:r w:rsidRPr="005D0DC0">
        <w:rPr>
          <w:rFonts w:cstheme="minorHAnsi"/>
        </w:rPr>
        <w:t xml:space="preserve"> A</w:t>
      </w:r>
      <w:r w:rsidRPr="005D0DC0">
        <w:rPr>
          <w:rFonts w:eastAsiaTheme="minorHAnsi" w:cstheme="minorHAnsi"/>
          <w:lang w:eastAsia="en-US"/>
        </w:rPr>
        <w:t>rcar com os custos decorrentes da utilização, na elaboração dos serviços prestados, dispositivos ou processos patenteados, devendo preservar, indenizar e manter o Contratante a salvo de quaisquer reivindicações, demandas, queixas e representações e qualquer natureza, resultantes</w:t>
      </w:r>
      <w:r w:rsidRPr="005D0DC0">
        <w:rPr>
          <w:rFonts w:cstheme="minorHAnsi"/>
        </w:rPr>
        <w:t>.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r w:rsidRPr="005D0DC0">
        <w:rPr>
          <w:rFonts w:cstheme="minorHAnsi"/>
          <w:b/>
          <w:u w:val="single"/>
        </w:rPr>
        <w:t xml:space="preserve">CLÁUSULA OITAVA - </w:t>
      </w:r>
      <w:r w:rsidRPr="005D0DC0">
        <w:rPr>
          <w:rFonts w:cstheme="minorHAnsi"/>
          <w:b/>
          <w:bCs/>
        </w:rPr>
        <w:t>DAS PENALIDADES</w:t>
      </w:r>
      <w:r w:rsidRPr="005D0DC0">
        <w:rPr>
          <w:rFonts w:cstheme="minorHAnsi"/>
        </w:rPr>
        <w:t> </w:t>
      </w:r>
    </w:p>
    <w:p w:rsidR="005D0DC0" w:rsidRPr="005D0DC0" w:rsidRDefault="005D0DC0" w:rsidP="005D0DC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bCs/>
          <w:sz w:val="22"/>
          <w:szCs w:val="22"/>
        </w:rPr>
        <w:lastRenderedPageBreak/>
        <w:t>A recusa na execução dos serviços, sem motivo justificado e aceito pela Administração,</w:t>
      </w:r>
      <w:r w:rsidRPr="005D0DC0">
        <w:rPr>
          <w:rFonts w:asciiTheme="minorHAnsi" w:hAnsiTheme="minorHAnsi" w:cstheme="minorHAnsi"/>
          <w:sz w:val="22"/>
          <w:szCs w:val="22"/>
        </w:rPr>
        <w:t xml:space="preserve"> </w:t>
      </w:r>
      <w:r w:rsidRPr="005D0DC0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5D0DC0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5D0DC0">
        <w:rPr>
          <w:rFonts w:asciiTheme="minorHAnsi" w:hAnsiTheme="minorHAnsi" w:cstheme="minorHAnsi"/>
          <w:b/>
          <w:sz w:val="22"/>
          <w:szCs w:val="22"/>
        </w:rPr>
        <w:t>CONTRATADA,</w:t>
      </w:r>
      <w:r w:rsidRPr="005D0DC0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D0DC0" w:rsidRPr="005D0DC0" w:rsidRDefault="005D0DC0" w:rsidP="005D0DC0">
      <w:pPr>
        <w:pStyle w:val="SemEspaamento"/>
        <w:rPr>
          <w:rFonts w:cstheme="minorHAnsi"/>
        </w:rPr>
      </w:pPr>
      <w:proofErr w:type="gramStart"/>
      <w:r w:rsidRPr="005D0DC0">
        <w:rPr>
          <w:rFonts w:cstheme="minorHAnsi"/>
        </w:rPr>
        <w:t>a</w:t>
      </w:r>
      <w:proofErr w:type="gramEnd"/>
      <w:r w:rsidRPr="005D0DC0">
        <w:rPr>
          <w:rFonts w:cstheme="minorHAnsi"/>
        </w:rPr>
        <w:t>) </w:t>
      </w:r>
      <w:r w:rsidRPr="005D0DC0">
        <w:rPr>
          <w:rFonts w:cstheme="minorHAnsi"/>
          <w:bCs/>
        </w:rPr>
        <w:t>multa de 25 % sobre o valor total</w:t>
      </w:r>
      <w:r w:rsidRPr="005D0DC0">
        <w:rPr>
          <w:rFonts w:cstheme="minorHAnsi"/>
        </w:rPr>
        <w:t xml:space="preserve"> </w:t>
      </w:r>
      <w:r w:rsidRPr="005D0DC0">
        <w:rPr>
          <w:rFonts w:cstheme="minorHAnsi"/>
          <w:bCs/>
        </w:rPr>
        <w:t>do contrato</w:t>
      </w:r>
      <w:r w:rsidRPr="005D0DC0">
        <w:rPr>
          <w:rFonts w:cstheme="minorHAnsi"/>
          <w:b/>
          <w:bCs/>
        </w:rPr>
        <w:t xml:space="preserve"> </w:t>
      </w:r>
      <w:r w:rsidRPr="005D0DC0">
        <w:rPr>
          <w:rFonts w:cstheme="minorHAnsi"/>
        </w:rPr>
        <w:t>que, em caso de não pagamento, será encaminhada para a dívida ativa do Município, visando a sua execução;</w:t>
      </w:r>
    </w:p>
    <w:p w:rsidR="005D0DC0" w:rsidRPr="005D0DC0" w:rsidRDefault="005D0DC0" w:rsidP="005D0DC0">
      <w:pPr>
        <w:pStyle w:val="SemEspaamento"/>
        <w:rPr>
          <w:rFonts w:cstheme="minorHAnsi"/>
        </w:rPr>
      </w:pPr>
      <w:proofErr w:type="gramStart"/>
      <w:r w:rsidRPr="005D0DC0">
        <w:rPr>
          <w:rFonts w:cstheme="minorHAnsi"/>
        </w:rPr>
        <w:t>b)</w:t>
      </w:r>
      <w:proofErr w:type="gramEnd"/>
      <w:r w:rsidRPr="005D0DC0">
        <w:rPr>
          <w:rFonts w:cstheme="minorHAnsi"/>
        </w:rPr>
        <w:t>  Emissão e Publicação de Declaração de Inidoneidade em veículo de imprensa regional, estadual e nacional.</w:t>
      </w:r>
    </w:p>
    <w:p w:rsidR="005D0DC0" w:rsidRPr="005D0DC0" w:rsidRDefault="005D0DC0" w:rsidP="005D0DC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5D0DC0">
        <w:rPr>
          <w:rFonts w:asciiTheme="minorHAnsi" w:hAnsiTheme="minorHAnsi" w:cstheme="minorHAnsi"/>
          <w:b/>
          <w:bCs/>
          <w:sz w:val="22"/>
          <w:szCs w:val="22"/>
        </w:rPr>
        <w:t>– DA RENÚNCIA E DA RESCISÃO</w:t>
      </w:r>
      <w:r w:rsidRPr="005D0DC0">
        <w:rPr>
          <w:rFonts w:asciiTheme="minorHAnsi" w:hAnsiTheme="minorHAnsi" w:cstheme="minorHAnsi"/>
          <w:sz w:val="22"/>
          <w:szCs w:val="22"/>
        </w:rPr>
        <w:t> </w:t>
      </w:r>
    </w:p>
    <w:p w:rsidR="005D0DC0" w:rsidRPr="005D0DC0" w:rsidRDefault="005D0DC0" w:rsidP="005D0DC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sz w:val="22"/>
          <w:szCs w:val="22"/>
        </w:rPr>
        <w:t xml:space="preserve">O contrato poderá ser rescindido: 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r w:rsidRPr="005D0DC0">
        <w:rPr>
          <w:rFonts w:cstheme="minorHAnsi"/>
        </w:rPr>
        <w:t xml:space="preserve">a) unilateralmente, pela Prefeitura, na forma do artigo 79, inciso I, c/c os artigos 77 e 78, incisos I a XII e XVII e parágrafo único, todos da Lei nº 8.666/93; 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r w:rsidRPr="005D0DC0">
        <w:rPr>
          <w:rFonts w:cstheme="minorHAnsi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r w:rsidRPr="005D0DC0">
        <w:rPr>
          <w:rFonts w:cstheme="minorHAnsi"/>
        </w:rPr>
        <w:t xml:space="preserve">c) Em caso de rescisão sem culpa da empresa contratada a ela serão devidos os valores correspondentes aos serviços efetivamente prestados. </w:t>
      </w:r>
    </w:p>
    <w:p w:rsidR="005D0DC0" w:rsidRPr="005D0DC0" w:rsidRDefault="005D0DC0" w:rsidP="005D0DC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proofErr w:type="gramStart"/>
      <w:r w:rsidRPr="005D0DC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proofErr w:type="gramEnd"/>
      <w:r w:rsidRPr="005D0DC0">
        <w:rPr>
          <w:rFonts w:asciiTheme="minorHAnsi" w:hAnsiTheme="minorHAnsi" w:cstheme="minorHAnsi"/>
          <w:b/>
          <w:bCs/>
          <w:sz w:val="22"/>
          <w:szCs w:val="22"/>
          <w:u w:val="single"/>
        </w:rPr>
        <w:t>- VEDAÇÕES</w:t>
      </w:r>
      <w:r w:rsidRPr="005D0DC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0DC0" w:rsidRPr="005D0DC0" w:rsidRDefault="005D0DC0" w:rsidP="005D0DC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D0DC0">
        <w:rPr>
          <w:rFonts w:asciiTheme="minorHAnsi" w:hAnsiTheme="minorHAnsi" w:cstheme="minorHAnsi"/>
          <w:sz w:val="22"/>
          <w:szCs w:val="22"/>
        </w:rPr>
        <w:t xml:space="preserve">É vedado à empresa contratada: </w:t>
      </w:r>
    </w:p>
    <w:p w:rsidR="005D0DC0" w:rsidRPr="005D0DC0" w:rsidRDefault="005D0DC0" w:rsidP="005D0DC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D0DC0" w:rsidRPr="005D0DC0" w:rsidRDefault="005D0DC0" w:rsidP="005D0DC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D0DC0" w:rsidRPr="005D0DC0" w:rsidRDefault="005D0DC0" w:rsidP="005D0DC0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5D0DC0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5D0DC0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5D0DC0" w:rsidRPr="005D0DC0" w:rsidRDefault="005D0DC0" w:rsidP="005D0DC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D0DC0" w:rsidRPr="005D0DC0" w:rsidRDefault="005D0DC0" w:rsidP="005D0DC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b/>
          <w:sz w:val="22"/>
          <w:szCs w:val="22"/>
        </w:rPr>
        <w:t>01 -</w:t>
      </w:r>
      <w:r w:rsidRPr="005D0DC0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D0DC0" w:rsidRPr="005D0DC0" w:rsidRDefault="005D0DC0" w:rsidP="005D0DC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r w:rsidRPr="005D0DC0">
        <w:rPr>
          <w:rFonts w:cstheme="minorHAnsi"/>
        </w:rPr>
        <w:t>Para os propósitos desta cláusula definem-se as seguintes práticas: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r w:rsidRPr="005D0DC0">
        <w:rPr>
          <w:rFonts w:cstheme="minorHAnsi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r w:rsidRPr="005D0DC0">
        <w:rPr>
          <w:rFonts w:cstheme="minorHAnsi"/>
        </w:rPr>
        <w:t>b) “prática fraudulenta”: a falsificação ou omissão dos fatos, com o objetivo de influenciar o processo de licitação ou de execução de contrato;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r w:rsidRPr="005D0DC0">
        <w:rPr>
          <w:rFonts w:cstheme="minorHAnsi"/>
        </w:rPr>
        <w:lastRenderedPageBreak/>
        <w:t xml:space="preserve">c) “prática </w:t>
      </w:r>
      <w:proofErr w:type="spellStart"/>
      <w:r w:rsidRPr="005D0DC0">
        <w:rPr>
          <w:rFonts w:cstheme="minorHAnsi"/>
        </w:rPr>
        <w:t>colusiva</w:t>
      </w:r>
      <w:proofErr w:type="spellEnd"/>
      <w:r w:rsidRPr="005D0DC0">
        <w:rPr>
          <w:rFonts w:cstheme="minorHAnsi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r w:rsidRPr="005D0DC0">
        <w:rPr>
          <w:rFonts w:cstheme="minorHAnsi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r w:rsidRPr="005D0DC0">
        <w:rPr>
          <w:rFonts w:cstheme="minorHAnsi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5D0DC0">
        <w:rPr>
          <w:rFonts w:cstheme="minorHAnsi"/>
        </w:rPr>
        <w:t>ii</w:t>
      </w:r>
      <w:proofErr w:type="spellEnd"/>
      <w:proofErr w:type="gramEnd"/>
      <w:r w:rsidRPr="005D0DC0">
        <w:rPr>
          <w:rFonts w:cstheme="minorHAnsi"/>
        </w:rPr>
        <w:t>) atos cuja intenção seja impedir materialmente o exercício do direito de o organismo financeiro multilateral promover inspeção.</w:t>
      </w:r>
    </w:p>
    <w:p w:rsidR="005D0DC0" w:rsidRPr="005D0DC0" w:rsidRDefault="005D0DC0" w:rsidP="005D0DC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D0DC0" w:rsidRPr="005D0DC0" w:rsidRDefault="005D0DC0" w:rsidP="005D0DC0">
      <w:pPr>
        <w:spacing w:after="0" w:line="285" w:lineRule="atLeast"/>
        <w:jc w:val="both"/>
        <w:rPr>
          <w:rFonts w:cstheme="minorHAnsi"/>
        </w:rPr>
      </w:pPr>
      <w:r w:rsidRPr="005D0DC0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D0DC0">
        <w:rPr>
          <w:rFonts w:cstheme="minorHAnsi"/>
        </w:rPr>
        <w:t>colusivas</w:t>
      </w:r>
      <w:proofErr w:type="spellEnd"/>
      <w:r w:rsidRPr="005D0DC0">
        <w:rPr>
          <w:rFonts w:cstheme="minorHAnsi"/>
        </w:rPr>
        <w:t>, coercitivas ou obstrutivas ao participar da licitação ou da execução um contrato financiado pelo organismo. </w:t>
      </w:r>
    </w:p>
    <w:p w:rsidR="005D0DC0" w:rsidRPr="005D0DC0" w:rsidRDefault="005D0DC0" w:rsidP="005D0DC0">
      <w:pPr>
        <w:spacing w:after="0" w:line="285" w:lineRule="atLeast"/>
        <w:jc w:val="both"/>
        <w:rPr>
          <w:rFonts w:cstheme="minorHAnsi"/>
        </w:rPr>
      </w:pPr>
      <w:r w:rsidRPr="005D0DC0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D0DC0" w:rsidRPr="005D0DC0" w:rsidRDefault="005D0DC0" w:rsidP="005D0DC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SEGUNDA </w:t>
      </w:r>
      <w:r w:rsidRPr="005D0DC0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5D0DC0">
        <w:rPr>
          <w:rFonts w:asciiTheme="minorHAnsi" w:hAnsiTheme="minorHAnsi" w:cstheme="minorHAnsi"/>
          <w:sz w:val="22"/>
          <w:szCs w:val="22"/>
        </w:rPr>
        <w:t> </w:t>
      </w:r>
    </w:p>
    <w:p w:rsidR="005D0DC0" w:rsidRPr="005D0DC0" w:rsidRDefault="005D0DC0" w:rsidP="005D0DC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5D0DC0">
        <w:rPr>
          <w:rFonts w:asciiTheme="minorHAnsi" w:hAnsiTheme="minorHAnsi" w:cstheme="minorHAnsi"/>
          <w:b/>
          <w:sz w:val="22"/>
          <w:szCs w:val="22"/>
        </w:rPr>
        <w:t>CONTRATANTE</w:t>
      </w:r>
      <w:r w:rsidRPr="005D0DC0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5D0DC0" w:rsidRPr="005D0DC0" w:rsidRDefault="005D0DC0" w:rsidP="005D0DC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TERCEIRA </w:t>
      </w:r>
      <w:r w:rsidRPr="005D0DC0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5D0DC0" w:rsidRPr="005D0DC0" w:rsidRDefault="005D0DC0" w:rsidP="005D0DC0">
      <w:pPr>
        <w:spacing w:before="100" w:beforeAutospacing="1" w:after="100" w:afterAutospacing="1"/>
        <w:jc w:val="both"/>
        <w:rPr>
          <w:rFonts w:cstheme="minorHAnsi"/>
        </w:rPr>
      </w:pPr>
      <w:r w:rsidRPr="005D0DC0">
        <w:rPr>
          <w:rFonts w:cstheme="minorHAnsi"/>
        </w:rPr>
        <w:t xml:space="preserve">Independentemente de transcrição, farão parte integrante deste instrumento de Contrato o Edital de Licitação - Modalidade Pregão Presencial nº 060/2019, e a proposta final e adjudicada da </w:t>
      </w:r>
      <w:r w:rsidRPr="005D0DC0">
        <w:rPr>
          <w:rFonts w:cstheme="minorHAnsi"/>
          <w:b/>
          <w:bCs/>
        </w:rPr>
        <w:t>CONTRATADA</w:t>
      </w:r>
      <w:r w:rsidRPr="005D0DC0">
        <w:rPr>
          <w:rFonts w:cstheme="minorHAnsi"/>
        </w:rPr>
        <w:t>.</w:t>
      </w:r>
    </w:p>
    <w:p w:rsidR="005D0DC0" w:rsidRPr="005D0DC0" w:rsidRDefault="005D0DC0" w:rsidP="005D0DC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5D0DC0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5D0DC0" w:rsidRPr="005D0DC0" w:rsidRDefault="005D0DC0" w:rsidP="005D0DC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sz w:val="22"/>
          <w:szCs w:val="22"/>
        </w:rPr>
        <w:t xml:space="preserve">A </w:t>
      </w:r>
      <w:r w:rsidRPr="005D0DC0">
        <w:rPr>
          <w:rFonts w:asciiTheme="minorHAnsi" w:hAnsiTheme="minorHAnsi" w:cstheme="minorHAnsi"/>
          <w:b/>
          <w:sz w:val="22"/>
          <w:szCs w:val="22"/>
        </w:rPr>
        <w:t>CONTRATADA</w:t>
      </w:r>
      <w:r w:rsidRPr="005D0DC0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D0DC0" w:rsidRPr="005D0DC0" w:rsidRDefault="005D0DC0" w:rsidP="005D0DC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D0DC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QUINTA</w:t>
      </w:r>
      <w:r w:rsidRPr="005D0DC0">
        <w:rPr>
          <w:rFonts w:asciiTheme="minorHAnsi" w:hAnsiTheme="minorHAnsi" w:cstheme="minorHAnsi"/>
          <w:b/>
          <w:bCs/>
          <w:sz w:val="22"/>
          <w:szCs w:val="22"/>
        </w:rPr>
        <w:t>– DO FORO</w:t>
      </w:r>
      <w:r w:rsidRPr="005D0DC0">
        <w:rPr>
          <w:rFonts w:asciiTheme="minorHAnsi" w:hAnsiTheme="minorHAnsi" w:cstheme="minorHAnsi"/>
          <w:sz w:val="22"/>
          <w:szCs w:val="22"/>
        </w:rPr>
        <w:t> </w:t>
      </w:r>
    </w:p>
    <w:p w:rsidR="005D0DC0" w:rsidRDefault="005D0DC0" w:rsidP="005D0DC0">
      <w:pPr>
        <w:pStyle w:val="SemEspaamento"/>
        <w:jc w:val="both"/>
        <w:rPr>
          <w:rFonts w:cstheme="minorHAnsi"/>
        </w:rPr>
      </w:pPr>
      <w:r w:rsidRPr="005D0DC0">
        <w:rPr>
          <w:rFonts w:cstheme="minorHAnsi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5D0DC0" w:rsidRDefault="005D0DC0" w:rsidP="005D0DC0">
      <w:pPr>
        <w:pStyle w:val="SemEspaamento"/>
        <w:jc w:val="both"/>
        <w:rPr>
          <w:rFonts w:cstheme="minorHAnsi"/>
        </w:rPr>
      </w:pPr>
    </w:p>
    <w:p w:rsidR="005D0DC0" w:rsidRDefault="005D0DC0" w:rsidP="005D0DC0">
      <w:pPr>
        <w:pStyle w:val="SemEspaamento"/>
        <w:jc w:val="both"/>
        <w:rPr>
          <w:rFonts w:cstheme="minorHAnsi"/>
        </w:rPr>
      </w:pPr>
      <w:r w:rsidRPr="005D0DC0">
        <w:rPr>
          <w:rFonts w:cstheme="minorHAnsi"/>
        </w:rPr>
        <w:t xml:space="preserve">E por estarem de acordo, as partes firmam o presente Contrato em 02 (DUAS) vias de igual teor e forma para um só efeito legal, ficando pelo menos uma via arquivada na sede da </w:t>
      </w:r>
      <w:r w:rsidRPr="005D0DC0">
        <w:rPr>
          <w:rFonts w:cstheme="minorHAnsi"/>
          <w:b/>
          <w:bCs/>
        </w:rPr>
        <w:t>CONTRATANTE</w:t>
      </w:r>
      <w:r w:rsidRPr="005D0DC0">
        <w:rPr>
          <w:rFonts w:cstheme="minorHAnsi"/>
        </w:rPr>
        <w:t>, na forma do art. 60 da Lei 8.666 de 21/06/1993. </w:t>
      </w:r>
    </w:p>
    <w:p w:rsidR="005D0DC0" w:rsidRDefault="005D0DC0" w:rsidP="005D0DC0">
      <w:pPr>
        <w:pStyle w:val="SemEspaamento"/>
        <w:jc w:val="both"/>
        <w:rPr>
          <w:rFonts w:cstheme="minorHAnsi"/>
        </w:rPr>
      </w:pP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  <w:r w:rsidRPr="005D0DC0">
        <w:rPr>
          <w:rFonts w:cstheme="minorHAnsi"/>
        </w:rPr>
        <w:t>Ribeirão do Pinhal, 20</w:t>
      </w:r>
      <w:r w:rsidRPr="005D0DC0">
        <w:rPr>
          <w:rFonts w:cstheme="minorHAnsi"/>
        </w:rPr>
        <w:t xml:space="preserve"> de novembro de 2019.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</w:p>
    <w:p w:rsidR="005D0DC0" w:rsidRPr="005D0DC0" w:rsidRDefault="005D0DC0" w:rsidP="005D0DC0">
      <w:pPr>
        <w:pStyle w:val="SemEspaamento"/>
        <w:jc w:val="both"/>
        <w:rPr>
          <w:rFonts w:cstheme="minorHAnsi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5D0DC0" w:rsidRPr="005D0DC0" w:rsidTr="00FD17E9">
        <w:tc>
          <w:tcPr>
            <w:tcW w:w="4933" w:type="dxa"/>
          </w:tcPr>
          <w:p w:rsidR="005D0DC0" w:rsidRPr="005D0DC0" w:rsidRDefault="005D0DC0" w:rsidP="00FD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0DC0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5D0DC0" w:rsidRPr="005D0DC0" w:rsidRDefault="005D0DC0" w:rsidP="00FD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0DC0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5D0DC0" w:rsidRPr="005D0DC0" w:rsidRDefault="005D0DC0" w:rsidP="00FD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0DC0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5D0DC0" w:rsidRPr="005D0DC0" w:rsidRDefault="005D0DC0" w:rsidP="00FD17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5D0DC0" w:rsidRPr="005D0DC0" w:rsidRDefault="005D0DC0" w:rsidP="00FD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0DC0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5D0DC0" w:rsidRPr="005D0DC0" w:rsidRDefault="005D0DC0" w:rsidP="00FD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0DC0">
              <w:rPr>
                <w:rFonts w:asciiTheme="minorHAnsi" w:hAnsiTheme="minorHAnsi" w:cstheme="minorHAnsi"/>
                <w:sz w:val="22"/>
                <w:szCs w:val="22"/>
              </w:rPr>
              <w:t>CARLOS APARECIDO DA ROSA</w:t>
            </w:r>
            <w:r w:rsidRPr="005D0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D0DC0" w:rsidRPr="005D0DC0" w:rsidRDefault="005D0DC0" w:rsidP="00FD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0DC0">
              <w:rPr>
                <w:rFonts w:asciiTheme="minorHAnsi" w:hAnsiTheme="minorHAnsi" w:cstheme="minorHAnsi"/>
                <w:sz w:val="22"/>
                <w:szCs w:val="22"/>
              </w:rPr>
              <w:t>CPF: 623.967.739-68</w:t>
            </w:r>
          </w:p>
        </w:tc>
      </w:tr>
    </w:tbl>
    <w:p w:rsidR="005D0DC0" w:rsidRPr="005D0DC0" w:rsidRDefault="005D0DC0" w:rsidP="005D0DC0">
      <w:pPr>
        <w:pStyle w:val="SemEspaamento"/>
        <w:rPr>
          <w:rFonts w:cstheme="minorHAnsi"/>
        </w:rPr>
      </w:pPr>
      <w:r w:rsidRPr="005D0DC0">
        <w:rPr>
          <w:rFonts w:cstheme="minorHAnsi"/>
        </w:rPr>
        <w:t>TESTEMUNHAS:</w:t>
      </w:r>
    </w:p>
    <w:p w:rsidR="005D0DC0" w:rsidRPr="005D0DC0" w:rsidRDefault="005D0DC0" w:rsidP="005D0DC0">
      <w:pPr>
        <w:pStyle w:val="SemEspaamento"/>
        <w:rPr>
          <w:rFonts w:cstheme="minorHAnsi"/>
        </w:rPr>
      </w:pPr>
    </w:p>
    <w:p w:rsidR="005D0DC0" w:rsidRPr="005D0DC0" w:rsidRDefault="005D0DC0" w:rsidP="005D0DC0">
      <w:pPr>
        <w:pStyle w:val="SemEspaamento"/>
        <w:rPr>
          <w:rFonts w:cstheme="minorHAnsi"/>
        </w:rPr>
      </w:pPr>
    </w:p>
    <w:p w:rsidR="005D0DC0" w:rsidRPr="005D0DC0" w:rsidRDefault="005D0DC0" w:rsidP="005D0DC0">
      <w:pPr>
        <w:pStyle w:val="SemEspaamento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D0DC0" w:rsidRPr="005D0DC0" w:rsidTr="00FD17E9">
        <w:tc>
          <w:tcPr>
            <w:tcW w:w="4606" w:type="dxa"/>
          </w:tcPr>
          <w:p w:rsidR="005D0DC0" w:rsidRPr="005D0DC0" w:rsidRDefault="005D0DC0" w:rsidP="00FD17E9">
            <w:pPr>
              <w:pStyle w:val="SemEspaamento"/>
              <w:rPr>
                <w:rFonts w:cstheme="minorHAnsi"/>
              </w:rPr>
            </w:pPr>
          </w:p>
          <w:p w:rsidR="005D0DC0" w:rsidRPr="005D0DC0" w:rsidRDefault="005D0DC0" w:rsidP="00FD17E9">
            <w:pPr>
              <w:pStyle w:val="SemEspaamento"/>
              <w:rPr>
                <w:rFonts w:cstheme="minorHAnsi"/>
              </w:rPr>
            </w:pPr>
            <w:r w:rsidRPr="005D0DC0">
              <w:rPr>
                <w:rFonts w:cstheme="minorHAnsi"/>
              </w:rPr>
              <w:t>FAYÇAL MELHEM CHAMMA JUNIOR</w:t>
            </w:r>
          </w:p>
          <w:p w:rsidR="005D0DC0" w:rsidRPr="005D0DC0" w:rsidRDefault="005D0DC0" w:rsidP="00FD17E9">
            <w:pPr>
              <w:pStyle w:val="SemEspaamento"/>
              <w:rPr>
                <w:rFonts w:cstheme="minorHAnsi"/>
              </w:rPr>
            </w:pPr>
            <w:r w:rsidRPr="005D0DC0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5D0DC0" w:rsidRPr="005D0DC0" w:rsidRDefault="005D0DC0" w:rsidP="00FD17E9">
            <w:pPr>
              <w:pStyle w:val="SemEspaamento"/>
              <w:rPr>
                <w:rFonts w:cstheme="minorHAnsi"/>
              </w:rPr>
            </w:pPr>
          </w:p>
          <w:p w:rsidR="005D0DC0" w:rsidRPr="005D0DC0" w:rsidRDefault="005D0DC0" w:rsidP="00FD17E9">
            <w:pPr>
              <w:pStyle w:val="SemEspaamento"/>
              <w:rPr>
                <w:rFonts w:cstheme="minorHAnsi"/>
              </w:rPr>
            </w:pPr>
            <w:r w:rsidRPr="005D0DC0">
              <w:rPr>
                <w:rFonts w:cstheme="minorHAnsi"/>
              </w:rPr>
              <w:t xml:space="preserve">        SILAS MACEDO DE ARAUJO</w:t>
            </w:r>
          </w:p>
          <w:p w:rsidR="005D0DC0" w:rsidRPr="005D0DC0" w:rsidRDefault="005D0DC0" w:rsidP="00FD17E9">
            <w:pPr>
              <w:pStyle w:val="SemEspaamento"/>
              <w:rPr>
                <w:rFonts w:cstheme="minorHAnsi"/>
              </w:rPr>
            </w:pPr>
            <w:r w:rsidRPr="005D0DC0">
              <w:rPr>
                <w:rFonts w:cstheme="minorHAnsi"/>
              </w:rPr>
              <w:t xml:space="preserve">        CPF/MF 045.711.409-67</w:t>
            </w:r>
          </w:p>
          <w:p w:rsidR="005D0DC0" w:rsidRPr="005D0DC0" w:rsidRDefault="005D0DC0" w:rsidP="00FD17E9">
            <w:pPr>
              <w:pStyle w:val="SemEspaamento"/>
              <w:rPr>
                <w:rFonts w:cstheme="minorHAnsi"/>
              </w:rPr>
            </w:pPr>
          </w:p>
          <w:p w:rsidR="005D0DC0" w:rsidRPr="005D0DC0" w:rsidRDefault="005D0DC0" w:rsidP="00FD17E9">
            <w:pPr>
              <w:pStyle w:val="SemEspaamento"/>
              <w:rPr>
                <w:rFonts w:cstheme="minorHAnsi"/>
              </w:rPr>
            </w:pPr>
          </w:p>
          <w:p w:rsidR="005D0DC0" w:rsidRPr="005D0DC0" w:rsidRDefault="005D0DC0" w:rsidP="00FD17E9">
            <w:pPr>
              <w:pStyle w:val="SemEspaamento"/>
              <w:rPr>
                <w:rFonts w:cstheme="minorHAnsi"/>
              </w:rPr>
            </w:pPr>
          </w:p>
        </w:tc>
      </w:tr>
      <w:tr w:rsidR="005D0DC0" w:rsidRPr="005D0DC0" w:rsidTr="00FD17E9">
        <w:tc>
          <w:tcPr>
            <w:tcW w:w="4606" w:type="dxa"/>
          </w:tcPr>
          <w:p w:rsidR="005D0DC0" w:rsidRPr="005D0DC0" w:rsidRDefault="005D0DC0" w:rsidP="00FD17E9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5D0DC0" w:rsidRPr="005D0DC0" w:rsidRDefault="005D0DC0" w:rsidP="00FD17E9">
            <w:pPr>
              <w:pStyle w:val="SemEspaamento"/>
              <w:rPr>
                <w:rFonts w:cstheme="minorHAnsi"/>
              </w:rPr>
            </w:pPr>
          </w:p>
        </w:tc>
      </w:tr>
    </w:tbl>
    <w:p w:rsidR="005D0DC0" w:rsidRPr="005D0DC0" w:rsidRDefault="005D0DC0" w:rsidP="005D0DC0">
      <w:pPr>
        <w:pStyle w:val="SemEspaamento"/>
        <w:rPr>
          <w:rFonts w:cstheme="minorHAnsi"/>
        </w:rPr>
      </w:pPr>
      <w:r w:rsidRPr="005D0DC0">
        <w:rPr>
          <w:rFonts w:cstheme="minorHAnsi"/>
        </w:rPr>
        <w:t>ALYSSON HENRIQUE VENÂNCIO DA ROCHA</w:t>
      </w:r>
    </w:p>
    <w:p w:rsidR="005D0DC0" w:rsidRPr="005D0DC0" w:rsidRDefault="005D0DC0" w:rsidP="005D0DC0">
      <w:pPr>
        <w:rPr>
          <w:rFonts w:cstheme="minorHAnsi"/>
        </w:rPr>
      </w:pPr>
      <w:r w:rsidRPr="005D0DC0">
        <w:rPr>
          <w:rFonts w:cstheme="minorHAnsi"/>
        </w:rPr>
        <w:t>OAB N.º 35546 - DPTO JURÍDICO.</w:t>
      </w:r>
    </w:p>
    <w:p w:rsidR="005D0DC0" w:rsidRPr="005D0DC0" w:rsidRDefault="005D0DC0" w:rsidP="005D0DC0">
      <w:pPr>
        <w:pStyle w:val="SemEspaamento"/>
        <w:rPr>
          <w:rFonts w:cstheme="minorHAnsi"/>
        </w:rPr>
      </w:pPr>
    </w:p>
    <w:p w:rsidR="005D0DC0" w:rsidRPr="005D0DC0" w:rsidRDefault="005D0DC0" w:rsidP="005D0DC0">
      <w:pPr>
        <w:pStyle w:val="SemEspaamento"/>
        <w:jc w:val="both"/>
        <w:rPr>
          <w:rFonts w:cstheme="minorHAnsi"/>
          <w:b/>
        </w:rPr>
      </w:pPr>
      <w:r w:rsidRPr="005D0DC0">
        <w:rPr>
          <w:rFonts w:cstheme="minorHAnsi"/>
          <w:b/>
        </w:rPr>
        <w:t>FISCA</w:t>
      </w:r>
      <w:r w:rsidRPr="005D0DC0">
        <w:rPr>
          <w:rFonts w:cstheme="minorHAnsi"/>
          <w:b/>
        </w:rPr>
        <w:t>L</w:t>
      </w:r>
      <w:r w:rsidRPr="005D0DC0">
        <w:rPr>
          <w:rFonts w:cstheme="minorHAnsi"/>
          <w:b/>
        </w:rPr>
        <w:t xml:space="preserve"> DO CONTRATO:</w:t>
      </w:r>
    </w:p>
    <w:p w:rsidR="005D0DC0" w:rsidRPr="005D0DC0" w:rsidRDefault="005D0DC0" w:rsidP="005D0DC0">
      <w:pPr>
        <w:pStyle w:val="SemEspaamento"/>
        <w:jc w:val="both"/>
        <w:rPr>
          <w:rFonts w:cstheme="minorHAnsi"/>
          <w:b/>
        </w:rPr>
      </w:pPr>
    </w:p>
    <w:p w:rsidR="005D0DC0" w:rsidRPr="005D0DC0" w:rsidRDefault="005D0DC0" w:rsidP="005D0DC0">
      <w:pPr>
        <w:pStyle w:val="SemEspaamento"/>
        <w:jc w:val="both"/>
        <w:rPr>
          <w:rFonts w:cstheme="minorHAnsi"/>
          <w:b/>
        </w:rPr>
      </w:pPr>
    </w:p>
    <w:p w:rsidR="005D0DC0" w:rsidRPr="005D0DC0" w:rsidRDefault="005D0DC0" w:rsidP="005D0DC0">
      <w:pPr>
        <w:pStyle w:val="SemEspaamento"/>
        <w:rPr>
          <w:rFonts w:cstheme="minorHAnsi"/>
          <w:b/>
        </w:rPr>
      </w:pPr>
      <w:r w:rsidRPr="005D0DC0">
        <w:rPr>
          <w:rFonts w:cstheme="minorHAnsi"/>
        </w:rPr>
        <w:t>MAX DAVID PAULIV</w:t>
      </w:r>
      <w:r w:rsidRPr="005D0DC0">
        <w:rPr>
          <w:rFonts w:cstheme="minorHAnsi"/>
          <w:b/>
        </w:rPr>
        <w:t xml:space="preserve"> </w:t>
      </w:r>
    </w:p>
    <w:p w:rsidR="005D0DC0" w:rsidRPr="005D0DC0" w:rsidRDefault="005D0DC0" w:rsidP="005D0DC0">
      <w:pPr>
        <w:pStyle w:val="SemEspaamento"/>
        <w:rPr>
          <w:rFonts w:cstheme="minorHAnsi"/>
        </w:rPr>
      </w:pPr>
      <w:r w:rsidRPr="005D0DC0">
        <w:rPr>
          <w:rFonts w:cstheme="minorHAnsi"/>
        </w:rPr>
        <w:t>CPF: 089.247.259-63</w:t>
      </w:r>
    </w:p>
    <w:p w:rsidR="005D0DC0" w:rsidRPr="005D0DC0" w:rsidRDefault="005D0DC0" w:rsidP="005D0DC0">
      <w:pPr>
        <w:rPr>
          <w:rFonts w:cstheme="minorHAnsi"/>
        </w:rPr>
      </w:pPr>
    </w:p>
    <w:p w:rsidR="00000EA8" w:rsidRPr="005D0DC0" w:rsidRDefault="00000EA8">
      <w:pPr>
        <w:rPr>
          <w:rFonts w:cstheme="minorHAnsi"/>
        </w:rPr>
      </w:pPr>
    </w:p>
    <w:sectPr w:rsidR="00000EA8" w:rsidRPr="005D0DC0" w:rsidSect="005B0E34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5D0DC0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5D0DC0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5D0DC0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5D0DC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EEC2E94" wp14:editId="35C3AE6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5D0DC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5D0DC0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4E"/>
    <w:rsid w:val="00000EA8"/>
    <w:rsid w:val="00051B4E"/>
    <w:rsid w:val="005D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D0DC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D0DC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D0D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D0D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D0D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D0D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D0DC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0D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D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D0D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D0D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D0DC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D0DC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D0D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D0D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D0D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D0D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D0DC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0D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D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D0D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D0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1879</Words>
  <Characters>10152</Characters>
  <Application>Microsoft Office Word</Application>
  <DocSecurity>0</DocSecurity>
  <Lines>84</Lines>
  <Paragraphs>24</Paragraphs>
  <ScaleCrop>false</ScaleCrop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2019-11-20T14:24:00Z</dcterms:created>
  <dcterms:modified xsi:type="dcterms:W3CDTF">2019-11-20T14:37:00Z</dcterms:modified>
</cp:coreProperties>
</file>