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11" w:rsidRDefault="000B4511" w:rsidP="000B4511">
      <w:pPr>
        <w:pStyle w:val="SemEspaamento"/>
      </w:pPr>
    </w:p>
    <w:p w:rsidR="000B4511" w:rsidRDefault="000B4511" w:rsidP="000B4511">
      <w:pPr>
        <w:ind w:right="-376"/>
        <w:jc w:val="center"/>
        <w:rPr>
          <w:rFonts w:ascii="Tahoma" w:hAnsi="Tahoma" w:cs="Tahoma"/>
          <w:b/>
          <w:sz w:val="20"/>
          <w:u w:val="single"/>
        </w:rPr>
      </w:pPr>
      <w:r w:rsidRPr="005172A4">
        <w:rPr>
          <w:rFonts w:ascii="Tahoma" w:hAnsi="Tahoma" w:cs="Tahoma"/>
          <w:b/>
          <w:sz w:val="20"/>
          <w:u w:val="single"/>
        </w:rPr>
        <w:t>AVISO DE LICITAÇÃO</w:t>
      </w:r>
    </w:p>
    <w:p w:rsidR="000B4511" w:rsidRPr="005172A4" w:rsidRDefault="000B4511" w:rsidP="000B4511">
      <w:pPr>
        <w:pStyle w:val="SemEspaamento"/>
      </w:pPr>
    </w:p>
    <w:p w:rsidR="000B4511" w:rsidRDefault="000B4511" w:rsidP="000B4511">
      <w:pPr>
        <w:ind w:right="-376"/>
        <w:jc w:val="center"/>
        <w:rPr>
          <w:rFonts w:ascii="Tahoma" w:hAnsi="Tahoma" w:cs="Tahoma"/>
          <w:b/>
          <w:sz w:val="20"/>
        </w:rPr>
      </w:pPr>
      <w:r>
        <w:rPr>
          <w:rFonts w:ascii="Tahoma" w:hAnsi="Tahoma" w:cs="Tahoma"/>
          <w:b/>
          <w:sz w:val="20"/>
        </w:rPr>
        <w:t>Pregão Presencial nº. 051/2019.</w:t>
      </w:r>
    </w:p>
    <w:p w:rsidR="000B4511" w:rsidRPr="00CE0718" w:rsidRDefault="000B4511" w:rsidP="000B451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B4511" w:rsidRPr="005172A4" w:rsidRDefault="000B4511" w:rsidP="000B4511">
      <w:pPr>
        <w:pStyle w:val="SemEspaamento"/>
      </w:pPr>
      <w:r w:rsidRPr="005172A4">
        <w:t xml:space="preserve">  </w:t>
      </w:r>
    </w:p>
    <w:p w:rsidR="000B4511" w:rsidRDefault="000B4511" w:rsidP="000B451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materiais e equipamentos médicos e hospitalares conforme solicitação da Secretaria Municipal de Saúde. </w:t>
      </w:r>
    </w:p>
    <w:p w:rsidR="000B4511" w:rsidRPr="007A600F" w:rsidRDefault="000B4511" w:rsidP="000B451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23/10/2019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R</w:t>
      </w:r>
      <w:r w:rsidRPr="007A600F">
        <w:rPr>
          <w:rFonts w:ascii="Tahoma" w:hAnsi="Tahoma" w:cs="Tahoma"/>
          <w:b/>
          <w:sz w:val="20"/>
          <w:szCs w:val="20"/>
        </w:rPr>
        <w:t xml:space="preserve">$ </w:t>
      </w:r>
      <w:r w:rsidR="00340487">
        <w:rPr>
          <w:rFonts w:ascii="Tahoma" w:hAnsi="Tahoma" w:cs="Tahoma"/>
          <w:b/>
          <w:sz w:val="20"/>
          <w:szCs w:val="20"/>
        </w:rPr>
        <w:t>39.103,88</w:t>
      </w:r>
      <w:r w:rsidRPr="007A600F">
        <w:rPr>
          <w:rFonts w:ascii="Tahoma" w:hAnsi="Tahoma" w:cs="Tahoma"/>
          <w:sz w:val="20"/>
          <w:szCs w:val="20"/>
        </w:rPr>
        <w:t xml:space="preserve"> (</w:t>
      </w:r>
      <w:r>
        <w:rPr>
          <w:rFonts w:ascii="Tahoma" w:hAnsi="Tahoma" w:cs="Tahoma"/>
          <w:sz w:val="20"/>
          <w:szCs w:val="20"/>
        </w:rPr>
        <w:t xml:space="preserve">trinta e </w:t>
      </w:r>
      <w:r w:rsidR="00340487">
        <w:rPr>
          <w:rFonts w:ascii="Tahoma" w:hAnsi="Tahoma" w:cs="Tahoma"/>
          <w:sz w:val="20"/>
          <w:szCs w:val="20"/>
        </w:rPr>
        <w:t>nove</w:t>
      </w:r>
      <w:r>
        <w:rPr>
          <w:rFonts w:ascii="Tahoma" w:hAnsi="Tahoma" w:cs="Tahoma"/>
          <w:sz w:val="20"/>
          <w:szCs w:val="20"/>
        </w:rPr>
        <w:t xml:space="preserve"> </w:t>
      </w:r>
      <w:r w:rsidRPr="007A600F">
        <w:rPr>
          <w:rFonts w:ascii="Tahoma" w:hAnsi="Tahoma" w:cs="Tahoma"/>
          <w:sz w:val="20"/>
          <w:szCs w:val="20"/>
        </w:rPr>
        <w:t xml:space="preserve">mil </w:t>
      </w:r>
      <w:r w:rsidR="00340487">
        <w:rPr>
          <w:rFonts w:ascii="Tahoma" w:hAnsi="Tahoma" w:cs="Tahoma"/>
          <w:sz w:val="20"/>
          <w:szCs w:val="20"/>
        </w:rPr>
        <w:t>cento e três</w:t>
      </w:r>
      <w:r>
        <w:rPr>
          <w:rFonts w:ascii="Tahoma" w:hAnsi="Tahoma" w:cs="Tahoma"/>
          <w:sz w:val="20"/>
          <w:szCs w:val="20"/>
        </w:rPr>
        <w:t xml:space="preserve"> </w:t>
      </w:r>
      <w:r w:rsidRPr="007A600F">
        <w:rPr>
          <w:rFonts w:ascii="Tahoma" w:hAnsi="Tahoma" w:cs="Tahoma"/>
          <w:sz w:val="20"/>
          <w:szCs w:val="20"/>
        </w:rPr>
        <w:t xml:space="preserve">reais e </w:t>
      </w:r>
      <w:r w:rsidR="00340487">
        <w:rPr>
          <w:rFonts w:ascii="Tahoma" w:hAnsi="Tahoma" w:cs="Tahoma"/>
          <w:sz w:val="20"/>
          <w:szCs w:val="20"/>
        </w:rPr>
        <w:t>oitenta e oito</w:t>
      </w:r>
      <w:r w:rsidRPr="007A600F">
        <w:rPr>
          <w:rFonts w:ascii="Tahoma" w:hAnsi="Tahoma" w:cs="Tahoma"/>
          <w:sz w:val="20"/>
          <w:szCs w:val="20"/>
        </w:rPr>
        <w:t xml:space="preserve"> centavos).</w:t>
      </w:r>
    </w:p>
    <w:p w:rsidR="000B4511" w:rsidRDefault="000B4511" w:rsidP="000B4511">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0B4511" w:rsidRDefault="000B4511" w:rsidP="000B4511">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B4511" w:rsidRPr="005172A4" w:rsidRDefault="000B4511" w:rsidP="000B4511">
      <w:pPr>
        <w:ind w:right="-376"/>
        <w:jc w:val="both"/>
        <w:rPr>
          <w:rFonts w:ascii="Tahoma" w:hAnsi="Tahoma" w:cs="Tahoma"/>
          <w:sz w:val="20"/>
        </w:rPr>
      </w:pPr>
    </w:p>
    <w:p w:rsidR="000B4511" w:rsidRPr="005172A4" w:rsidRDefault="000B4511" w:rsidP="000B4511">
      <w:pPr>
        <w:ind w:right="-376"/>
        <w:jc w:val="both"/>
        <w:rPr>
          <w:rFonts w:ascii="Tahoma" w:hAnsi="Tahoma" w:cs="Tahoma"/>
          <w:sz w:val="20"/>
        </w:rPr>
      </w:pPr>
    </w:p>
    <w:p w:rsidR="000B4511" w:rsidRPr="005172A4" w:rsidRDefault="000B4511" w:rsidP="000B4511">
      <w:pPr>
        <w:ind w:right="-376"/>
        <w:jc w:val="center"/>
        <w:rPr>
          <w:rFonts w:ascii="Tahoma" w:hAnsi="Tahoma" w:cs="Tahoma"/>
          <w:sz w:val="20"/>
        </w:rPr>
      </w:pPr>
      <w:r>
        <w:rPr>
          <w:rFonts w:ascii="Tahoma" w:hAnsi="Tahoma" w:cs="Tahoma"/>
          <w:sz w:val="20"/>
        </w:rPr>
        <w:t>Ribeirão do Pinhal, 30 de setembro de 2019.</w:t>
      </w: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B4511" w:rsidRPr="005172A4" w:rsidRDefault="000B4511" w:rsidP="000B4511">
      <w:pPr>
        <w:ind w:right="-376"/>
        <w:jc w:val="center"/>
        <w:rPr>
          <w:rFonts w:ascii="Tahoma" w:hAnsi="Tahoma" w:cs="Tahoma"/>
          <w:b/>
          <w:sz w:val="20"/>
        </w:rPr>
      </w:pPr>
      <w:r w:rsidRPr="005172A4">
        <w:rPr>
          <w:rFonts w:ascii="Tahoma" w:hAnsi="Tahoma" w:cs="Tahoma"/>
          <w:b/>
          <w:sz w:val="20"/>
        </w:rPr>
        <w:t>Pregoeiro Municipal</w:t>
      </w: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rPr>
      </w:pPr>
    </w:p>
    <w:p w:rsidR="000B4511" w:rsidRPr="005172A4" w:rsidRDefault="000B4511" w:rsidP="000B451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051/2019.</w:t>
      </w:r>
    </w:p>
    <w:p w:rsidR="000B4511" w:rsidRPr="005172A4" w:rsidRDefault="000B4511" w:rsidP="000B451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B4511" w:rsidRPr="005172A4" w:rsidRDefault="000B4511" w:rsidP="000B451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B4511" w:rsidRPr="005172A4" w:rsidRDefault="000B4511" w:rsidP="000B4511">
      <w:pPr>
        <w:pStyle w:val="Ttulo8"/>
        <w:ind w:right="-376"/>
        <w:jc w:val="left"/>
        <w:rPr>
          <w:rFonts w:ascii="Tahoma" w:hAnsi="Tahoma" w:cs="Tahoma"/>
          <w:sz w:val="20"/>
        </w:rPr>
      </w:pPr>
    </w:p>
    <w:p w:rsidR="000B4511" w:rsidRPr="005172A4" w:rsidRDefault="000B4511" w:rsidP="000B451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23/10/2019</w:t>
      </w:r>
      <w:r w:rsidRPr="00555EC5">
        <w:rPr>
          <w:rFonts w:ascii="Tahoma" w:hAnsi="Tahoma" w:cs="Tahoma"/>
          <w:sz w:val="20"/>
        </w:rPr>
        <w:t xml:space="preserve"> </w:t>
      </w:r>
      <w:r>
        <w:rPr>
          <w:rFonts w:ascii="Tahoma" w:hAnsi="Tahoma" w:cs="Tahoma"/>
          <w:sz w:val="20"/>
        </w:rPr>
        <w:t>a partir das 09:00 horas</w:t>
      </w:r>
    </w:p>
    <w:p w:rsidR="000B4511" w:rsidRDefault="000B4511" w:rsidP="000B451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materiais e equipamentos médicos e hospitalares conforme solicitação da Secretaria Municipal de Saúde. </w:t>
      </w:r>
    </w:p>
    <w:p w:rsidR="000B4511" w:rsidRPr="00E36F93" w:rsidRDefault="000B4511" w:rsidP="000B4511">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B4511" w:rsidRPr="005172A4" w:rsidRDefault="000B4511" w:rsidP="000B451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B4511" w:rsidRPr="005172A4" w:rsidRDefault="000B4511" w:rsidP="000B451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B4511" w:rsidRPr="005172A4" w:rsidRDefault="000B4511" w:rsidP="000B451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23/10/2019.</w:t>
      </w:r>
      <w:r w:rsidRPr="005172A4">
        <w:t xml:space="preserve">   </w:t>
      </w:r>
    </w:p>
    <w:p w:rsidR="000B4511" w:rsidRPr="005172A4" w:rsidRDefault="000B4511" w:rsidP="000B451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B4511" w:rsidRPr="005172A4" w:rsidRDefault="000B4511" w:rsidP="000B4511">
      <w:pPr>
        <w:pStyle w:val="SemEspaamento"/>
      </w:pPr>
    </w:p>
    <w:p w:rsidR="00340487" w:rsidRDefault="000B4511" w:rsidP="00340487">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e equipamentos médicos e hospitalares conforme solicitação da Secretaria Municipal de Saúde.</w:t>
      </w:r>
    </w:p>
    <w:p w:rsidR="00340487" w:rsidRPr="00340487" w:rsidRDefault="000B4511" w:rsidP="00340487">
      <w:pPr>
        <w:jc w:val="both"/>
        <w:rPr>
          <w:rFonts w:ascii="Tahoma" w:hAnsi="Tahoma" w:cs="Tahoma"/>
          <w:sz w:val="20"/>
        </w:rPr>
      </w:pPr>
      <w:r>
        <w:rPr>
          <w:rFonts w:ascii="Tahoma" w:hAnsi="Tahoma" w:cs="Tahoma"/>
          <w:sz w:val="20"/>
        </w:rPr>
        <w:t xml:space="preserve">02.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340487" w:rsidRPr="00522716">
        <w:rPr>
          <w:rFonts w:ascii="Tahoma" w:hAnsi="Tahoma" w:cs="Tahoma"/>
          <w:b/>
          <w:sz w:val="20"/>
          <w:szCs w:val="20"/>
        </w:rPr>
        <w:t>R</w:t>
      </w:r>
      <w:r w:rsidR="00340487" w:rsidRPr="007A600F">
        <w:rPr>
          <w:rFonts w:ascii="Tahoma" w:hAnsi="Tahoma" w:cs="Tahoma"/>
          <w:b/>
          <w:sz w:val="20"/>
          <w:szCs w:val="20"/>
        </w:rPr>
        <w:t xml:space="preserve">$ </w:t>
      </w:r>
      <w:r w:rsidR="00340487">
        <w:rPr>
          <w:rFonts w:ascii="Tahoma" w:hAnsi="Tahoma" w:cs="Tahoma"/>
          <w:b/>
          <w:sz w:val="20"/>
          <w:szCs w:val="20"/>
        </w:rPr>
        <w:t>39.103,88</w:t>
      </w:r>
      <w:r w:rsidR="00340487" w:rsidRPr="007A600F">
        <w:rPr>
          <w:rFonts w:ascii="Tahoma" w:hAnsi="Tahoma" w:cs="Tahoma"/>
          <w:sz w:val="20"/>
          <w:szCs w:val="20"/>
        </w:rPr>
        <w:t xml:space="preserve"> (</w:t>
      </w:r>
      <w:r w:rsidR="00340487">
        <w:rPr>
          <w:rFonts w:ascii="Tahoma" w:hAnsi="Tahoma" w:cs="Tahoma"/>
          <w:sz w:val="20"/>
          <w:szCs w:val="20"/>
        </w:rPr>
        <w:t xml:space="preserve">trinta e nove </w:t>
      </w:r>
      <w:r w:rsidR="00340487" w:rsidRPr="007A600F">
        <w:rPr>
          <w:rFonts w:ascii="Tahoma" w:hAnsi="Tahoma" w:cs="Tahoma"/>
          <w:sz w:val="20"/>
          <w:szCs w:val="20"/>
        </w:rPr>
        <w:t xml:space="preserve">mil </w:t>
      </w:r>
      <w:r w:rsidR="00340487">
        <w:rPr>
          <w:rFonts w:ascii="Tahoma" w:hAnsi="Tahoma" w:cs="Tahoma"/>
          <w:sz w:val="20"/>
          <w:szCs w:val="20"/>
        </w:rPr>
        <w:t xml:space="preserve">cento e três </w:t>
      </w:r>
      <w:r w:rsidR="00340487" w:rsidRPr="007A600F">
        <w:rPr>
          <w:rFonts w:ascii="Tahoma" w:hAnsi="Tahoma" w:cs="Tahoma"/>
          <w:sz w:val="20"/>
          <w:szCs w:val="20"/>
        </w:rPr>
        <w:t xml:space="preserve">reais e </w:t>
      </w:r>
      <w:r w:rsidR="00340487">
        <w:rPr>
          <w:rFonts w:ascii="Tahoma" w:hAnsi="Tahoma" w:cs="Tahoma"/>
          <w:sz w:val="20"/>
          <w:szCs w:val="20"/>
        </w:rPr>
        <w:t>oitenta e oito</w:t>
      </w:r>
      <w:r w:rsidR="00340487" w:rsidRPr="007A600F">
        <w:rPr>
          <w:rFonts w:ascii="Tahoma" w:hAnsi="Tahoma" w:cs="Tahoma"/>
          <w:sz w:val="20"/>
          <w:szCs w:val="20"/>
        </w:rPr>
        <w:t xml:space="preserve"> centavos).</w:t>
      </w:r>
    </w:p>
    <w:p w:rsidR="000B4511" w:rsidRDefault="000B4511" w:rsidP="000B4511">
      <w:pPr>
        <w:jc w:val="both"/>
        <w:rPr>
          <w:rFonts w:ascii="Tahoma" w:hAnsi="Tahoma" w:cs="Tahoma"/>
          <w:sz w:val="20"/>
        </w:rPr>
      </w:pPr>
      <w:r>
        <w:rPr>
          <w:rFonts w:ascii="Tahoma" w:hAnsi="Tahoma" w:cs="Tahoma"/>
          <w:sz w:val="20"/>
        </w:rPr>
        <w:t xml:space="preserve">03. </w:t>
      </w:r>
      <w:r>
        <w:rPr>
          <w:rFonts w:ascii="Tahoma" w:hAnsi="Tahoma" w:cs="Tahoma"/>
          <w:sz w:val="20"/>
          <w:szCs w:val="20"/>
        </w:rPr>
        <w:t>A</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e fiscalização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p>
    <w:p w:rsidR="000B4511" w:rsidRPr="00937944" w:rsidRDefault="000B4511" w:rsidP="000B4511">
      <w:pPr>
        <w:jc w:val="both"/>
        <w:rPr>
          <w:rFonts w:ascii="Tahoma" w:hAnsi="Tahoma" w:cs="Tahoma"/>
          <w:sz w:val="20"/>
        </w:rPr>
      </w:pPr>
      <w:r w:rsidRPr="00522716">
        <w:rPr>
          <w:rFonts w:ascii="Tahoma" w:hAnsi="Tahoma" w:cs="Tahoma"/>
          <w:b/>
          <w:sz w:val="20"/>
          <w:szCs w:val="20"/>
          <w:u w:val="single"/>
        </w:rPr>
        <w:t>II - DA PARTICIPAÇÃO</w:t>
      </w:r>
    </w:p>
    <w:p w:rsidR="000B4511" w:rsidRPr="00711F7D" w:rsidRDefault="000B4511" w:rsidP="000B4511">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B4511" w:rsidRPr="00711F7D" w:rsidRDefault="000B4511" w:rsidP="000B4511">
      <w:pPr>
        <w:pStyle w:val="SemEspaamento"/>
        <w:jc w:val="both"/>
        <w:rPr>
          <w:rFonts w:ascii="Tahoma" w:hAnsi="Tahoma" w:cs="Tahoma"/>
          <w:sz w:val="20"/>
          <w:szCs w:val="20"/>
        </w:rPr>
      </w:pPr>
    </w:p>
    <w:p w:rsidR="000B4511" w:rsidRPr="00711F7D" w:rsidRDefault="000B4511" w:rsidP="000B4511">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0B4511" w:rsidRPr="00711F7D" w:rsidRDefault="000B4511" w:rsidP="000B4511">
      <w:pPr>
        <w:pStyle w:val="SemEspaamento"/>
        <w:jc w:val="both"/>
        <w:rPr>
          <w:rFonts w:ascii="Tahoma" w:hAnsi="Tahoma" w:cs="Tahoma"/>
          <w:sz w:val="20"/>
          <w:szCs w:val="20"/>
        </w:rPr>
      </w:pPr>
    </w:p>
    <w:p w:rsidR="000B4511" w:rsidRPr="00711F7D" w:rsidRDefault="000B4511" w:rsidP="000B4511">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0B4511" w:rsidRPr="00711F7D" w:rsidRDefault="000B4511" w:rsidP="000B4511">
      <w:pPr>
        <w:pStyle w:val="SemEspaamento"/>
        <w:jc w:val="both"/>
        <w:rPr>
          <w:rFonts w:ascii="Tahoma" w:hAnsi="Tahoma" w:cs="Tahoma"/>
          <w:sz w:val="20"/>
          <w:szCs w:val="20"/>
        </w:rPr>
      </w:pPr>
    </w:p>
    <w:p w:rsidR="000B4511" w:rsidRPr="00711F7D" w:rsidRDefault="000B4511" w:rsidP="000B4511">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0B4511" w:rsidRPr="00E36F93" w:rsidRDefault="000B4511" w:rsidP="000B451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B4511" w:rsidRPr="00E36F93" w:rsidRDefault="000B4511" w:rsidP="000B4511">
      <w:pPr>
        <w:pStyle w:val="SemEspaamento"/>
        <w:rPr>
          <w:sz w:val="20"/>
          <w:szCs w:val="20"/>
        </w:rPr>
      </w:pPr>
    </w:p>
    <w:p w:rsidR="000B4511" w:rsidRPr="00E36F93" w:rsidRDefault="000B4511" w:rsidP="000B451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B4511" w:rsidRPr="00E36F93" w:rsidRDefault="000B4511" w:rsidP="000B451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B4511" w:rsidRPr="00E36F93" w:rsidRDefault="000B4511" w:rsidP="000B451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B4511" w:rsidRPr="00E36F93" w:rsidRDefault="000B4511" w:rsidP="000B451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B4511" w:rsidRPr="00E36F93" w:rsidRDefault="000B4511" w:rsidP="000B4511">
      <w:pPr>
        <w:pStyle w:val="Textoembloco"/>
        <w:rPr>
          <w:rFonts w:ascii="Tahoma" w:hAnsi="Tahoma" w:cs="Tahoma"/>
          <w:sz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0B4511" w:rsidRPr="00E36F93" w:rsidRDefault="000B4511" w:rsidP="000B4511">
      <w:pPr>
        <w:pStyle w:val="Textoembloco"/>
        <w:rPr>
          <w:rFonts w:ascii="Tahoma" w:hAnsi="Tahoma" w:cs="Tahoma"/>
          <w:sz w:val="20"/>
        </w:rPr>
      </w:pPr>
    </w:p>
    <w:p w:rsidR="000B4511" w:rsidRPr="00E36F93" w:rsidRDefault="000B4511" w:rsidP="000B451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B4511" w:rsidRPr="00E36F93" w:rsidRDefault="000B4511" w:rsidP="000B4511">
      <w:pPr>
        <w:pStyle w:val="Textoembloco"/>
        <w:rPr>
          <w:rFonts w:ascii="Tahoma" w:hAnsi="Tahoma" w:cs="Tahoma"/>
          <w:color w:val="000000"/>
          <w:sz w:val="20"/>
        </w:rPr>
      </w:pPr>
    </w:p>
    <w:p w:rsidR="000B4511" w:rsidRPr="00E36F93" w:rsidRDefault="000B4511" w:rsidP="000B4511">
      <w:pPr>
        <w:ind w:right="-376"/>
        <w:jc w:val="both"/>
        <w:rPr>
          <w:sz w:val="20"/>
          <w:szCs w:val="20"/>
        </w:rPr>
      </w:pPr>
      <w:r w:rsidRPr="00E36F93">
        <w:rPr>
          <w:rFonts w:ascii="Tahoma" w:hAnsi="Tahoma" w:cs="Tahoma"/>
          <w:b/>
          <w:color w:val="000000"/>
          <w:sz w:val="20"/>
          <w:szCs w:val="20"/>
          <w:u w:val="single"/>
        </w:rPr>
        <w:t>IV – DO PAGAMENTO</w:t>
      </w:r>
    </w:p>
    <w:p w:rsidR="000B4511" w:rsidRDefault="000B4511" w:rsidP="000B4511">
      <w:pPr>
        <w:ind w:right="-376"/>
        <w:jc w:val="both"/>
        <w:rPr>
          <w:rFonts w:ascii="Tahoma" w:hAnsi="Tahoma" w:cs="Tahoma"/>
          <w:sz w:val="20"/>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B4511" w:rsidRPr="000A1DB5" w:rsidRDefault="000B4511" w:rsidP="000B4511">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w:t>
      </w:r>
      <w:r>
        <w:rPr>
          <w:rFonts w:ascii="Tahoma" w:hAnsi="Tahoma" w:cs="Tahoma"/>
          <w:b/>
          <w:sz w:val="20"/>
          <w:szCs w:val="20"/>
        </w:rPr>
        <w:t xml:space="preserve"> e equipamentos </w:t>
      </w:r>
      <w:r w:rsidRPr="000A1DB5">
        <w:rPr>
          <w:rFonts w:ascii="Tahoma" w:hAnsi="Tahoma" w:cs="Tahoma"/>
          <w:b/>
          <w:sz w:val="20"/>
          <w:szCs w:val="20"/>
        </w:rPr>
        <w:t xml:space="preserve"> quando solicitados deverão ser emitidas em nome do FUNDO MUNICIPAL DE SAÚDE DE RIBEIRÃO DO PINHAL – CNPJ: 09.654.201/0001-87-Rua Paraná 940 – Centro.</w:t>
      </w:r>
    </w:p>
    <w:p w:rsidR="000B4511" w:rsidRPr="00E36F93" w:rsidRDefault="000B4511" w:rsidP="000B4511">
      <w:pPr>
        <w:ind w:right="-376"/>
        <w:jc w:val="both"/>
        <w:rPr>
          <w:rFonts w:ascii="Tahoma" w:hAnsi="Tahoma" w:cs="Tahoma"/>
          <w:b/>
          <w:color w:val="000000"/>
          <w:sz w:val="20"/>
          <w:szCs w:val="20"/>
          <w:u w:val="single"/>
        </w:rPr>
      </w:pPr>
    </w:p>
    <w:p w:rsidR="000B4511" w:rsidRPr="00E36F93" w:rsidRDefault="000B4511" w:rsidP="000B451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B4511" w:rsidRPr="00E36F93" w:rsidRDefault="000B4511" w:rsidP="000B451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E36F93">
        <w:rPr>
          <w:rFonts w:ascii="Tahoma" w:hAnsi="Tahoma" w:cs="Tahoma"/>
          <w:color w:val="000000"/>
          <w:sz w:val="20"/>
        </w:rPr>
        <w:lastRenderedPageBreak/>
        <w:t>proponente, os seguintes dizeres:</w:t>
      </w:r>
    </w:p>
    <w:p w:rsidR="000B4511" w:rsidRPr="005172A4" w:rsidRDefault="000B4511" w:rsidP="000B451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1E0"/>
      </w:tblPr>
      <w:tblGrid>
        <w:gridCol w:w="4606"/>
        <w:gridCol w:w="4606"/>
      </w:tblGrid>
      <w:tr w:rsidR="000B4511" w:rsidRPr="005172A4" w:rsidTr="001A3A7B">
        <w:tc>
          <w:tcPr>
            <w:tcW w:w="4606" w:type="dxa"/>
            <w:shd w:val="clear" w:color="auto" w:fill="DDD9C3" w:themeFill="background2" w:themeFillShade="E6"/>
          </w:tcPr>
          <w:p w:rsidR="000B4511" w:rsidRPr="005172A4" w:rsidRDefault="000B4511" w:rsidP="001A3A7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B4511" w:rsidRPr="005172A4" w:rsidRDefault="000B4511" w:rsidP="001A3A7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051/2019.</w:t>
            </w:r>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0B4511" w:rsidRPr="005172A4" w:rsidRDefault="000B4511" w:rsidP="001A3A7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0B4511" w:rsidRPr="005172A4" w:rsidRDefault="000B4511" w:rsidP="001A3A7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B4511" w:rsidRPr="005172A4" w:rsidRDefault="000B4511" w:rsidP="001A3A7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051/2019.</w:t>
            </w:r>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B4511" w:rsidRPr="005172A4" w:rsidRDefault="000B4511" w:rsidP="001A3A7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B4511" w:rsidRPr="005172A4" w:rsidRDefault="000B4511" w:rsidP="001A3A7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0B4511" w:rsidRPr="005172A4" w:rsidRDefault="000B4511" w:rsidP="001A3A7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B4511" w:rsidRPr="00E36F93" w:rsidRDefault="000B4511" w:rsidP="000B451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B4511" w:rsidRPr="00E36F93" w:rsidRDefault="000B4511" w:rsidP="000B4511">
      <w:pPr>
        <w:pStyle w:val="SemEspaamento"/>
        <w:rPr>
          <w:sz w:val="20"/>
          <w:szCs w:val="20"/>
        </w:rPr>
      </w:pPr>
    </w:p>
    <w:p w:rsidR="000B4511" w:rsidRPr="00E36F93" w:rsidRDefault="000B4511" w:rsidP="000B451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B4511" w:rsidRPr="00E36F93" w:rsidRDefault="000B4511" w:rsidP="000B45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B4511" w:rsidRPr="00E36F93" w:rsidRDefault="000B4511" w:rsidP="000B4511">
      <w:pPr>
        <w:pStyle w:val="SemEspaamento"/>
        <w:rPr>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B4511" w:rsidRPr="00E36F93" w:rsidRDefault="000B4511" w:rsidP="000B4511">
      <w:pPr>
        <w:pStyle w:val="SemEspaamento"/>
        <w:rPr>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B4511" w:rsidRPr="00E36F93" w:rsidRDefault="000B4511" w:rsidP="000B4511">
      <w:pPr>
        <w:pStyle w:val="PargrafodaLista"/>
        <w:rPr>
          <w:rFonts w:ascii="Tahoma" w:hAnsi="Tahoma" w:cs="Tahoma"/>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B4511" w:rsidRPr="00E36F93" w:rsidRDefault="000B4511" w:rsidP="000B4511">
      <w:pPr>
        <w:pStyle w:val="PargrafodaLista"/>
        <w:rPr>
          <w:rFonts w:ascii="Tahoma" w:hAnsi="Tahoma" w:cs="Tahoma"/>
          <w:b/>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B4511" w:rsidRPr="00E36F93" w:rsidRDefault="000B4511" w:rsidP="000B4511">
      <w:pPr>
        <w:pStyle w:val="SemEspaamento"/>
        <w:rPr>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B4511" w:rsidRPr="00E36F93" w:rsidRDefault="000B4511" w:rsidP="000B4511">
      <w:pPr>
        <w:pStyle w:val="SemEspaamento"/>
        <w:rPr>
          <w:sz w:val="20"/>
          <w:szCs w:val="20"/>
        </w:rPr>
      </w:pPr>
    </w:p>
    <w:p w:rsidR="000B4511" w:rsidRPr="00E36F93" w:rsidRDefault="000B4511" w:rsidP="000B451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B4511" w:rsidRPr="00E36F93" w:rsidRDefault="000B4511" w:rsidP="000B45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B4511" w:rsidRPr="00E36F93" w:rsidRDefault="000B4511" w:rsidP="000B4511">
      <w:pPr>
        <w:pStyle w:val="PargrafodaLista"/>
        <w:rPr>
          <w:rFonts w:ascii="Bookman Old Style" w:eastAsiaTheme="minorHAnsi" w:hAnsi="Bookman Old Style" w:cs="Bookman Old Style"/>
          <w:sz w:val="20"/>
          <w:szCs w:val="20"/>
          <w:lang w:eastAsia="en-US"/>
        </w:rPr>
      </w:pPr>
    </w:p>
    <w:p w:rsidR="000B4511" w:rsidRPr="00E36F93" w:rsidRDefault="000B4511" w:rsidP="000B451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B4511" w:rsidRPr="00E36F93" w:rsidRDefault="000B4511" w:rsidP="000B4511">
      <w:pPr>
        <w:pStyle w:val="SemEspaamento"/>
        <w:rPr>
          <w:sz w:val="20"/>
          <w:szCs w:val="20"/>
        </w:rPr>
      </w:pPr>
    </w:p>
    <w:p w:rsidR="000B4511" w:rsidRPr="00BF55AB" w:rsidRDefault="000B4511" w:rsidP="000B451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/equipamentos</w:t>
      </w:r>
      <w:r w:rsidRPr="00BF55AB">
        <w:rPr>
          <w:rFonts w:ascii="Tahoma" w:hAnsi="Tahoma" w:cs="Tahoma"/>
          <w:sz w:val="20"/>
          <w:szCs w:val="20"/>
        </w:rPr>
        <w:t xml:space="preserve">: </w:t>
      </w:r>
      <w:r>
        <w:rPr>
          <w:rFonts w:ascii="Tahoma" w:hAnsi="Tahoma" w:cs="Tahoma"/>
          <w:sz w:val="20"/>
          <w:szCs w:val="20"/>
        </w:rPr>
        <w:t>10</w:t>
      </w:r>
      <w:r w:rsidRPr="00BF55AB">
        <w:rPr>
          <w:rFonts w:ascii="Tahoma" w:hAnsi="Tahoma" w:cs="Tahoma"/>
          <w:sz w:val="20"/>
          <w:szCs w:val="20"/>
        </w:rPr>
        <w:t xml:space="preserve"> (</w:t>
      </w:r>
      <w:r>
        <w:rPr>
          <w:rFonts w:ascii="Tahoma" w:hAnsi="Tahoma" w:cs="Tahoma"/>
          <w:sz w:val="20"/>
          <w:szCs w:val="20"/>
        </w:rPr>
        <w:t>dez</w:t>
      </w:r>
      <w:r w:rsidRPr="00BF55AB">
        <w:rPr>
          <w:rFonts w:ascii="Tahoma" w:hAnsi="Tahoma" w:cs="Tahoma"/>
          <w:sz w:val="20"/>
          <w:szCs w:val="20"/>
        </w:rPr>
        <w:t>) dias úteis a contar da data de recebimento da autorização.</w:t>
      </w:r>
    </w:p>
    <w:p w:rsidR="000B4511" w:rsidRPr="00E36F93" w:rsidRDefault="000B4511" w:rsidP="000B4511">
      <w:pPr>
        <w:widowControl w:val="0"/>
        <w:spacing w:after="0" w:line="240" w:lineRule="auto"/>
        <w:ind w:left="360" w:right="-376"/>
        <w:jc w:val="both"/>
        <w:rPr>
          <w:rFonts w:ascii="Tahoma" w:hAnsi="Tahoma" w:cs="Tahoma"/>
          <w:color w:val="000000"/>
          <w:sz w:val="20"/>
          <w:szCs w:val="20"/>
        </w:rPr>
      </w:pPr>
    </w:p>
    <w:p w:rsidR="000B4511" w:rsidRPr="00E36F93" w:rsidRDefault="000B4511" w:rsidP="000B45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0B4511" w:rsidRPr="00E36F93" w:rsidRDefault="000B4511" w:rsidP="000B451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B4511" w:rsidRPr="00E36F93" w:rsidRDefault="000B4511" w:rsidP="000B45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B4511" w:rsidRPr="00E36F93" w:rsidRDefault="000B4511" w:rsidP="000B4511">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B4511" w:rsidRPr="00E36F93" w:rsidRDefault="000B4511" w:rsidP="000B4511">
      <w:pPr>
        <w:pStyle w:val="SemEspaamento"/>
        <w:rPr>
          <w:sz w:val="20"/>
          <w:szCs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B4511" w:rsidRPr="00E36F93" w:rsidRDefault="000B4511" w:rsidP="000B4511">
      <w:pPr>
        <w:pStyle w:val="SemEspaamento"/>
        <w:rPr>
          <w:sz w:val="20"/>
          <w:szCs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B4511" w:rsidRPr="00E36F93" w:rsidRDefault="000B4511" w:rsidP="000B4511">
      <w:pPr>
        <w:pStyle w:val="SemEspaamento"/>
        <w:rPr>
          <w:sz w:val="20"/>
          <w:szCs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B4511" w:rsidRPr="00E36F93" w:rsidRDefault="000B4511" w:rsidP="000B4511">
      <w:pPr>
        <w:pStyle w:val="SemEspaamento"/>
        <w:rPr>
          <w:sz w:val="20"/>
          <w:szCs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B4511" w:rsidRPr="00E36F93" w:rsidRDefault="000B4511" w:rsidP="000B4511">
      <w:pPr>
        <w:pStyle w:val="Textoembloco"/>
        <w:rPr>
          <w:rFonts w:ascii="Tahoma" w:hAnsi="Tahoma" w:cs="Tahoma"/>
          <w:sz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0B4511" w:rsidRPr="00E36F93" w:rsidRDefault="000B4511" w:rsidP="000B4511">
      <w:pPr>
        <w:pStyle w:val="Textoembloco"/>
        <w:rPr>
          <w:rFonts w:ascii="Tahoma" w:hAnsi="Tahoma" w:cs="Tahoma"/>
          <w:sz w:val="20"/>
        </w:rPr>
      </w:pPr>
    </w:p>
    <w:p w:rsidR="000B4511" w:rsidRPr="00E36F93" w:rsidRDefault="000B4511" w:rsidP="000B4511">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B4511" w:rsidRPr="00E36F93" w:rsidRDefault="000B4511" w:rsidP="000B4511">
      <w:pPr>
        <w:pStyle w:val="Textoembloco"/>
        <w:rPr>
          <w:rFonts w:ascii="Tahoma" w:hAnsi="Tahoma" w:cs="Tahoma"/>
          <w:sz w:val="20"/>
        </w:rPr>
      </w:pPr>
    </w:p>
    <w:p w:rsidR="000B4511" w:rsidRPr="00E36F93" w:rsidRDefault="000B4511" w:rsidP="000B451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B4511" w:rsidRPr="00E36F93" w:rsidRDefault="000B4511" w:rsidP="000B4511">
      <w:pPr>
        <w:pStyle w:val="Textoembloco"/>
        <w:ind w:left="360" w:firstLine="0"/>
        <w:rPr>
          <w:rFonts w:ascii="Tahoma" w:hAnsi="Tahoma" w:cs="Tahoma"/>
          <w:color w:val="000000"/>
          <w:sz w:val="20"/>
        </w:rPr>
      </w:pPr>
    </w:p>
    <w:p w:rsidR="000B4511" w:rsidRPr="00E36F93" w:rsidRDefault="000B4511" w:rsidP="000B45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B4511" w:rsidRDefault="000B4511" w:rsidP="000B451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B4511" w:rsidRPr="00E36F93" w:rsidRDefault="000B4511" w:rsidP="000B4511">
      <w:pPr>
        <w:pStyle w:val="Textoembloco"/>
        <w:rPr>
          <w:rFonts w:ascii="Tahoma" w:hAnsi="Tahoma" w:cs="Tahoma"/>
          <w:sz w:val="20"/>
        </w:rPr>
      </w:pPr>
    </w:p>
    <w:p w:rsidR="000B4511" w:rsidRPr="00E36F93" w:rsidRDefault="000B4511" w:rsidP="000B451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B4511" w:rsidRPr="00E36F93" w:rsidRDefault="000B4511" w:rsidP="000B4511">
      <w:pPr>
        <w:pStyle w:val="SemEspaamento"/>
        <w:rPr>
          <w:sz w:val="20"/>
          <w:szCs w:val="20"/>
        </w:rPr>
      </w:pPr>
      <w:r w:rsidRPr="00E36F93">
        <w:rPr>
          <w:sz w:val="20"/>
          <w:szCs w:val="20"/>
        </w:rPr>
        <w:t xml:space="preserve"> </w:t>
      </w:r>
    </w:p>
    <w:p w:rsidR="000B4511" w:rsidRPr="00E36F93" w:rsidRDefault="000B4511" w:rsidP="000B451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B4511" w:rsidRPr="00E36F93" w:rsidRDefault="000B4511" w:rsidP="000B4511">
      <w:pPr>
        <w:pStyle w:val="Textoembloco"/>
        <w:ind w:left="0" w:firstLine="0"/>
        <w:rPr>
          <w:rFonts w:ascii="Tahoma" w:hAnsi="Tahoma" w:cs="Tahoma"/>
          <w:sz w:val="20"/>
        </w:rPr>
      </w:pPr>
    </w:p>
    <w:p w:rsidR="000B4511" w:rsidRDefault="000B4511" w:rsidP="000B451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B4511" w:rsidRDefault="000B4511" w:rsidP="000B4511">
      <w:pPr>
        <w:pStyle w:val="PargrafodaLista"/>
        <w:rPr>
          <w:rFonts w:ascii="Tahoma" w:hAnsi="Tahoma" w:cs="Tahoma"/>
          <w:sz w:val="20"/>
        </w:rPr>
      </w:pPr>
    </w:p>
    <w:p w:rsidR="000B4511" w:rsidRPr="00E36F93" w:rsidRDefault="000B4511" w:rsidP="000B451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B4511" w:rsidRPr="00E36F93" w:rsidRDefault="000B4511" w:rsidP="000B4511">
      <w:pPr>
        <w:pStyle w:val="PargrafodaLista"/>
        <w:rPr>
          <w:rFonts w:ascii="Tahoma" w:hAnsi="Tahoma" w:cs="Tahoma"/>
          <w:sz w:val="20"/>
          <w:szCs w:val="20"/>
        </w:rPr>
      </w:pPr>
    </w:p>
    <w:p w:rsidR="000B4511" w:rsidRDefault="000B4511" w:rsidP="000B4511">
      <w:pPr>
        <w:pStyle w:val="Textoembloco"/>
        <w:numPr>
          <w:ilvl w:val="0"/>
          <w:numId w:val="3"/>
        </w:numPr>
        <w:rPr>
          <w:rFonts w:ascii="Tahoma" w:hAnsi="Tahoma" w:cs="Tahoma"/>
          <w:sz w:val="20"/>
        </w:rPr>
      </w:pPr>
      <w:r w:rsidRPr="00E36F93">
        <w:rPr>
          <w:rFonts w:ascii="Tahoma" w:hAnsi="Tahoma" w:cs="Tahoma"/>
          <w:sz w:val="20"/>
        </w:rPr>
        <w:t>Alvará de funcionamento;</w:t>
      </w:r>
    </w:p>
    <w:p w:rsidR="000B4511" w:rsidRDefault="000B4511" w:rsidP="000B4511">
      <w:pPr>
        <w:pStyle w:val="PargrafodaLista"/>
        <w:rPr>
          <w:rFonts w:ascii="Tahoma" w:hAnsi="Tahoma" w:cs="Tahoma"/>
          <w:sz w:val="20"/>
        </w:rPr>
      </w:pPr>
    </w:p>
    <w:p w:rsidR="000B4511" w:rsidRDefault="000B4511" w:rsidP="000B4511">
      <w:pPr>
        <w:pStyle w:val="Textoembloco"/>
        <w:numPr>
          <w:ilvl w:val="0"/>
          <w:numId w:val="3"/>
        </w:numPr>
        <w:rPr>
          <w:rFonts w:ascii="Tahoma" w:hAnsi="Tahoma" w:cs="Tahoma"/>
          <w:sz w:val="20"/>
        </w:rPr>
      </w:pPr>
      <w:r>
        <w:rPr>
          <w:rFonts w:ascii="Tahoma" w:hAnsi="Tahoma" w:cs="Tahoma"/>
          <w:sz w:val="20"/>
        </w:rPr>
        <w:t>Licença Sanitária;</w:t>
      </w:r>
    </w:p>
    <w:p w:rsidR="000B4511" w:rsidRDefault="000B4511" w:rsidP="000B4511">
      <w:pPr>
        <w:pStyle w:val="PargrafodaLista"/>
        <w:rPr>
          <w:rFonts w:ascii="Tahoma" w:hAnsi="Tahoma" w:cs="Tahoma"/>
          <w:sz w:val="20"/>
        </w:rPr>
      </w:pPr>
    </w:p>
    <w:p w:rsidR="000B4511" w:rsidRPr="00E36F93" w:rsidRDefault="000B4511" w:rsidP="000B451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B4511" w:rsidRPr="00E36F93" w:rsidRDefault="000B4511" w:rsidP="000B4511">
      <w:pPr>
        <w:pStyle w:val="PargrafodaLista"/>
        <w:rPr>
          <w:rFonts w:ascii="Tahoma" w:eastAsiaTheme="minorHAnsi" w:hAnsi="Tahoma" w:cs="Tahoma"/>
          <w:sz w:val="20"/>
          <w:szCs w:val="20"/>
          <w:lang w:eastAsia="en-US"/>
        </w:rPr>
      </w:pPr>
    </w:p>
    <w:p w:rsidR="000B4511" w:rsidRPr="00E36F93" w:rsidRDefault="000B4511" w:rsidP="000B4511">
      <w:pPr>
        <w:pStyle w:val="Textoembloco"/>
        <w:numPr>
          <w:ilvl w:val="0"/>
          <w:numId w:val="3"/>
        </w:numPr>
        <w:rPr>
          <w:rFonts w:ascii="Tahoma" w:hAnsi="Tahoma" w:cs="Tahoma"/>
          <w:sz w:val="20"/>
        </w:rPr>
      </w:pPr>
      <w:r w:rsidRPr="00E36F93">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B4511" w:rsidRPr="00E36F93" w:rsidRDefault="000B4511" w:rsidP="000B4511">
      <w:pPr>
        <w:pStyle w:val="PargrafodaLista"/>
        <w:rPr>
          <w:rFonts w:ascii="Tahoma" w:hAnsi="Tahoma" w:cs="Tahoma"/>
          <w:sz w:val="20"/>
          <w:szCs w:val="20"/>
        </w:rPr>
      </w:pPr>
    </w:p>
    <w:p w:rsidR="000B4511" w:rsidRPr="00E36F93" w:rsidRDefault="000B4511" w:rsidP="000B45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B4511" w:rsidRPr="00E36F93" w:rsidRDefault="000B4511" w:rsidP="000B451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B4511" w:rsidRPr="00E36F93" w:rsidRDefault="000B4511" w:rsidP="000B451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B4511" w:rsidRPr="00E36F93" w:rsidRDefault="000B4511" w:rsidP="000B45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B4511" w:rsidRPr="00E36F93" w:rsidRDefault="000B4511" w:rsidP="000B451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B4511" w:rsidRPr="00E36F93" w:rsidRDefault="000B4511" w:rsidP="000B4511">
      <w:pPr>
        <w:pStyle w:val="SemEspaamento"/>
        <w:rPr>
          <w:sz w:val="20"/>
          <w:szCs w:val="20"/>
        </w:rPr>
      </w:pPr>
    </w:p>
    <w:p w:rsidR="000B4511" w:rsidRPr="00E36F93" w:rsidRDefault="000B4511" w:rsidP="000B45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B4511" w:rsidRPr="00E36F93" w:rsidRDefault="000B4511" w:rsidP="000B4511">
      <w:pPr>
        <w:pStyle w:val="SemEspaamento"/>
        <w:rPr>
          <w:sz w:val="20"/>
          <w:szCs w:val="20"/>
        </w:rPr>
      </w:pPr>
    </w:p>
    <w:p w:rsidR="000B4511" w:rsidRPr="00E36F93" w:rsidRDefault="000B4511" w:rsidP="000B451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B4511" w:rsidRPr="00E36F93" w:rsidRDefault="000B4511" w:rsidP="000B4511">
      <w:pPr>
        <w:pStyle w:val="SemEspaamento"/>
        <w:rPr>
          <w:sz w:val="20"/>
          <w:szCs w:val="20"/>
        </w:rPr>
      </w:pP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B4511" w:rsidRPr="00E36F93" w:rsidRDefault="000B4511" w:rsidP="000B451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B4511" w:rsidRPr="00E36F93" w:rsidRDefault="000B4511" w:rsidP="000B451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340487"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B4511" w:rsidRPr="00E36F93" w:rsidRDefault="000B4511" w:rsidP="000B451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B4511" w:rsidRPr="00E36F93" w:rsidRDefault="000B4511" w:rsidP="000B4511">
      <w:pPr>
        <w:pStyle w:val="Textoembloco"/>
        <w:rPr>
          <w:rFonts w:ascii="Tahoma" w:hAnsi="Tahoma" w:cs="Tahoma"/>
          <w:b/>
          <w:color w:val="000000"/>
          <w:sz w:val="20"/>
        </w:rPr>
      </w:pP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B4511" w:rsidRPr="00E36F93" w:rsidRDefault="000B4511" w:rsidP="000B4511">
      <w:pPr>
        <w:pStyle w:val="SemEspaamento"/>
        <w:rPr>
          <w:sz w:val="20"/>
          <w:szCs w:val="20"/>
        </w:rPr>
      </w:pP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B4511" w:rsidRPr="00E36F93" w:rsidRDefault="000B4511" w:rsidP="000B451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B4511" w:rsidRPr="00E36F93" w:rsidRDefault="000B4511" w:rsidP="000B451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B4511" w:rsidRPr="00E36F93" w:rsidRDefault="000B4511" w:rsidP="000B4511">
      <w:pPr>
        <w:pStyle w:val="SemEspaamento"/>
        <w:rPr>
          <w:sz w:val="20"/>
          <w:szCs w:val="20"/>
        </w:rPr>
      </w:pPr>
    </w:p>
    <w:p w:rsidR="000B4511" w:rsidRPr="00E36F93" w:rsidRDefault="000B4511" w:rsidP="000B451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B4511" w:rsidRPr="00E36F93" w:rsidRDefault="000B4511" w:rsidP="000B451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0B4511" w:rsidRPr="00E36F93" w:rsidRDefault="000B4511" w:rsidP="000B451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B4511" w:rsidRPr="00E36F93" w:rsidRDefault="000B4511" w:rsidP="000B4511">
      <w:pPr>
        <w:pStyle w:val="Textoembloco"/>
        <w:rPr>
          <w:rFonts w:ascii="Tahoma" w:hAnsi="Tahoma" w:cs="Tahoma"/>
          <w:color w:val="000000"/>
          <w:sz w:val="20"/>
        </w:rPr>
      </w:pP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0B4511" w:rsidRPr="00E36F93" w:rsidRDefault="000B4511" w:rsidP="000B4511">
      <w:pPr>
        <w:pStyle w:val="SemEspaamento"/>
        <w:rPr>
          <w:sz w:val="20"/>
          <w:szCs w:val="20"/>
        </w:rPr>
      </w:pP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B4511" w:rsidRPr="00E36F93" w:rsidRDefault="000B4511" w:rsidP="000B4511">
      <w:pPr>
        <w:pStyle w:val="Textoembloco"/>
        <w:rPr>
          <w:rFonts w:ascii="Tahoma" w:hAnsi="Tahoma" w:cs="Tahoma"/>
          <w:color w:val="000000"/>
          <w:sz w:val="20"/>
        </w:rPr>
      </w:pPr>
    </w:p>
    <w:p w:rsidR="000B4511" w:rsidRDefault="000B4511" w:rsidP="000B4511">
      <w:pPr>
        <w:pStyle w:val="Textoembloco"/>
        <w:rPr>
          <w:rFonts w:ascii="Tahoma" w:hAnsi="Tahoma" w:cs="Tahoma"/>
          <w:b/>
          <w:sz w:val="20"/>
          <w:u w:val="single"/>
        </w:rPr>
      </w:pPr>
      <w:r w:rsidRPr="00E36F93">
        <w:rPr>
          <w:rFonts w:ascii="Tahoma" w:hAnsi="Tahoma" w:cs="Tahoma"/>
          <w:b/>
          <w:sz w:val="20"/>
          <w:u w:val="single"/>
        </w:rPr>
        <w:t>X - DA AQUISIÇÃO</w:t>
      </w:r>
    </w:p>
    <w:p w:rsidR="000B4511" w:rsidRPr="00E36F93" w:rsidRDefault="000B4511" w:rsidP="000B4511">
      <w:pPr>
        <w:pStyle w:val="Textoembloco"/>
        <w:rPr>
          <w:rFonts w:ascii="Tahoma" w:hAnsi="Tahoma" w:cs="Tahoma"/>
          <w:b/>
          <w:sz w:val="20"/>
          <w:u w:val="single"/>
        </w:rPr>
      </w:pPr>
    </w:p>
    <w:p w:rsidR="000B4511" w:rsidRPr="00E36F93" w:rsidRDefault="000B4511" w:rsidP="000B451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B4511" w:rsidRPr="00E36F93" w:rsidRDefault="000B4511" w:rsidP="000B4511">
      <w:pPr>
        <w:pStyle w:val="Ttulo9"/>
        <w:ind w:right="-376" w:firstLine="0"/>
        <w:rPr>
          <w:rFonts w:ascii="Tahoma" w:hAnsi="Tahoma" w:cs="Tahoma"/>
          <w:i w:val="0"/>
          <w:color w:val="000000"/>
          <w:u w:val="single"/>
        </w:rPr>
      </w:pPr>
    </w:p>
    <w:p w:rsidR="000B4511" w:rsidRPr="00E36F93" w:rsidRDefault="000B4511" w:rsidP="000B451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B4511" w:rsidRPr="00E36F93" w:rsidRDefault="000B4511" w:rsidP="000B4511">
      <w:pPr>
        <w:pStyle w:val="SemEspaamento"/>
        <w:rPr>
          <w:sz w:val="20"/>
          <w:szCs w:val="20"/>
        </w:rPr>
      </w:pP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B4511" w:rsidRPr="00E36F93" w:rsidRDefault="000B4511" w:rsidP="000B4511">
      <w:pPr>
        <w:pStyle w:val="Textoembloco"/>
        <w:rPr>
          <w:rFonts w:ascii="Tahoma" w:hAnsi="Tahoma" w:cs="Tahoma"/>
          <w:color w:val="000000"/>
          <w:sz w:val="20"/>
        </w:rPr>
      </w:pPr>
    </w:p>
    <w:p w:rsidR="000B4511" w:rsidRPr="00E36F93" w:rsidRDefault="000B4511" w:rsidP="000B451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B4511" w:rsidRPr="00E36F93" w:rsidRDefault="000B4511" w:rsidP="000B4511">
      <w:pPr>
        <w:pStyle w:val="Textoembloco"/>
        <w:rPr>
          <w:rFonts w:ascii="Tahoma" w:hAnsi="Tahoma" w:cs="Tahoma"/>
          <w:color w:val="000000"/>
          <w:sz w:val="20"/>
        </w:rPr>
      </w:pP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B4511" w:rsidRPr="00E36F93" w:rsidRDefault="000B4511" w:rsidP="000B451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B4511" w:rsidRPr="00E36F93" w:rsidRDefault="000B4511" w:rsidP="000B451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B4511" w:rsidRPr="00E36F93" w:rsidRDefault="000B4511" w:rsidP="000B451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B4511" w:rsidRPr="00E36F93" w:rsidRDefault="000B4511" w:rsidP="000B451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B4511" w:rsidRPr="00CE0718" w:rsidRDefault="000B4511" w:rsidP="001A3A7B">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B4511" w:rsidRPr="00CE0718" w:rsidRDefault="000B4511" w:rsidP="001A3A7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B4511" w:rsidRPr="00CE0718" w:rsidRDefault="000B4511" w:rsidP="001A3A7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B4511" w:rsidRPr="00CE0718" w:rsidRDefault="000B4511" w:rsidP="001A3A7B">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0B4511" w:rsidRPr="00CE0718" w:rsidTr="001A3A7B">
        <w:tc>
          <w:tcPr>
            <w:tcW w:w="1384" w:type="dxa"/>
          </w:tcPr>
          <w:p w:rsidR="000B4511" w:rsidRPr="00CE0718" w:rsidRDefault="000B4511" w:rsidP="001A3A7B">
            <w:pPr>
              <w:pStyle w:val="SemEspaamento"/>
              <w:rPr>
                <w:rFonts w:ascii="Tahoma" w:hAnsi="Tahoma" w:cs="Tahoma"/>
                <w:sz w:val="20"/>
                <w:szCs w:val="20"/>
              </w:rPr>
            </w:pPr>
            <w:r>
              <w:rPr>
                <w:rFonts w:ascii="Tahoma" w:hAnsi="Tahoma" w:cs="Tahoma"/>
                <w:sz w:val="20"/>
                <w:szCs w:val="20"/>
              </w:rPr>
              <w:t>ANEXO VIII</w:t>
            </w:r>
          </w:p>
        </w:tc>
        <w:tc>
          <w:tcPr>
            <w:tcW w:w="8444" w:type="dxa"/>
          </w:tcPr>
          <w:p w:rsidR="000B4511" w:rsidRPr="00CE0718" w:rsidRDefault="000B4511" w:rsidP="001A3A7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0B4511" w:rsidRDefault="000B4511" w:rsidP="000B4511">
      <w:pPr>
        <w:pStyle w:val="SemEspaamento"/>
        <w:rPr>
          <w:rFonts w:ascii="Tahoma" w:hAnsi="Tahoma" w:cs="Tahoma"/>
          <w:sz w:val="20"/>
          <w:szCs w:val="20"/>
        </w:rPr>
      </w:pPr>
    </w:p>
    <w:p w:rsidR="000B4511" w:rsidRDefault="000B4511" w:rsidP="000B4511">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B4511" w:rsidRDefault="000B4511" w:rsidP="000B4511">
      <w:pPr>
        <w:pStyle w:val="SemEspaamento"/>
        <w:rPr>
          <w:rFonts w:ascii="Tahoma" w:hAnsi="Tahoma" w:cs="Tahoma"/>
          <w:sz w:val="20"/>
          <w:szCs w:val="20"/>
        </w:rPr>
      </w:pPr>
    </w:p>
    <w:p w:rsidR="000B4511" w:rsidRDefault="000B4511" w:rsidP="000B4511">
      <w:pPr>
        <w:pStyle w:val="SemEspaamento"/>
        <w:rPr>
          <w:rFonts w:ascii="Tahoma" w:hAnsi="Tahoma" w:cs="Tahoma"/>
          <w:sz w:val="20"/>
          <w:szCs w:val="20"/>
        </w:rPr>
      </w:pPr>
    </w:p>
    <w:p w:rsidR="000B4511" w:rsidRDefault="000B4511" w:rsidP="000B4511">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30 de setembro de 2019</w:t>
      </w:r>
      <w:r w:rsidRPr="00E36F93">
        <w:rPr>
          <w:rFonts w:ascii="Tahoma" w:hAnsi="Tahoma" w:cs="Tahoma"/>
          <w:sz w:val="20"/>
          <w:szCs w:val="20"/>
        </w:rPr>
        <w:t>.</w:t>
      </w:r>
    </w:p>
    <w:p w:rsidR="000B4511" w:rsidRPr="00E36F93" w:rsidRDefault="000B4511" w:rsidP="000B4511">
      <w:pPr>
        <w:pStyle w:val="SemEspaamento"/>
        <w:ind w:firstLine="708"/>
        <w:rPr>
          <w:rFonts w:ascii="Tahoma" w:hAnsi="Tahoma" w:cs="Tahoma"/>
          <w:sz w:val="20"/>
          <w:szCs w:val="20"/>
        </w:rPr>
      </w:pPr>
    </w:p>
    <w:p w:rsidR="000B4511" w:rsidRDefault="000B4511" w:rsidP="000B4511">
      <w:pPr>
        <w:ind w:right="-376"/>
        <w:jc w:val="center"/>
        <w:rPr>
          <w:rFonts w:ascii="Tahoma" w:hAnsi="Tahoma" w:cs="Tahoma"/>
          <w:b/>
          <w:color w:val="000000"/>
          <w:sz w:val="20"/>
        </w:rPr>
      </w:pPr>
    </w:p>
    <w:p w:rsidR="000B4511" w:rsidRPr="005172A4" w:rsidRDefault="000B4511" w:rsidP="000B451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B4511" w:rsidRDefault="000B4511" w:rsidP="000B4511">
      <w:pPr>
        <w:ind w:right="-376"/>
        <w:jc w:val="center"/>
        <w:rPr>
          <w:rFonts w:ascii="Tahoma" w:hAnsi="Tahoma" w:cs="Tahoma"/>
          <w:b/>
          <w:color w:val="000000"/>
          <w:sz w:val="20"/>
        </w:rPr>
      </w:pPr>
      <w:r w:rsidRPr="005172A4">
        <w:rPr>
          <w:rFonts w:ascii="Tahoma" w:hAnsi="Tahoma" w:cs="Tahoma"/>
          <w:b/>
          <w:color w:val="000000"/>
          <w:sz w:val="20"/>
        </w:rPr>
        <w:t>Pregoeiro Oficial</w:t>
      </w: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p>
    <w:p w:rsidR="000B4511" w:rsidRDefault="000B4511" w:rsidP="000B451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B4511" w:rsidRPr="000951D6" w:rsidRDefault="000B4511" w:rsidP="000B4511">
      <w:pPr>
        <w:pStyle w:val="SemEspaamento"/>
        <w:jc w:val="center"/>
        <w:rPr>
          <w:rFonts w:ascii="Tahoma" w:hAnsi="Tahoma" w:cs="Tahoma"/>
          <w:b/>
          <w:sz w:val="20"/>
          <w:szCs w:val="20"/>
          <w:u w:val="single"/>
        </w:rPr>
      </w:pPr>
      <w:r w:rsidRPr="000951D6">
        <w:rPr>
          <w:rFonts w:ascii="Tahoma" w:hAnsi="Tahoma" w:cs="Tahoma"/>
          <w:b/>
          <w:sz w:val="20"/>
          <w:szCs w:val="20"/>
          <w:u w:val="single"/>
        </w:rPr>
        <w:t xml:space="preserve">PRODUTOS </w:t>
      </w:r>
      <w:r>
        <w:rPr>
          <w:rFonts w:ascii="Tahoma" w:hAnsi="Tahoma" w:cs="Tahoma"/>
          <w:b/>
          <w:sz w:val="20"/>
          <w:szCs w:val="20"/>
          <w:u w:val="single"/>
        </w:rPr>
        <w:t>E EQUIPAMENTOS MÉDICOS/HOSPITALARES</w:t>
      </w:r>
    </w:p>
    <w:p w:rsidR="000B4511" w:rsidRDefault="000B4511" w:rsidP="000B4511">
      <w:pPr>
        <w:pStyle w:val="SemEspaamento"/>
        <w:jc w:val="both"/>
        <w:rPr>
          <w:rFonts w:ascii="Tahoma" w:hAnsi="Tahoma" w:cs="Tahoma"/>
          <w:b/>
          <w:sz w:val="20"/>
          <w:szCs w:val="20"/>
        </w:rPr>
      </w:pPr>
    </w:p>
    <w:tbl>
      <w:tblPr>
        <w:tblStyle w:val="Tabelacomgrade"/>
        <w:tblW w:w="0" w:type="auto"/>
        <w:tblLayout w:type="fixed"/>
        <w:tblLook w:val="04A0"/>
      </w:tblPr>
      <w:tblGrid>
        <w:gridCol w:w="633"/>
        <w:gridCol w:w="631"/>
        <w:gridCol w:w="687"/>
        <w:gridCol w:w="4659"/>
        <w:gridCol w:w="728"/>
        <w:gridCol w:w="992"/>
        <w:gridCol w:w="958"/>
      </w:tblGrid>
      <w:tr w:rsidR="000B4511" w:rsidRPr="00AA70BC" w:rsidTr="00340487">
        <w:tc>
          <w:tcPr>
            <w:tcW w:w="633"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ITEM</w:t>
            </w:r>
          </w:p>
        </w:tc>
        <w:tc>
          <w:tcPr>
            <w:tcW w:w="631"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QTDE</w:t>
            </w:r>
          </w:p>
        </w:tc>
        <w:tc>
          <w:tcPr>
            <w:tcW w:w="687"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UNID.</w:t>
            </w:r>
          </w:p>
        </w:tc>
        <w:tc>
          <w:tcPr>
            <w:tcW w:w="4659" w:type="dxa"/>
          </w:tcPr>
          <w:p w:rsidR="000B4511" w:rsidRPr="00AA70BC" w:rsidRDefault="000B4511" w:rsidP="001A3A7B">
            <w:pPr>
              <w:pStyle w:val="SemEspaamento"/>
              <w:jc w:val="both"/>
              <w:rPr>
                <w:rFonts w:ascii="Tahoma" w:hAnsi="Tahoma" w:cs="Tahoma"/>
                <w:b/>
                <w:sz w:val="14"/>
                <w:szCs w:val="14"/>
              </w:rPr>
            </w:pPr>
            <w:r w:rsidRPr="00AA70BC">
              <w:rPr>
                <w:rFonts w:ascii="Tahoma" w:hAnsi="Tahoma" w:cs="Tahoma"/>
                <w:b/>
                <w:sz w:val="14"/>
                <w:szCs w:val="14"/>
              </w:rPr>
              <w:t>DESCRIÇÃO</w:t>
            </w:r>
          </w:p>
        </w:tc>
        <w:tc>
          <w:tcPr>
            <w:tcW w:w="728"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MARCA</w:t>
            </w:r>
          </w:p>
        </w:tc>
        <w:tc>
          <w:tcPr>
            <w:tcW w:w="992"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UNIT.</w:t>
            </w:r>
          </w:p>
        </w:tc>
        <w:tc>
          <w:tcPr>
            <w:tcW w:w="958" w:type="dxa"/>
          </w:tcPr>
          <w:p w:rsidR="000B4511" w:rsidRPr="00AA70BC" w:rsidRDefault="000B4511" w:rsidP="001A3A7B">
            <w:pPr>
              <w:pStyle w:val="SemEspaamento"/>
              <w:jc w:val="center"/>
              <w:rPr>
                <w:rFonts w:ascii="Tahoma" w:hAnsi="Tahoma" w:cs="Tahoma"/>
                <w:b/>
                <w:sz w:val="14"/>
                <w:szCs w:val="14"/>
              </w:rPr>
            </w:pPr>
            <w:r w:rsidRPr="00AA70BC">
              <w:rPr>
                <w:rFonts w:ascii="Tahoma" w:hAnsi="Tahoma" w:cs="Tahoma"/>
                <w:b/>
                <w:sz w:val="14"/>
                <w:szCs w:val="14"/>
              </w:rPr>
              <w:t>TOTAL</w:t>
            </w: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01</w:t>
            </w:r>
          </w:p>
        </w:tc>
        <w:tc>
          <w:tcPr>
            <w:tcW w:w="631" w:type="dxa"/>
            <w:vAlign w:val="center"/>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06</w:t>
            </w: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shd w:val="clear" w:color="auto" w:fill="FFFFFF"/>
              </w:rPr>
              <w:t>Cuba Rim 26 x 12 cm, fabricada em aço inoxidável e possui capacidade de 740 ml.</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52,98</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317,88</w:t>
            </w: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02</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02</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
                <w:sz w:val="20"/>
                <w:szCs w:val="20"/>
              </w:rPr>
            </w:pPr>
            <w:r w:rsidRPr="00340487">
              <w:rPr>
                <w:rFonts w:ascii="Tahoma" w:hAnsi="Tahoma" w:cs="Tahoma"/>
                <w:sz w:val="20"/>
                <w:szCs w:val="20"/>
              </w:rPr>
              <w:t xml:space="preserve">Equipamento de fototerapia neonatal, alta radiação no centro e nas extremidades da área focada; baixo consumo de energia; fototerapia com avançada tecnologia de fonte de irradiação no espectro azul; caixa em plástico de engenharia contém display alfanumérico com </w:t>
            </w:r>
            <w:proofErr w:type="spellStart"/>
            <w:r w:rsidRPr="00340487">
              <w:rPr>
                <w:rFonts w:ascii="Tahoma" w:hAnsi="Tahoma" w:cs="Tahoma"/>
                <w:sz w:val="20"/>
                <w:szCs w:val="20"/>
              </w:rPr>
              <w:t>Back</w:t>
            </w:r>
            <w:proofErr w:type="spellEnd"/>
            <w:r w:rsidRPr="00340487">
              <w:rPr>
                <w:rFonts w:ascii="Tahoma" w:hAnsi="Tahoma" w:cs="Tahoma"/>
                <w:sz w:val="20"/>
                <w:szCs w:val="20"/>
              </w:rPr>
              <w:t xml:space="preserve"> light; teclado em membrana e controle microprocessado para diversas funções; ajuste da intensidade da irradiação conforme necessidades médicas, </w:t>
            </w:r>
            <w:proofErr w:type="spellStart"/>
            <w:r w:rsidRPr="00340487">
              <w:rPr>
                <w:rFonts w:ascii="Tahoma" w:hAnsi="Tahoma" w:cs="Tahoma"/>
                <w:sz w:val="20"/>
                <w:szCs w:val="20"/>
              </w:rPr>
              <w:t>relogio</w:t>
            </w:r>
            <w:proofErr w:type="spellEnd"/>
            <w:r w:rsidRPr="00340487">
              <w:rPr>
                <w:rFonts w:ascii="Tahoma" w:hAnsi="Tahoma" w:cs="Tahoma"/>
                <w:sz w:val="20"/>
                <w:szCs w:val="20"/>
              </w:rPr>
              <w:t xml:space="preserve"> calendário, totalizador de horas para a lâmpada, totalizador de horas de tratamento, memorização das irradiações, medidas manual ou automático (a cada hora) para emissão de relatório; saída RS 232 para impressora ou computador; fácil acesso para o módulo fonte para troca do módulo e limpeza do ventilador, possibilita trabalhar com sistema combinado de fototerapia dupla, pedestal com rodízio, opções para fixação do pedestal móvel, adaptado para berço aquecido ou ventosas para apoio sobre incubadoras.</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5600,00</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11200,00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03</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04</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
                <w:sz w:val="20"/>
                <w:szCs w:val="20"/>
              </w:rPr>
            </w:pPr>
            <w:r w:rsidRPr="00340487">
              <w:rPr>
                <w:rFonts w:ascii="Tahoma" w:hAnsi="Tahoma" w:cs="Tahoma"/>
                <w:sz w:val="20"/>
                <w:szCs w:val="20"/>
              </w:rPr>
              <w:t>Escada com dois degraus todo em aço inox ou aço com revestimento anticorrosivo de cor branca, reforçada, com degraus revestidos em borracha  antiderrapante, pés com ponteiras em borracha.  Garantia mínima de 12 meses.</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114,25</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457,00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04</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06</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
                <w:sz w:val="20"/>
                <w:szCs w:val="20"/>
              </w:rPr>
            </w:pPr>
            <w:r w:rsidRPr="00340487">
              <w:rPr>
                <w:rFonts w:ascii="Tahoma" w:hAnsi="Tahoma" w:cs="Tahoma"/>
                <w:sz w:val="20"/>
                <w:szCs w:val="20"/>
              </w:rPr>
              <w:t xml:space="preserve">Foco auxiliar, Luminária flexível com lâmpada, estrutura em tubo redondo de </w:t>
            </w:r>
            <w:smartTag w:uri="urn:schemas-microsoft-com:office:smarttags" w:element="metricconverter">
              <w:smartTagPr>
                <w:attr w:name="ProductID" w:val="1”"/>
              </w:smartTagPr>
              <w:r w:rsidRPr="00340487">
                <w:rPr>
                  <w:rFonts w:ascii="Tahoma" w:hAnsi="Tahoma" w:cs="Tahoma"/>
                  <w:sz w:val="20"/>
                  <w:szCs w:val="20"/>
                </w:rPr>
                <w:t>1”</w:t>
              </w:r>
            </w:smartTag>
            <w:r w:rsidRPr="00340487">
              <w:rPr>
                <w:rFonts w:ascii="Tahoma" w:hAnsi="Tahoma" w:cs="Tahoma"/>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515,18</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3091,08</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05</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40</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
                <w:bCs/>
                <w:sz w:val="20"/>
                <w:szCs w:val="20"/>
              </w:rPr>
            </w:pPr>
            <w:r w:rsidRPr="00340487">
              <w:rPr>
                <w:rFonts w:ascii="Tahoma" w:hAnsi="Tahoma" w:cs="Tahoma"/>
                <w:sz w:val="20"/>
                <w:szCs w:val="20"/>
              </w:rPr>
              <w:t xml:space="preserve">Pinça anatômica de dissecação, produto confeccionado em aço inox, 16cm, embalagem plástica individual, constando de dados de identificação, procedência e </w:t>
            </w:r>
            <w:proofErr w:type="spellStart"/>
            <w:r w:rsidRPr="00340487">
              <w:rPr>
                <w:rFonts w:ascii="Tahoma" w:hAnsi="Tahoma" w:cs="Tahoma"/>
                <w:sz w:val="20"/>
                <w:szCs w:val="20"/>
              </w:rPr>
              <w:t>rastreabilidade</w:t>
            </w:r>
            <w:proofErr w:type="spellEnd"/>
            <w:r w:rsidRPr="00340487">
              <w:rPr>
                <w:rFonts w:ascii="Tahoma" w:hAnsi="Tahoma" w:cs="Tahoma"/>
                <w:sz w:val="20"/>
                <w:szCs w:val="20"/>
              </w:rPr>
              <w:t>, fabricado com normas da ABNT.</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11,03</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441,20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06</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10</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Cs/>
                <w:sz w:val="20"/>
                <w:szCs w:val="20"/>
              </w:rPr>
            </w:pPr>
            <w:r w:rsidRPr="00340487">
              <w:rPr>
                <w:rFonts w:ascii="Tahoma" w:hAnsi="Tahoma" w:cs="Tahoma"/>
                <w:sz w:val="20"/>
                <w:szCs w:val="20"/>
                <w:shd w:val="clear" w:color="auto" w:fill="FFFFFF"/>
              </w:rPr>
              <w:t>Pinça dente de rato, 14cm, confeccionada em aço inox, embalada individualmente em plástico, constando externamente os dados de identificação e procedência. Garantia de fabrica: 10 anos contra defeitos de fabricação.</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11,35</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113,50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07</w:t>
            </w:r>
          </w:p>
        </w:tc>
        <w:tc>
          <w:tcPr>
            <w:tcW w:w="631" w:type="dxa"/>
            <w:vAlign w:val="center"/>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40</w:t>
            </w: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 xml:space="preserve">Pinça Kelly Reta, confeccionada em aço inox primeira qualidade, medindo 14 cm de </w:t>
            </w:r>
            <w:r w:rsidRPr="00340487">
              <w:rPr>
                <w:rFonts w:ascii="Tahoma" w:hAnsi="Tahoma" w:cs="Tahoma"/>
                <w:sz w:val="20"/>
                <w:szCs w:val="20"/>
              </w:rPr>
              <w:lastRenderedPageBreak/>
              <w:t>comprimento, embalada individualmente em plástico, constando externamente os dados de identificação e procedência, garantia de fabrica: 10 anos contra defeitos de fabricação.</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21,05</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842,00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lastRenderedPageBreak/>
              <w:t>08</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10</w:t>
            </w: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 xml:space="preserve">Porta agulha </w:t>
            </w:r>
            <w:proofErr w:type="spellStart"/>
            <w:r w:rsidRPr="00340487">
              <w:rPr>
                <w:rFonts w:ascii="Tahoma" w:hAnsi="Tahoma" w:cs="Tahoma"/>
                <w:sz w:val="20"/>
                <w:szCs w:val="20"/>
              </w:rPr>
              <w:t>Mayo</w:t>
            </w:r>
            <w:proofErr w:type="spellEnd"/>
            <w:r w:rsidRPr="00340487">
              <w:rPr>
                <w:rFonts w:ascii="Tahoma" w:hAnsi="Tahoma" w:cs="Tahoma"/>
                <w:sz w:val="20"/>
                <w:szCs w:val="20"/>
              </w:rPr>
              <w:t xml:space="preserve"> 15 cm, em aço inoxidável AISI-420</w:t>
            </w:r>
            <w:r w:rsidRPr="00340487">
              <w:rPr>
                <w:rFonts w:ascii="Tahoma" w:hAnsi="Tahoma" w:cs="Tahoma"/>
                <w:sz w:val="20"/>
                <w:szCs w:val="20"/>
                <w:shd w:val="clear" w:color="auto" w:fill="FFFFFF"/>
              </w:rPr>
              <w:t>, embalagem individual, fabricado de acordo as Normas da ABNT.</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25,67</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256,70</w:t>
            </w: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rPr>
          <w:trHeight w:val="1048"/>
        </w:trPr>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09</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20</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bCs/>
                <w:sz w:val="20"/>
                <w:szCs w:val="20"/>
              </w:rPr>
            </w:pPr>
            <w:r w:rsidRPr="00340487">
              <w:rPr>
                <w:rFonts w:ascii="Tahoma" w:hAnsi="Tahoma" w:cs="Tahoma"/>
                <w:sz w:val="20"/>
                <w:szCs w:val="20"/>
              </w:rPr>
              <w:t xml:space="preserve">Tesoura cirúrgica fina, 15cm, reta, em aço inoxidável,  embalagem </w:t>
            </w:r>
            <w:r w:rsidRPr="00340487">
              <w:rPr>
                <w:rFonts w:ascii="Tahoma" w:hAnsi="Tahoma" w:cs="Tahoma"/>
                <w:sz w:val="20"/>
                <w:szCs w:val="20"/>
                <w:shd w:val="clear" w:color="auto" w:fill="FFFFFF"/>
              </w:rPr>
              <w:t>individual, fabricado de acordo com padrões internacionais de qualidade, normas da ABNT.</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23,05</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461,00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10</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20</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sz w:val="20"/>
                <w:szCs w:val="20"/>
                <w:shd w:val="clear" w:color="auto" w:fill="FFFFFF"/>
              </w:rPr>
            </w:pPr>
            <w:r w:rsidRPr="00340487">
              <w:rPr>
                <w:rFonts w:ascii="Tahoma" w:hAnsi="Tahoma" w:cs="Tahoma"/>
                <w:sz w:val="20"/>
                <w:szCs w:val="20"/>
                <w:shd w:val="clear" w:color="auto" w:fill="FFFFFF"/>
              </w:rPr>
              <w:t>Tesoura Iris, reta 10cm,</w:t>
            </w:r>
            <w:r w:rsidRPr="00340487">
              <w:rPr>
                <w:rFonts w:ascii="Tahoma" w:hAnsi="Tahoma" w:cs="Tahoma"/>
                <w:sz w:val="20"/>
                <w:szCs w:val="20"/>
              </w:rPr>
              <w:t xml:space="preserve"> confeccionado em Aço Inoxidável, embalagem individual, </w:t>
            </w:r>
            <w:r w:rsidRPr="00340487">
              <w:rPr>
                <w:rFonts w:ascii="Tahoma" w:hAnsi="Tahoma" w:cs="Tahoma"/>
                <w:sz w:val="20"/>
                <w:szCs w:val="20"/>
                <w:shd w:val="clear" w:color="auto" w:fill="FFFFFF"/>
              </w:rPr>
              <w:t>fabricado de acordo com padrões internacionais de qualidade, normas da ABNT.</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19,05</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381,00</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r w:rsidRPr="00340487">
              <w:rPr>
                <w:rFonts w:ascii="Tahoma" w:eastAsia="Arial Unicode MS" w:hAnsi="Tahoma" w:cs="Tahoma"/>
                <w:sz w:val="20"/>
                <w:szCs w:val="20"/>
              </w:rPr>
              <w:t>11</w:t>
            </w:r>
          </w:p>
        </w:tc>
        <w:tc>
          <w:tcPr>
            <w:tcW w:w="631" w:type="dxa"/>
            <w:vAlign w:val="center"/>
          </w:tcPr>
          <w:p w:rsidR="00340487" w:rsidRDefault="00340487" w:rsidP="00340487">
            <w:pPr>
              <w:pStyle w:val="SemEspaamento"/>
              <w:jc w:val="both"/>
              <w:rPr>
                <w:rFonts w:ascii="Tahoma" w:hAnsi="Tahoma" w:cs="Tahoma"/>
                <w:sz w:val="20"/>
                <w:szCs w:val="20"/>
              </w:rPr>
            </w:pPr>
            <w:r w:rsidRPr="00340487">
              <w:rPr>
                <w:rFonts w:ascii="Tahoma" w:hAnsi="Tahoma" w:cs="Tahoma"/>
                <w:sz w:val="20"/>
                <w:szCs w:val="20"/>
              </w:rPr>
              <w:t>01</w:t>
            </w: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Default="00340487" w:rsidP="00340487">
            <w:pPr>
              <w:pStyle w:val="SemEspaamento"/>
              <w:jc w:val="both"/>
              <w:rPr>
                <w:rFonts w:ascii="Tahoma" w:hAnsi="Tahoma" w:cs="Tahoma"/>
                <w:sz w:val="20"/>
                <w:szCs w:val="20"/>
              </w:rPr>
            </w:pPr>
          </w:p>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roofErr w:type="spellStart"/>
            <w:r w:rsidRPr="00340487">
              <w:rPr>
                <w:rFonts w:ascii="Tahoma" w:hAnsi="Tahoma" w:cs="Tahoma"/>
                <w:sz w:val="20"/>
                <w:szCs w:val="20"/>
              </w:rPr>
              <w:t>Unid</w:t>
            </w:r>
            <w:proofErr w:type="spellEnd"/>
            <w:r w:rsidRPr="00340487">
              <w:rPr>
                <w:rFonts w:ascii="Tahoma" w:hAnsi="Tahoma" w:cs="Tahoma"/>
                <w:sz w:val="20"/>
                <w:szCs w:val="20"/>
              </w:rPr>
              <w:t>.</w:t>
            </w:r>
          </w:p>
        </w:tc>
        <w:tc>
          <w:tcPr>
            <w:tcW w:w="4659" w:type="dxa"/>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Ventilador eletrônico Microprocessado,</w:t>
            </w:r>
            <w:r w:rsidRPr="00340487">
              <w:rPr>
                <w:rFonts w:ascii="Tahoma" w:hAnsi="Tahoma" w:cs="Tahoma"/>
                <w:color w:val="000000"/>
                <w:sz w:val="20"/>
                <w:szCs w:val="20"/>
                <w:shd w:val="clear" w:color="auto" w:fill="FFFFFF"/>
              </w:rPr>
              <w:t xml:space="preserve"> atendimento de emergência em pacientes adulto, infantil e neonatal. modalidade: VCV, PLV, SIMV, CPAP, manual e espontânea, controles diretos para volume corrente, frequência, relação I:E, concentração de oxigênio, pressão máxima, </w:t>
            </w:r>
            <w:proofErr w:type="spellStart"/>
            <w:r w:rsidRPr="00340487">
              <w:rPr>
                <w:rFonts w:ascii="Tahoma" w:hAnsi="Tahoma" w:cs="Tahoma"/>
                <w:color w:val="000000"/>
                <w:sz w:val="20"/>
                <w:szCs w:val="20"/>
                <w:shd w:val="clear" w:color="auto" w:fill="FFFFFF"/>
              </w:rPr>
              <w:t>Peep</w:t>
            </w:r>
            <w:proofErr w:type="spellEnd"/>
            <w:r w:rsidRPr="00340487">
              <w:rPr>
                <w:rFonts w:ascii="Tahoma" w:hAnsi="Tahoma" w:cs="Tahoma"/>
                <w:color w:val="000000"/>
                <w:sz w:val="20"/>
                <w:szCs w:val="20"/>
                <w:shd w:val="clear" w:color="auto" w:fill="FFFFFF"/>
              </w:rPr>
              <w:t xml:space="preserve">, ciclo manual, alarmes de pressão máxima, desconexão, bateria fraca, alimentação do ventilador e incluindo a rede de gases, permite ajuste de 50 a 100% de oxigênio, tecla de stand </w:t>
            </w:r>
            <w:proofErr w:type="spellStart"/>
            <w:r w:rsidRPr="00340487">
              <w:rPr>
                <w:rFonts w:ascii="Tahoma" w:hAnsi="Tahoma" w:cs="Tahoma"/>
                <w:color w:val="000000"/>
                <w:sz w:val="20"/>
                <w:szCs w:val="20"/>
                <w:shd w:val="clear" w:color="auto" w:fill="FFFFFF"/>
              </w:rPr>
              <w:t>by</w:t>
            </w:r>
            <w:proofErr w:type="spellEnd"/>
            <w:r w:rsidRPr="00340487">
              <w:rPr>
                <w:rFonts w:ascii="Tahoma" w:hAnsi="Tahoma" w:cs="Tahoma"/>
                <w:color w:val="000000"/>
                <w:sz w:val="20"/>
                <w:szCs w:val="20"/>
                <w:shd w:val="clear" w:color="auto" w:fill="FFFFFF"/>
              </w:rPr>
              <w:t xml:space="preserve">, silenciador de alarme por 2 minuto, entrada de bateria externa de 11,1 </w:t>
            </w:r>
            <w:proofErr w:type="spellStart"/>
            <w:r w:rsidRPr="00340487">
              <w:rPr>
                <w:rFonts w:ascii="Tahoma" w:hAnsi="Tahoma" w:cs="Tahoma"/>
                <w:color w:val="000000"/>
                <w:sz w:val="20"/>
                <w:szCs w:val="20"/>
                <w:shd w:val="clear" w:color="auto" w:fill="FFFFFF"/>
              </w:rPr>
              <w:t>vdc</w:t>
            </w:r>
            <w:proofErr w:type="spellEnd"/>
            <w:r w:rsidRPr="00340487">
              <w:rPr>
                <w:rFonts w:ascii="Tahoma" w:hAnsi="Tahoma" w:cs="Tahoma"/>
                <w:color w:val="000000"/>
                <w:sz w:val="20"/>
                <w:szCs w:val="20"/>
                <w:shd w:val="clear" w:color="auto" w:fill="FFFFFF"/>
              </w:rPr>
              <w:t xml:space="preserve">, </w:t>
            </w:r>
            <w:proofErr w:type="spellStart"/>
            <w:r w:rsidRPr="00340487">
              <w:rPr>
                <w:rFonts w:ascii="Tahoma" w:hAnsi="Tahoma" w:cs="Tahoma"/>
                <w:color w:val="000000"/>
                <w:sz w:val="20"/>
                <w:szCs w:val="20"/>
                <w:shd w:val="clear" w:color="auto" w:fill="FFFFFF"/>
              </w:rPr>
              <w:t>valvula</w:t>
            </w:r>
            <w:proofErr w:type="spellEnd"/>
            <w:r w:rsidRPr="00340487">
              <w:rPr>
                <w:rFonts w:ascii="Tahoma" w:hAnsi="Tahoma" w:cs="Tahoma"/>
                <w:color w:val="000000"/>
                <w:sz w:val="20"/>
                <w:szCs w:val="20"/>
                <w:shd w:val="clear" w:color="auto" w:fill="FFFFFF"/>
              </w:rPr>
              <w:t xml:space="preserve"> reguladora de pressão incorporada, 85 A 265 </w:t>
            </w:r>
            <w:proofErr w:type="spellStart"/>
            <w:r w:rsidRPr="00340487">
              <w:rPr>
                <w:rFonts w:ascii="Tahoma" w:hAnsi="Tahoma" w:cs="Tahoma"/>
                <w:color w:val="000000"/>
                <w:sz w:val="20"/>
                <w:szCs w:val="20"/>
                <w:shd w:val="clear" w:color="auto" w:fill="FFFFFF"/>
              </w:rPr>
              <w:t>Vac</w:t>
            </w:r>
            <w:proofErr w:type="spellEnd"/>
            <w:r w:rsidRPr="00340487">
              <w:rPr>
                <w:rFonts w:ascii="Tahoma" w:hAnsi="Tahoma" w:cs="Tahoma"/>
                <w:color w:val="000000"/>
                <w:sz w:val="20"/>
                <w:szCs w:val="20"/>
                <w:shd w:val="clear" w:color="auto" w:fill="FFFFFF"/>
              </w:rPr>
              <w:t xml:space="preserve">. (comutação Automática), frequência de operação – 50/60 Hz Bateria recarregável com 04 horas de autonomia, volume corrente – 0,06 ml a 1500ml, frequência respiratória – 2 a 99 </w:t>
            </w:r>
            <w:proofErr w:type="spellStart"/>
            <w:r w:rsidRPr="00340487">
              <w:rPr>
                <w:rFonts w:ascii="Tahoma" w:hAnsi="Tahoma" w:cs="Tahoma"/>
                <w:color w:val="000000"/>
                <w:sz w:val="20"/>
                <w:szCs w:val="20"/>
                <w:shd w:val="clear" w:color="auto" w:fill="FFFFFF"/>
              </w:rPr>
              <w:t>rpm</w:t>
            </w:r>
            <w:proofErr w:type="spellEnd"/>
            <w:r w:rsidRPr="00340487">
              <w:rPr>
                <w:rFonts w:ascii="Tahoma" w:hAnsi="Tahoma" w:cs="Tahoma"/>
                <w:color w:val="000000"/>
                <w:sz w:val="20"/>
                <w:szCs w:val="20"/>
                <w:shd w:val="clear" w:color="auto" w:fill="FFFFFF"/>
              </w:rPr>
              <w:t xml:space="preserve">, tempo Inspiratório – 1,0 s, pressão inspiratória Limite – 1 a 99cmH2O, sensibilidade por  pressão – OFF: -1 à -20cmH2O, concentração de O2 – 50 a 100% de O2, alimentação de gás: Oxigênio, pressão de alimentação – 40 a 150 </w:t>
            </w:r>
            <w:proofErr w:type="spellStart"/>
            <w:r w:rsidRPr="00340487">
              <w:rPr>
                <w:rFonts w:ascii="Tahoma" w:hAnsi="Tahoma" w:cs="Tahoma"/>
                <w:color w:val="000000"/>
                <w:sz w:val="20"/>
                <w:szCs w:val="20"/>
                <w:shd w:val="clear" w:color="auto" w:fill="FFFFFF"/>
              </w:rPr>
              <w:t>psi</w:t>
            </w:r>
            <w:proofErr w:type="spellEnd"/>
            <w:r w:rsidRPr="00340487">
              <w:rPr>
                <w:rFonts w:ascii="Tahoma" w:hAnsi="Tahoma" w:cs="Tahoma"/>
                <w:color w:val="000000"/>
                <w:sz w:val="20"/>
                <w:szCs w:val="20"/>
                <w:shd w:val="clear" w:color="auto" w:fill="FFFFFF"/>
              </w:rPr>
              <w:t xml:space="preserve"> (275 a 1035 </w:t>
            </w:r>
            <w:proofErr w:type="spellStart"/>
            <w:r w:rsidRPr="00340487">
              <w:rPr>
                <w:rFonts w:ascii="Tahoma" w:hAnsi="Tahoma" w:cs="Tahoma"/>
                <w:color w:val="000000"/>
                <w:sz w:val="20"/>
                <w:szCs w:val="20"/>
                <w:shd w:val="clear" w:color="auto" w:fill="FFFFFF"/>
              </w:rPr>
              <w:t>kPa</w:t>
            </w:r>
            <w:proofErr w:type="spellEnd"/>
            <w:r w:rsidRPr="00340487">
              <w:rPr>
                <w:rFonts w:ascii="Tahoma" w:hAnsi="Tahoma" w:cs="Tahoma"/>
                <w:color w:val="000000"/>
                <w:sz w:val="20"/>
                <w:szCs w:val="20"/>
                <w:shd w:val="clear" w:color="auto" w:fill="FFFFFF"/>
              </w:rPr>
              <w:t>).</w:t>
            </w:r>
            <w:r w:rsidRPr="00340487">
              <w:rPr>
                <w:rFonts w:ascii="Tahoma" w:hAnsi="Tahoma" w:cs="Tahoma"/>
                <w:sz w:val="20"/>
                <w:szCs w:val="20"/>
              </w:rPr>
              <w:t xml:space="preserve"> </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right"/>
              <w:rPr>
                <w:rFonts w:ascii="Tahoma" w:hAnsi="Tahoma" w:cs="Tahoma"/>
                <w:sz w:val="18"/>
                <w:szCs w:val="18"/>
              </w:rPr>
            </w:pPr>
            <w:r w:rsidRPr="00340487">
              <w:rPr>
                <w:rFonts w:ascii="Tahoma" w:hAnsi="Tahoma" w:cs="Tahoma"/>
                <w:sz w:val="18"/>
                <w:szCs w:val="18"/>
              </w:rPr>
              <w:t>21542,52</w:t>
            </w:r>
          </w:p>
        </w:tc>
        <w:tc>
          <w:tcPr>
            <w:tcW w:w="958" w:type="dxa"/>
            <w:vAlign w:val="bottom"/>
          </w:tcPr>
          <w:p w:rsidR="00340487" w:rsidRDefault="00340487">
            <w:pPr>
              <w:jc w:val="right"/>
              <w:rPr>
                <w:rFonts w:ascii="Calibri" w:hAnsi="Calibri" w:cs="Calibri"/>
                <w:color w:val="000000"/>
                <w:sz w:val="18"/>
                <w:szCs w:val="18"/>
              </w:rPr>
            </w:pPr>
            <w:r w:rsidRPr="00340487">
              <w:rPr>
                <w:rFonts w:ascii="Calibri" w:hAnsi="Calibri" w:cs="Calibri"/>
                <w:color w:val="000000"/>
                <w:sz w:val="18"/>
                <w:szCs w:val="18"/>
              </w:rPr>
              <w:t>21542,52</w:t>
            </w: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Default="00340487">
            <w:pPr>
              <w:jc w:val="right"/>
              <w:rPr>
                <w:rFonts w:ascii="Calibri" w:hAnsi="Calibri" w:cs="Calibri"/>
                <w:color w:val="000000"/>
                <w:sz w:val="18"/>
                <w:szCs w:val="18"/>
              </w:rPr>
            </w:pPr>
          </w:p>
          <w:p w:rsidR="00340487" w:rsidRPr="00340487" w:rsidRDefault="00340487">
            <w:pPr>
              <w:jc w:val="right"/>
              <w:rPr>
                <w:rFonts w:ascii="Calibri" w:hAnsi="Calibri" w:cs="Calibri"/>
                <w:color w:val="000000"/>
                <w:sz w:val="18"/>
                <w:szCs w:val="18"/>
              </w:rPr>
            </w:pPr>
          </w:p>
        </w:tc>
      </w:tr>
      <w:tr w:rsidR="00340487" w:rsidRPr="00340487" w:rsidTr="00340487">
        <w:tc>
          <w:tcPr>
            <w:tcW w:w="633" w:type="dxa"/>
          </w:tcPr>
          <w:p w:rsidR="00340487" w:rsidRPr="00340487" w:rsidRDefault="00340487" w:rsidP="00340487">
            <w:pPr>
              <w:pStyle w:val="SemEspaamento"/>
              <w:jc w:val="both"/>
              <w:rPr>
                <w:rFonts w:ascii="Tahoma" w:eastAsia="Arial Unicode MS" w:hAnsi="Tahoma" w:cs="Tahoma"/>
                <w:sz w:val="20"/>
                <w:szCs w:val="20"/>
              </w:rPr>
            </w:pPr>
          </w:p>
        </w:tc>
        <w:tc>
          <w:tcPr>
            <w:tcW w:w="631" w:type="dxa"/>
            <w:vAlign w:val="center"/>
          </w:tcPr>
          <w:p w:rsidR="00340487" w:rsidRPr="00340487" w:rsidRDefault="00340487" w:rsidP="00340487">
            <w:pPr>
              <w:pStyle w:val="SemEspaamento"/>
              <w:jc w:val="both"/>
              <w:rPr>
                <w:rFonts w:ascii="Tahoma" w:hAnsi="Tahoma" w:cs="Tahoma"/>
                <w:sz w:val="20"/>
                <w:szCs w:val="20"/>
              </w:rPr>
            </w:pPr>
          </w:p>
        </w:tc>
        <w:tc>
          <w:tcPr>
            <w:tcW w:w="687" w:type="dxa"/>
          </w:tcPr>
          <w:p w:rsidR="00340487" w:rsidRPr="00340487" w:rsidRDefault="00340487" w:rsidP="00340487">
            <w:pPr>
              <w:pStyle w:val="SemEspaamento"/>
              <w:jc w:val="both"/>
              <w:rPr>
                <w:rFonts w:ascii="Tahoma" w:hAnsi="Tahoma" w:cs="Tahoma"/>
                <w:sz w:val="20"/>
                <w:szCs w:val="20"/>
              </w:rPr>
            </w:pPr>
          </w:p>
        </w:tc>
        <w:tc>
          <w:tcPr>
            <w:tcW w:w="4659" w:type="dxa"/>
          </w:tcPr>
          <w:p w:rsidR="00340487" w:rsidRPr="00340487" w:rsidRDefault="00340487" w:rsidP="00340487">
            <w:pPr>
              <w:pStyle w:val="SemEspaamento"/>
              <w:jc w:val="both"/>
              <w:rPr>
                <w:rFonts w:ascii="Tahoma" w:hAnsi="Tahoma" w:cs="Tahoma"/>
                <w:sz w:val="20"/>
                <w:szCs w:val="20"/>
              </w:rPr>
            </w:pPr>
            <w:r w:rsidRPr="00340487">
              <w:rPr>
                <w:rFonts w:ascii="Tahoma" w:hAnsi="Tahoma" w:cs="Tahoma"/>
                <w:sz w:val="20"/>
                <w:szCs w:val="20"/>
              </w:rPr>
              <w:t>total</w:t>
            </w:r>
          </w:p>
        </w:tc>
        <w:tc>
          <w:tcPr>
            <w:tcW w:w="728" w:type="dxa"/>
          </w:tcPr>
          <w:p w:rsidR="00340487" w:rsidRPr="00340487" w:rsidRDefault="00340487" w:rsidP="00340487">
            <w:pPr>
              <w:pStyle w:val="SemEspaamento"/>
              <w:jc w:val="both"/>
              <w:rPr>
                <w:rFonts w:ascii="Tahoma" w:hAnsi="Tahoma" w:cs="Tahoma"/>
                <w:sz w:val="20"/>
                <w:szCs w:val="20"/>
              </w:rPr>
            </w:pPr>
          </w:p>
        </w:tc>
        <w:tc>
          <w:tcPr>
            <w:tcW w:w="992" w:type="dxa"/>
          </w:tcPr>
          <w:p w:rsidR="00340487" w:rsidRPr="00340487" w:rsidRDefault="00340487" w:rsidP="00340487">
            <w:pPr>
              <w:pStyle w:val="SemEspaamento"/>
              <w:jc w:val="both"/>
              <w:rPr>
                <w:rFonts w:ascii="Tahoma" w:hAnsi="Tahoma" w:cs="Tahoma"/>
                <w:sz w:val="20"/>
                <w:szCs w:val="20"/>
              </w:rPr>
            </w:pPr>
          </w:p>
        </w:tc>
        <w:tc>
          <w:tcPr>
            <w:tcW w:w="958" w:type="dxa"/>
            <w:vAlign w:val="bottom"/>
          </w:tcPr>
          <w:p w:rsidR="00340487" w:rsidRPr="00340487" w:rsidRDefault="00340487">
            <w:pPr>
              <w:jc w:val="right"/>
              <w:rPr>
                <w:rFonts w:ascii="Calibri" w:hAnsi="Calibri" w:cs="Calibri"/>
                <w:color w:val="000000"/>
                <w:sz w:val="18"/>
                <w:szCs w:val="18"/>
              </w:rPr>
            </w:pPr>
            <w:r w:rsidRPr="00340487">
              <w:rPr>
                <w:rFonts w:ascii="Calibri" w:hAnsi="Calibri" w:cs="Calibri"/>
                <w:color w:val="000000"/>
                <w:sz w:val="18"/>
                <w:szCs w:val="18"/>
              </w:rPr>
              <w:t>39103,88</w:t>
            </w:r>
          </w:p>
        </w:tc>
      </w:tr>
    </w:tbl>
    <w:p w:rsidR="000B4511" w:rsidRDefault="000B4511" w:rsidP="000B4511">
      <w:pPr>
        <w:pStyle w:val="SemEspaamento"/>
        <w:rPr>
          <w:rFonts w:ascii="Tahoma" w:hAnsi="Tahoma" w:cs="Tahoma"/>
          <w:b/>
          <w:sz w:val="16"/>
          <w:szCs w:val="16"/>
        </w:rPr>
      </w:pPr>
    </w:p>
    <w:p w:rsidR="000B4511" w:rsidRPr="000B4511" w:rsidRDefault="000B4511" w:rsidP="000B4511">
      <w:pPr>
        <w:pStyle w:val="SemEspaamento"/>
        <w:rPr>
          <w:rFonts w:ascii="Tahoma" w:hAnsi="Tahoma" w:cs="Tahoma"/>
          <w:b/>
          <w:sz w:val="20"/>
          <w:szCs w:val="20"/>
        </w:rPr>
      </w:pPr>
      <w:r w:rsidRPr="000B4511">
        <w:rPr>
          <w:rFonts w:ascii="Tahoma" w:hAnsi="Tahoma" w:cs="Tahoma"/>
          <w:b/>
          <w:sz w:val="20"/>
          <w:szCs w:val="20"/>
        </w:rPr>
        <w:t>VALIDADE DA PROPOSTA:</w:t>
      </w:r>
    </w:p>
    <w:p w:rsidR="000B4511" w:rsidRPr="000B4511" w:rsidRDefault="000B4511" w:rsidP="000B4511">
      <w:pPr>
        <w:pStyle w:val="SemEspaamento"/>
        <w:rPr>
          <w:rFonts w:ascii="Tahoma" w:hAnsi="Tahoma" w:cs="Tahoma"/>
          <w:b/>
          <w:sz w:val="20"/>
          <w:szCs w:val="20"/>
        </w:rPr>
      </w:pPr>
      <w:r w:rsidRPr="000B4511">
        <w:rPr>
          <w:rFonts w:ascii="Tahoma" w:hAnsi="Tahoma" w:cs="Tahoma"/>
          <w:b/>
          <w:sz w:val="20"/>
          <w:szCs w:val="20"/>
        </w:rPr>
        <w:t>PRAZO DE ENTREGA: 05 DIAS ÚTEIS APÓS AUTORIZAÇÃO DE FORNECIMENTO</w:t>
      </w:r>
    </w:p>
    <w:p w:rsidR="000B4511" w:rsidRPr="000B4511" w:rsidRDefault="000B4511" w:rsidP="000B4511">
      <w:pPr>
        <w:pStyle w:val="SemEspaamento"/>
        <w:rPr>
          <w:rFonts w:ascii="Tahoma" w:hAnsi="Tahoma" w:cs="Tahoma"/>
          <w:b/>
          <w:sz w:val="20"/>
          <w:szCs w:val="20"/>
        </w:rPr>
      </w:pPr>
      <w:r w:rsidRPr="000B4511">
        <w:rPr>
          <w:rFonts w:ascii="Tahoma" w:hAnsi="Tahoma" w:cs="Tahoma"/>
          <w:b/>
          <w:sz w:val="20"/>
          <w:szCs w:val="20"/>
        </w:rPr>
        <w:t>DADOS BANCÁRIOS:</w:t>
      </w:r>
    </w:p>
    <w:p w:rsidR="000B4511" w:rsidRPr="000B4511" w:rsidRDefault="000B4511" w:rsidP="000B4511">
      <w:pPr>
        <w:pStyle w:val="SemEspaamento"/>
        <w:rPr>
          <w:rFonts w:ascii="Tahoma" w:hAnsi="Tahoma" w:cs="Tahoma"/>
          <w:b/>
          <w:sz w:val="20"/>
          <w:szCs w:val="20"/>
        </w:rPr>
      </w:pPr>
      <w:r w:rsidRPr="000B4511">
        <w:rPr>
          <w:rFonts w:ascii="Tahoma" w:hAnsi="Tahoma" w:cs="Tahoma"/>
          <w:b/>
          <w:sz w:val="20"/>
          <w:szCs w:val="20"/>
        </w:rPr>
        <w:t>DADOS RESPONSÁVEL PELA ASSINATURA DA ATA.</w:t>
      </w:r>
    </w:p>
    <w:p w:rsidR="000B4511" w:rsidRPr="000B4511" w:rsidRDefault="000B4511" w:rsidP="000B4511">
      <w:pPr>
        <w:pStyle w:val="SemEspaamento"/>
        <w:rPr>
          <w:rFonts w:ascii="Tahoma" w:hAnsi="Tahoma" w:cs="Tahoma"/>
          <w:b/>
          <w:sz w:val="20"/>
          <w:szCs w:val="20"/>
        </w:rPr>
      </w:pPr>
    </w:p>
    <w:p w:rsidR="000B4511" w:rsidRDefault="000B4511" w:rsidP="000B4511">
      <w:pPr>
        <w:pStyle w:val="SemEspaamento"/>
        <w:rPr>
          <w:rFonts w:ascii="Tahoma" w:hAnsi="Tahoma" w:cs="Tahoma"/>
          <w:b/>
          <w:sz w:val="20"/>
          <w:szCs w:val="20"/>
        </w:rPr>
      </w:pPr>
    </w:p>
    <w:p w:rsidR="000B4511" w:rsidRDefault="000B4511" w:rsidP="000B4511">
      <w:pPr>
        <w:pStyle w:val="SemEspaamento"/>
        <w:rPr>
          <w:rFonts w:ascii="Tahoma" w:hAnsi="Tahoma" w:cs="Tahoma"/>
          <w:b/>
          <w:sz w:val="20"/>
          <w:szCs w:val="20"/>
        </w:rPr>
      </w:pPr>
    </w:p>
    <w:p w:rsidR="000B4511" w:rsidRPr="000B4511" w:rsidRDefault="000B4511" w:rsidP="000B4511">
      <w:pPr>
        <w:pStyle w:val="SemEspaamento"/>
        <w:rPr>
          <w:rFonts w:ascii="Tahoma" w:hAnsi="Tahoma" w:cs="Tahoma"/>
          <w:b/>
          <w:sz w:val="20"/>
          <w:szCs w:val="20"/>
        </w:rPr>
      </w:pPr>
    </w:p>
    <w:p w:rsidR="000B4511" w:rsidRPr="000B4511" w:rsidRDefault="000B4511" w:rsidP="000B45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0B4511">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B4511" w:rsidRDefault="000B4511" w:rsidP="000B451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B4511" w:rsidRDefault="000B4511" w:rsidP="000B4511">
      <w:pPr>
        <w:spacing w:line="360" w:lineRule="auto"/>
        <w:ind w:left="1134"/>
        <w:jc w:val="both"/>
        <w:rPr>
          <w:rFonts w:ascii="Tahoma" w:hAnsi="Tahoma" w:cs="Tahoma"/>
          <w:b/>
          <w:color w:val="000000"/>
        </w:rPr>
      </w:pPr>
    </w:p>
    <w:p w:rsidR="000B4511" w:rsidRDefault="000B4511" w:rsidP="000B4511">
      <w:pPr>
        <w:pStyle w:val="Recuodecorpodetexto"/>
        <w:ind w:firstLine="0"/>
        <w:rPr>
          <w:rFonts w:ascii="Tahoma" w:hAnsi="Tahoma" w:cs="Tahoma"/>
          <w:color w:val="000000"/>
          <w:szCs w:val="24"/>
        </w:rPr>
      </w:pPr>
      <w:r>
        <w:rPr>
          <w:rFonts w:ascii="Tahoma" w:hAnsi="Tahoma" w:cs="Tahoma"/>
          <w:color w:val="000000"/>
          <w:szCs w:val="24"/>
        </w:rPr>
        <w:t>À</w:t>
      </w:r>
    </w:p>
    <w:p w:rsidR="000B4511" w:rsidRDefault="000B4511" w:rsidP="000B451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B4511" w:rsidRDefault="000B4511" w:rsidP="000B451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B4511" w:rsidRDefault="000B4511" w:rsidP="000B451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B4511" w:rsidRDefault="000B4511" w:rsidP="000B4511">
      <w:pPr>
        <w:pStyle w:val="Recuodecorpodetexto"/>
        <w:rPr>
          <w:rFonts w:ascii="Tahoma" w:hAnsi="Tahoma" w:cs="Tahoma"/>
          <w:color w:val="000000"/>
          <w:szCs w:val="24"/>
        </w:rPr>
      </w:pPr>
    </w:p>
    <w:p w:rsidR="000B4511" w:rsidRDefault="000B4511" w:rsidP="000B4511">
      <w:pPr>
        <w:pStyle w:val="Recuodecorpodetexto"/>
        <w:rPr>
          <w:rFonts w:ascii="Tahoma" w:hAnsi="Tahoma" w:cs="Tahoma"/>
          <w:color w:val="000000"/>
          <w:szCs w:val="24"/>
        </w:rPr>
      </w:pPr>
    </w:p>
    <w:p w:rsidR="000B4511" w:rsidRDefault="000B4511" w:rsidP="000B4511">
      <w:pPr>
        <w:pStyle w:val="Recuodecorpodetexto"/>
        <w:ind w:firstLine="0"/>
        <w:rPr>
          <w:rFonts w:ascii="Tahoma" w:hAnsi="Tahoma" w:cs="Tahoma"/>
          <w:b/>
          <w:color w:val="000000"/>
          <w:szCs w:val="24"/>
        </w:rPr>
      </w:pPr>
      <w:r>
        <w:rPr>
          <w:rFonts w:ascii="Tahoma" w:hAnsi="Tahoma" w:cs="Tahoma"/>
          <w:b/>
          <w:color w:val="000000"/>
          <w:szCs w:val="24"/>
        </w:rPr>
        <w:t>Ref.:  PREGÃO PRESENCIAL nº. 051/2019.</w:t>
      </w:r>
    </w:p>
    <w:p w:rsidR="000B4511" w:rsidRDefault="000B4511" w:rsidP="000B4511">
      <w:pPr>
        <w:pStyle w:val="Recuodecorpodetexto"/>
        <w:rPr>
          <w:rFonts w:ascii="Tahoma" w:hAnsi="Tahoma" w:cs="Tahoma"/>
          <w:b/>
          <w:color w:val="000000"/>
          <w:szCs w:val="24"/>
        </w:rPr>
      </w:pPr>
    </w:p>
    <w:p w:rsidR="000B4511" w:rsidRDefault="000B4511" w:rsidP="000B4511">
      <w:pPr>
        <w:pStyle w:val="Recuodecorpodetexto"/>
        <w:rPr>
          <w:rFonts w:ascii="Tahoma" w:hAnsi="Tahoma" w:cs="Tahoma"/>
          <w:color w:val="000000"/>
          <w:szCs w:val="24"/>
        </w:rPr>
      </w:pPr>
    </w:p>
    <w:p w:rsidR="000B4511" w:rsidRDefault="000B4511" w:rsidP="000B4511">
      <w:pPr>
        <w:pStyle w:val="Recuodecorpodetexto"/>
        <w:rPr>
          <w:rFonts w:ascii="Tahoma" w:hAnsi="Tahoma" w:cs="Tahoma"/>
          <w:color w:val="000000"/>
          <w:szCs w:val="24"/>
        </w:rPr>
      </w:pPr>
      <w:r>
        <w:rPr>
          <w:rFonts w:ascii="Tahoma" w:hAnsi="Tahoma" w:cs="Tahoma"/>
          <w:color w:val="000000"/>
          <w:szCs w:val="24"/>
        </w:rPr>
        <w:t>Prezados Senhores:</w:t>
      </w:r>
    </w:p>
    <w:p w:rsidR="000B4511" w:rsidRDefault="000B4511" w:rsidP="000B4511">
      <w:pPr>
        <w:pStyle w:val="Recuodecorpodetexto"/>
        <w:rPr>
          <w:rFonts w:ascii="Tahoma" w:hAnsi="Tahoma" w:cs="Tahoma"/>
          <w:color w:val="000000"/>
          <w:szCs w:val="24"/>
        </w:rPr>
      </w:pPr>
    </w:p>
    <w:p w:rsidR="000B4511" w:rsidRDefault="000B4511" w:rsidP="000B4511">
      <w:pPr>
        <w:pStyle w:val="Recuodecorpodetexto"/>
        <w:rPr>
          <w:rFonts w:ascii="Tahoma" w:hAnsi="Tahoma" w:cs="Tahoma"/>
          <w:color w:val="000000"/>
          <w:szCs w:val="24"/>
        </w:rPr>
      </w:pPr>
    </w:p>
    <w:p w:rsidR="000B4511" w:rsidRDefault="000B4511" w:rsidP="000B45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B4511" w:rsidRDefault="000B4511" w:rsidP="000B4511">
      <w:pPr>
        <w:spacing w:line="360" w:lineRule="auto"/>
        <w:ind w:left="1134"/>
        <w:jc w:val="both"/>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(assinatura)</w:t>
      </w: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B4511" w:rsidRDefault="000B4511" w:rsidP="000B4511">
      <w:pPr>
        <w:spacing w:line="360" w:lineRule="auto"/>
        <w:ind w:left="1134"/>
        <w:jc w:val="center"/>
        <w:rPr>
          <w:rFonts w:ascii="Tahoma" w:hAnsi="Tahoma" w:cs="Tahoma"/>
          <w:b/>
          <w:color w:val="000000"/>
        </w:rPr>
      </w:pPr>
    </w:p>
    <w:p w:rsidR="000B4511" w:rsidRDefault="000B4511" w:rsidP="000B451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0B4511" w:rsidRDefault="000B4511" w:rsidP="000B451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B4511" w:rsidRDefault="000B4511" w:rsidP="000B4511">
      <w:pPr>
        <w:spacing w:line="360" w:lineRule="auto"/>
        <w:ind w:left="1134"/>
        <w:jc w:val="center"/>
        <w:rPr>
          <w:rFonts w:ascii="Tahoma" w:hAnsi="Tahoma" w:cs="Tahoma"/>
          <w:b/>
          <w:color w:val="000000"/>
          <w:u w:val="single"/>
        </w:rPr>
      </w:pPr>
    </w:p>
    <w:p w:rsidR="000B4511" w:rsidRDefault="000B4511" w:rsidP="000B451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B4511" w:rsidRDefault="000B4511" w:rsidP="000B4511">
      <w:pPr>
        <w:spacing w:line="360" w:lineRule="auto"/>
        <w:ind w:right="-376"/>
        <w:jc w:val="both"/>
        <w:rPr>
          <w:rFonts w:ascii="Tahoma" w:hAnsi="Tahoma" w:cs="Tahoma"/>
          <w:color w:val="000000"/>
        </w:rPr>
      </w:pPr>
    </w:p>
    <w:p w:rsidR="000B4511" w:rsidRDefault="000B4511" w:rsidP="000B451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051/2019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B4511" w:rsidRDefault="000B4511" w:rsidP="000B4511">
      <w:pPr>
        <w:spacing w:line="360" w:lineRule="auto"/>
        <w:ind w:right="-376"/>
        <w:jc w:val="both"/>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(assinatura)</w:t>
      </w:r>
    </w:p>
    <w:p w:rsidR="000B4511" w:rsidRDefault="000B4511" w:rsidP="000B451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B4511" w:rsidRDefault="000B4511" w:rsidP="000B4511">
      <w:pPr>
        <w:spacing w:line="360" w:lineRule="auto"/>
        <w:ind w:right="-376"/>
        <w:jc w:val="center"/>
        <w:rPr>
          <w:rFonts w:ascii="Tahoma" w:hAnsi="Tahoma" w:cs="Tahoma"/>
          <w:color w:val="000000"/>
        </w:rPr>
      </w:pPr>
    </w:p>
    <w:p w:rsidR="000B4511" w:rsidRDefault="000B4511" w:rsidP="000B451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0B4511" w:rsidRDefault="000B4511" w:rsidP="000B4511">
      <w:pPr>
        <w:pStyle w:val="Ttulo"/>
        <w:spacing w:line="360" w:lineRule="auto"/>
        <w:ind w:left="1134"/>
        <w:rPr>
          <w:rFonts w:ascii="Tahoma" w:hAnsi="Tahoma" w:cs="Tahoma"/>
          <w:color w:val="000000"/>
          <w:szCs w:val="24"/>
          <w:u w:val="single"/>
        </w:rPr>
      </w:pPr>
    </w:p>
    <w:p w:rsidR="000B4511" w:rsidRDefault="000B4511" w:rsidP="000B4511">
      <w:pPr>
        <w:pStyle w:val="Ttulo"/>
        <w:spacing w:line="360" w:lineRule="auto"/>
        <w:ind w:left="1134"/>
        <w:rPr>
          <w:rFonts w:ascii="Tahoma" w:hAnsi="Tahoma" w:cs="Tahoma"/>
          <w:color w:val="000000"/>
          <w:szCs w:val="24"/>
          <w:u w:val="single"/>
        </w:rPr>
      </w:pPr>
    </w:p>
    <w:p w:rsidR="000B4511" w:rsidRDefault="000B4511" w:rsidP="000B4511">
      <w:pPr>
        <w:pStyle w:val="Ttulo"/>
        <w:spacing w:line="360" w:lineRule="auto"/>
        <w:ind w:left="1134"/>
        <w:rPr>
          <w:rFonts w:ascii="Tahoma" w:hAnsi="Tahoma" w:cs="Tahoma"/>
          <w:color w:val="000000"/>
          <w:szCs w:val="24"/>
          <w:u w:val="single"/>
        </w:rPr>
      </w:pP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B4511" w:rsidRDefault="000B4511" w:rsidP="000B4511">
      <w:pPr>
        <w:pStyle w:val="Ttulo"/>
        <w:spacing w:line="360" w:lineRule="auto"/>
        <w:rPr>
          <w:rFonts w:ascii="Tahoma" w:hAnsi="Tahoma" w:cs="Tahoma"/>
          <w:color w:val="000000"/>
          <w:szCs w:val="24"/>
          <w:u w:val="single"/>
        </w:rPr>
      </w:pP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B4511" w:rsidRDefault="000B4511" w:rsidP="000B451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051/2019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B4511" w:rsidRDefault="000B4511" w:rsidP="000B451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B4511" w:rsidRDefault="000B4511" w:rsidP="000B4511">
      <w:pPr>
        <w:jc w:val="both"/>
        <w:rPr>
          <w:rFonts w:ascii="Tahoma" w:hAnsi="Tahoma" w:cs="Tahoma"/>
          <w:color w:val="000000"/>
        </w:rPr>
      </w:pPr>
      <w:r>
        <w:rPr>
          <w:rFonts w:ascii="Tahoma" w:hAnsi="Tahoma" w:cs="Tahoma"/>
          <w:color w:val="000000"/>
        </w:rPr>
        <w:t xml:space="preserve">(  ) - não emprega menor de dezesseis anos. </w:t>
      </w:r>
    </w:p>
    <w:p w:rsidR="000B4511" w:rsidRDefault="000B4511" w:rsidP="000B4511">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0B4511" w:rsidRDefault="000B4511" w:rsidP="000B45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w:t>
      </w: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(assinatura)</w:t>
      </w: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0B4511" w:rsidRDefault="000B4511" w:rsidP="000B45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B4511" w:rsidRDefault="000B4511" w:rsidP="000B4511">
      <w:pPr>
        <w:spacing w:line="360" w:lineRule="auto"/>
        <w:ind w:left="1134"/>
        <w:jc w:val="both"/>
        <w:rPr>
          <w:rFonts w:ascii="Tahoma" w:hAnsi="Tahoma" w:cs="Tahoma"/>
          <w:b/>
          <w:color w:val="000000"/>
        </w:rPr>
      </w:pP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B4511" w:rsidRDefault="000B4511" w:rsidP="000B451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B4511" w:rsidRDefault="000B4511" w:rsidP="000B4511">
      <w:pPr>
        <w:spacing w:line="360" w:lineRule="auto"/>
        <w:ind w:left="1134"/>
        <w:jc w:val="both"/>
        <w:rPr>
          <w:rFonts w:ascii="Tahoma" w:hAnsi="Tahoma" w:cs="Tahoma"/>
          <w:b/>
          <w:color w:val="000000"/>
        </w:rPr>
      </w:pPr>
    </w:p>
    <w:p w:rsidR="000B4511" w:rsidRDefault="000B4511" w:rsidP="000B45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051/2019,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0B4511" w:rsidRDefault="000B4511" w:rsidP="000B4511">
      <w:pPr>
        <w:spacing w:line="360" w:lineRule="auto"/>
        <w:ind w:left="1134"/>
        <w:jc w:val="both"/>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(assinatura)</w:t>
      </w:r>
    </w:p>
    <w:p w:rsidR="000B4511" w:rsidRDefault="000B4511" w:rsidP="000B45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p>
    <w:p w:rsidR="000B4511" w:rsidRDefault="000B4511" w:rsidP="000B45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B4511" w:rsidRDefault="000B4511" w:rsidP="000B4511">
      <w:pPr>
        <w:spacing w:line="360" w:lineRule="auto"/>
        <w:jc w:val="both"/>
        <w:rPr>
          <w:rFonts w:ascii="Tahoma" w:hAnsi="Tahoma" w:cs="Tahoma"/>
          <w:b/>
          <w:color w:val="000000"/>
        </w:rPr>
      </w:pPr>
    </w:p>
    <w:p w:rsidR="000B4511" w:rsidRDefault="000B4511" w:rsidP="000B4511">
      <w:pPr>
        <w:spacing w:line="360" w:lineRule="auto"/>
        <w:jc w:val="both"/>
        <w:rPr>
          <w:rFonts w:ascii="Tahoma" w:hAnsi="Tahoma" w:cs="Tahoma"/>
          <w:b/>
          <w:color w:val="000000"/>
        </w:rPr>
      </w:pPr>
    </w:p>
    <w:p w:rsidR="000B4511" w:rsidRDefault="000B4511" w:rsidP="000B4511">
      <w:pPr>
        <w:spacing w:line="360" w:lineRule="auto"/>
        <w:jc w:val="both"/>
        <w:rPr>
          <w:rFonts w:ascii="Tahoma" w:hAnsi="Tahoma" w:cs="Tahoma"/>
          <w:b/>
          <w:color w:val="000000"/>
        </w:rPr>
      </w:pPr>
    </w:p>
    <w:p w:rsidR="000B4511" w:rsidRDefault="000B4511" w:rsidP="000B4511">
      <w:pPr>
        <w:spacing w:line="360" w:lineRule="auto"/>
        <w:jc w:val="both"/>
        <w:rPr>
          <w:rFonts w:ascii="Tahoma" w:hAnsi="Tahoma" w:cs="Tahoma"/>
          <w:b/>
          <w:color w:val="000000"/>
        </w:rPr>
      </w:pPr>
    </w:p>
    <w:p w:rsidR="000B4511" w:rsidRDefault="000B4511" w:rsidP="000B4511">
      <w:pPr>
        <w:spacing w:line="360" w:lineRule="auto"/>
        <w:jc w:val="both"/>
        <w:rPr>
          <w:rFonts w:ascii="Tahoma" w:hAnsi="Tahoma" w:cs="Tahoma"/>
          <w:b/>
          <w:color w:val="000000"/>
        </w:rPr>
      </w:pPr>
    </w:p>
    <w:p w:rsidR="000B4511" w:rsidRDefault="000B4511" w:rsidP="000B451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B4511" w:rsidRDefault="000B4511" w:rsidP="000B451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B4511" w:rsidRDefault="000B4511" w:rsidP="000B4511">
      <w:pPr>
        <w:spacing w:line="360" w:lineRule="auto"/>
        <w:jc w:val="both"/>
        <w:rPr>
          <w:rFonts w:ascii="Tahoma" w:hAnsi="Tahoma" w:cs="Tahoma"/>
          <w:b/>
          <w:color w:val="000000"/>
        </w:rPr>
      </w:pPr>
    </w:p>
    <w:p w:rsidR="000B4511" w:rsidRDefault="000B4511" w:rsidP="000B451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051/2019,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B4511" w:rsidRDefault="000B4511" w:rsidP="000B4511">
      <w:pPr>
        <w:spacing w:line="360" w:lineRule="auto"/>
        <w:ind w:left="1134"/>
        <w:jc w:val="both"/>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r>
        <w:rPr>
          <w:rFonts w:ascii="Tahoma" w:hAnsi="Tahoma" w:cs="Tahoma"/>
          <w:b/>
          <w:color w:val="000000"/>
        </w:rPr>
        <w:t>(assinatura)</w:t>
      </w:r>
    </w:p>
    <w:p w:rsidR="000B4511" w:rsidRDefault="000B4511" w:rsidP="000B451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B4511" w:rsidRDefault="000B4511" w:rsidP="000B4511">
      <w:pPr>
        <w:spacing w:line="360" w:lineRule="auto"/>
        <w:ind w:left="1134"/>
        <w:jc w:val="center"/>
        <w:rPr>
          <w:rFonts w:ascii="Tahoma" w:hAnsi="Tahoma" w:cs="Tahoma"/>
          <w:color w:val="000000"/>
        </w:rPr>
      </w:pPr>
    </w:p>
    <w:p w:rsidR="000B4511" w:rsidRDefault="000B4511" w:rsidP="000B4511">
      <w:pPr>
        <w:spacing w:line="360" w:lineRule="auto"/>
        <w:ind w:left="1134"/>
        <w:jc w:val="center"/>
        <w:rPr>
          <w:rFonts w:ascii="Tahoma" w:hAnsi="Tahoma" w:cs="Tahoma"/>
          <w:b/>
          <w:color w:val="000000"/>
        </w:rPr>
      </w:pPr>
    </w:p>
    <w:p w:rsidR="000B4511" w:rsidRDefault="000B4511" w:rsidP="000B4511">
      <w:pPr>
        <w:spacing w:line="360" w:lineRule="auto"/>
        <w:ind w:left="1134"/>
        <w:jc w:val="center"/>
        <w:rPr>
          <w:rFonts w:ascii="Tahoma" w:hAnsi="Tahoma" w:cs="Tahoma"/>
          <w:b/>
          <w:color w:val="000000"/>
        </w:rPr>
      </w:pPr>
    </w:p>
    <w:p w:rsidR="000B4511" w:rsidRDefault="000B4511" w:rsidP="000B4511">
      <w:pPr>
        <w:spacing w:line="360" w:lineRule="auto"/>
        <w:ind w:left="1134"/>
        <w:jc w:val="center"/>
        <w:rPr>
          <w:rFonts w:ascii="Tahoma" w:hAnsi="Tahoma" w:cs="Tahoma"/>
          <w:b/>
          <w:color w:val="000000"/>
        </w:rPr>
      </w:pPr>
    </w:p>
    <w:p w:rsidR="000B4511" w:rsidRDefault="000B4511" w:rsidP="000B4511">
      <w:pPr>
        <w:spacing w:line="360" w:lineRule="auto"/>
        <w:ind w:left="1134"/>
        <w:jc w:val="center"/>
        <w:rPr>
          <w:rFonts w:ascii="Tahoma" w:hAnsi="Tahoma" w:cs="Tahoma"/>
          <w:b/>
          <w:color w:val="000000"/>
        </w:rPr>
      </w:pPr>
    </w:p>
    <w:p w:rsidR="000B4511" w:rsidRDefault="000B4511" w:rsidP="000B45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B4511" w:rsidRDefault="000B4511" w:rsidP="000B4511"/>
    <w:p w:rsidR="000B4511" w:rsidRDefault="000B4511" w:rsidP="000B4511"/>
    <w:p w:rsidR="000B4511" w:rsidRDefault="000B4511" w:rsidP="000B4511"/>
    <w:p w:rsidR="000B4511" w:rsidRDefault="000B4511" w:rsidP="000B451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B4511" w:rsidRPr="00CE0718" w:rsidRDefault="000B4511" w:rsidP="000B4511">
      <w:pPr>
        <w:pStyle w:val="SemEspaamento"/>
        <w:jc w:val="both"/>
        <w:rPr>
          <w:rFonts w:ascii="Tahoma" w:eastAsiaTheme="minorHAnsi" w:hAnsi="Tahoma" w:cs="Tahoma"/>
        </w:rPr>
      </w:pPr>
      <w:r w:rsidRPr="00CE0718">
        <w:rPr>
          <w:rFonts w:ascii="Tahoma" w:eastAsiaTheme="minorHAnsi" w:hAnsi="Tahoma" w:cs="Tahoma"/>
        </w:rPr>
        <w:t>Dados da empresa proponente</w:t>
      </w: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B4511" w:rsidRPr="00CE0718" w:rsidRDefault="000B4511" w:rsidP="000B4511">
      <w:pPr>
        <w:pStyle w:val="SemEspaamento"/>
        <w:jc w:val="both"/>
        <w:rPr>
          <w:rFonts w:ascii="Tahoma" w:eastAsiaTheme="minorHAnsi" w:hAnsi="Tahoma" w:cs="Tahoma"/>
          <w:b/>
          <w:bCs/>
        </w:rPr>
      </w:pPr>
    </w:p>
    <w:p w:rsidR="000B4511" w:rsidRPr="00CE0718" w:rsidRDefault="000B4511" w:rsidP="000B4511">
      <w:pPr>
        <w:pStyle w:val="SemEspaamento"/>
        <w:jc w:val="both"/>
        <w:rPr>
          <w:rFonts w:ascii="Tahoma" w:eastAsiaTheme="minorHAnsi" w:hAnsi="Tahoma" w:cs="Tahoma"/>
          <w:b/>
          <w:bCs/>
        </w:rPr>
      </w:pPr>
    </w:p>
    <w:p w:rsidR="000B4511" w:rsidRPr="00CE0718" w:rsidRDefault="000B4511" w:rsidP="000B4511">
      <w:pPr>
        <w:pStyle w:val="SemEspaamento"/>
        <w:jc w:val="both"/>
        <w:rPr>
          <w:rFonts w:ascii="Tahoma" w:eastAsiaTheme="minorHAnsi" w:hAnsi="Tahoma" w:cs="Tahoma"/>
          <w:b/>
          <w:bCs/>
        </w:rPr>
      </w:pPr>
    </w:p>
    <w:p w:rsidR="000B4511" w:rsidRPr="00CE0718" w:rsidRDefault="000B4511" w:rsidP="000B451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051/2019,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pStyle w:val="SemEspaamento"/>
        <w:jc w:val="both"/>
        <w:rPr>
          <w:rFonts w:ascii="Tahoma" w:eastAsiaTheme="minorHAnsi" w:hAnsi="Tahoma" w:cs="Tahoma"/>
        </w:rPr>
      </w:pPr>
    </w:p>
    <w:p w:rsidR="000B4511" w:rsidRPr="00CE0718" w:rsidRDefault="000B4511" w:rsidP="000B451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0B4511" w:rsidRPr="00CE0718" w:rsidRDefault="000B4511" w:rsidP="000B4511">
      <w:pPr>
        <w:spacing w:line="360" w:lineRule="auto"/>
        <w:ind w:left="1134"/>
        <w:jc w:val="center"/>
        <w:rPr>
          <w:rFonts w:ascii="Tahoma" w:hAnsi="Tahoma" w:cs="Tahoma"/>
        </w:rPr>
      </w:pPr>
    </w:p>
    <w:p w:rsidR="000B4511" w:rsidRPr="00CE0718" w:rsidRDefault="000B4511" w:rsidP="000B4511">
      <w:pPr>
        <w:spacing w:line="360" w:lineRule="auto"/>
        <w:ind w:left="1134"/>
        <w:jc w:val="center"/>
        <w:rPr>
          <w:rFonts w:ascii="Tahoma" w:hAnsi="Tahoma" w:cs="Tahoma"/>
          <w:b/>
        </w:rPr>
      </w:pPr>
      <w:r w:rsidRPr="00CE0718">
        <w:rPr>
          <w:rFonts w:ascii="Tahoma" w:hAnsi="Tahoma" w:cs="Tahoma"/>
          <w:b/>
        </w:rPr>
        <w:t>(assinatura)</w:t>
      </w:r>
    </w:p>
    <w:p w:rsidR="000B4511" w:rsidRPr="00CE0718" w:rsidRDefault="000B4511" w:rsidP="000B4511">
      <w:pPr>
        <w:spacing w:line="360" w:lineRule="auto"/>
        <w:ind w:left="1134"/>
        <w:jc w:val="center"/>
        <w:rPr>
          <w:rFonts w:ascii="Tahoma" w:hAnsi="Tahoma" w:cs="Tahoma"/>
        </w:rPr>
      </w:pPr>
      <w:r w:rsidRPr="00CE0718">
        <w:rPr>
          <w:rFonts w:ascii="Tahoma" w:hAnsi="Tahoma" w:cs="Tahoma"/>
          <w:b/>
        </w:rPr>
        <w:t>(nome do representante legal da empresa proponente)</w:t>
      </w:r>
    </w:p>
    <w:p w:rsidR="000B4511" w:rsidRPr="00CE0718" w:rsidRDefault="000B4511" w:rsidP="000B4511">
      <w:pPr>
        <w:spacing w:line="360" w:lineRule="auto"/>
        <w:ind w:left="1134"/>
        <w:jc w:val="center"/>
        <w:rPr>
          <w:rFonts w:ascii="Tahoma" w:hAnsi="Tahoma" w:cs="Tahoma"/>
          <w:b/>
        </w:rPr>
      </w:pPr>
    </w:p>
    <w:p w:rsidR="000B4511" w:rsidRPr="00CE0718" w:rsidRDefault="000B4511" w:rsidP="000B451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0B4511" w:rsidRDefault="000B4511" w:rsidP="000B4511">
      <w:r>
        <w:tab/>
      </w:r>
      <w:r>
        <w:tab/>
      </w:r>
      <w:r>
        <w:tab/>
      </w:r>
    </w:p>
    <w:p w:rsidR="000B4511" w:rsidRDefault="000B4511" w:rsidP="000B4511"/>
    <w:p w:rsidR="000B4511" w:rsidRDefault="000B4511" w:rsidP="000B4511"/>
    <w:p w:rsidR="000B4511" w:rsidRDefault="000B4511" w:rsidP="000B4511"/>
    <w:p w:rsidR="000B4511" w:rsidRPr="006F2DC1" w:rsidRDefault="000B4511" w:rsidP="000B451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B4511" w:rsidRPr="006F2DC1" w:rsidRDefault="000B4511" w:rsidP="000B451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051/2019</w:t>
      </w:r>
      <w:r w:rsidRPr="006F2DC1">
        <w:rPr>
          <w:rFonts w:ascii="Tahoma" w:hAnsi="Tahoma" w:cs="Tahoma"/>
          <w:bCs/>
          <w:color w:val="000000"/>
          <w:sz w:val="20"/>
          <w:u w:val="single"/>
        </w:rPr>
        <w:t>.</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0B4511" w:rsidRPr="005741B7" w:rsidRDefault="000B4511" w:rsidP="000B4511">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0B4511" w:rsidRPr="005741B7" w:rsidRDefault="000B4511" w:rsidP="000B4511">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051</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0B4511" w:rsidRPr="005741B7" w:rsidRDefault="000B4511" w:rsidP="000B4511">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0B4511" w:rsidRPr="005741B7" w:rsidRDefault="000B4511" w:rsidP="000B4511">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0B4511" w:rsidRDefault="000B4511" w:rsidP="000B451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0B4511" w:rsidRPr="005741B7" w:rsidRDefault="000B4511" w:rsidP="000B4511">
      <w:pPr>
        <w:pStyle w:val="SemEspaamento"/>
        <w:jc w:val="both"/>
        <w:rPr>
          <w:rFonts w:ascii="Tahoma" w:hAnsi="Tahoma" w:cs="Tahoma"/>
          <w:sz w:val="20"/>
          <w:szCs w:val="20"/>
        </w:rPr>
      </w:pPr>
    </w:p>
    <w:p w:rsidR="000B4511" w:rsidRDefault="000B4511" w:rsidP="000B451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p>
    <w:p w:rsidR="000B4511" w:rsidRDefault="000B4511" w:rsidP="000B4511">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0B4511" w:rsidRDefault="000B4511" w:rsidP="000B4511">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0B4511" w:rsidRPr="00E578FE" w:rsidRDefault="000B4511" w:rsidP="000B4511">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p>
    <w:p w:rsidR="000B4511" w:rsidRPr="005741B7" w:rsidRDefault="000B4511" w:rsidP="000B4511">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0B4511" w:rsidRPr="005741B7" w:rsidRDefault="000B4511" w:rsidP="000B4511">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0B4511" w:rsidRPr="005741B7" w:rsidRDefault="000B4511" w:rsidP="000B451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0B4511" w:rsidRPr="005741B7" w:rsidRDefault="000B4511" w:rsidP="000B4511">
      <w:pPr>
        <w:pStyle w:val="SemEspaamento"/>
        <w:jc w:val="both"/>
        <w:rPr>
          <w:rFonts w:ascii="Tahoma" w:hAnsi="Tahoma" w:cs="Tahoma"/>
          <w:sz w:val="20"/>
          <w:szCs w:val="20"/>
        </w:rPr>
      </w:pP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p>
    <w:p w:rsidR="000B4511" w:rsidRDefault="000B4511" w:rsidP="000B451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0B4511" w:rsidRDefault="000B4511" w:rsidP="000B4511">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0B4511" w:rsidRPr="005741B7" w:rsidRDefault="000B4511" w:rsidP="000B4511">
      <w:pPr>
        <w:pStyle w:val="SemEspaamento"/>
        <w:jc w:val="both"/>
        <w:rPr>
          <w:rFonts w:ascii="Tahoma" w:hAnsi="Tahoma" w:cs="Tahoma"/>
          <w:b/>
          <w:sz w:val="20"/>
          <w:szCs w:val="20"/>
        </w:rPr>
      </w:pP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0B4511" w:rsidRPr="005741B7" w:rsidRDefault="000B4511" w:rsidP="000B4511">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0B4511" w:rsidRDefault="000B4511" w:rsidP="000B4511">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0B4511" w:rsidRDefault="000B4511" w:rsidP="000B4511">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0B4511" w:rsidRDefault="000B4511" w:rsidP="000B4511">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0B4511" w:rsidRPr="005741B7" w:rsidRDefault="000B4511" w:rsidP="000B4511">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0B4511" w:rsidRPr="005741B7" w:rsidRDefault="000B4511" w:rsidP="000B4511">
      <w:pPr>
        <w:pStyle w:val="NormalWeb"/>
        <w:rPr>
          <w:rFonts w:ascii="Tahoma" w:hAnsi="Tahoma" w:cs="Tahoma"/>
          <w:sz w:val="20"/>
          <w:szCs w:val="20"/>
        </w:rPr>
      </w:pPr>
      <w:r w:rsidRPr="005741B7">
        <w:rPr>
          <w:rFonts w:ascii="Tahoma" w:hAnsi="Tahoma" w:cs="Tahoma"/>
          <w:sz w:val="20"/>
          <w:szCs w:val="20"/>
        </w:rPr>
        <w:t xml:space="preserve">A CONTRATANTE obrigar-se-á: </w:t>
      </w:r>
    </w:p>
    <w:p w:rsidR="000B4511" w:rsidRPr="00AA7BAE" w:rsidRDefault="000B4511" w:rsidP="000B4511">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0B4511" w:rsidRPr="00AA7BAE" w:rsidRDefault="000B4511" w:rsidP="000B4511">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0B4511" w:rsidRPr="00AA7BAE" w:rsidRDefault="000B4511" w:rsidP="000B4511">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0B4511" w:rsidRPr="00AA7BAE" w:rsidRDefault="000B4511" w:rsidP="000B4511">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0B4511" w:rsidRPr="00AA7BAE" w:rsidRDefault="000B4511" w:rsidP="000B4511">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0B4511" w:rsidRPr="005741B7" w:rsidRDefault="000B4511" w:rsidP="000B4511">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0B4511" w:rsidRDefault="000B4511" w:rsidP="000B4511">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0B4511" w:rsidRDefault="000B4511" w:rsidP="000B4511">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0B4511" w:rsidRDefault="000B4511" w:rsidP="000B4511">
      <w:pPr>
        <w:pStyle w:val="SemEspaamento"/>
        <w:jc w:val="both"/>
        <w:rPr>
          <w:rFonts w:ascii="Tahoma" w:hAnsi="Tahoma" w:cs="Tahoma"/>
          <w:sz w:val="20"/>
          <w:szCs w:val="20"/>
        </w:rPr>
      </w:pPr>
    </w:p>
    <w:p w:rsidR="000B4511" w:rsidRPr="00DD76A6" w:rsidRDefault="000B4511" w:rsidP="000B4511">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0B4511" w:rsidRDefault="000B4511" w:rsidP="000B4511">
      <w:pPr>
        <w:pStyle w:val="SemEspaamento"/>
        <w:jc w:val="both"/>
        <w:rPr>
          <w:rFonts w:ascii="Tahoma" w:hAnsi="Tahoma" w:cs="Tahoma"/>
          <w:sz w:val="20"/>
          <w:szCs w:val="20"/>
        </w:rPr>
      </w:pP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0B4511" w:rsidRDefault="000B4511" w:rsidP="000B4511">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0B4511" w:rsidRPr="005741B7" w:rsidRDefault="000B4511" w:rsidP="000B4511">
      <w:pPr>
        <w:pStyle w:val="SemEspaamento"/>
        <w:jc w:val="both"/>
        <w:rPr>
          <w:rFonts w:ascii="Tahoma" w:hAnsi="Tahoma" w:cs="Tahoma"/>
          <w:sz w:val="20"/>
          <w:szCs w:val="20"/>
        </w:rPr>
      </w:pPr>
    </w:p>
    <w:p w:rsidR="000B4511" w:rsidRPr="005741B7" w:rsidRDefault="000B4511" w:rsidP="000B4511">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0B4511" w:rsidRPr="005741B7" w:rsidRDefault="000B4511" w:rsidP="000B4511">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B4511" w:rsidRPr="00AE0615" w:rsidRDefault="000B4511" w:rsidP="000B4511">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B4511" w:rsidRPr="005741B7" w:rsidRDefault="000B4511" w:rsidP="000B4511">
      <w:pPr>
        <w:pStyle w:val="NormalWeb"/>
        <w:spacing w:before="0" w:beforeAutospacing="0" w:after="0" w:afterAutospacing="0"/>
        <w:jc w:val="both"/>
        <w:rPr>
          <w:rFonts w:ascii="Tahoma" w:hAnsi="Tahoma" w:cs="Tahoma"/>
          <w:sz w:val="20"/>
          <w:szCs w:val="20"/>
        </w:rPr>
      </w:pPr>
    </w:p>
    <w:p w:rsidR="000B4511" w:rsidRPr="005741B7" w:rsidRDefault="000B4511" w:rsidP="000B4511">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0B4511" w:rsidRPr="005741B7" w:rsidRDefault="000B4511" w:rsidP="000B4511">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B4511" w:rsidRPr="00AE0615" w:rsidRDefault="000B4511" w:rsidP="000B4511">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0B4511" w:rsidRPr="005741B7" w:rsidRDefault="000B4511" w:rsidP="000B4511">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B4511" w:rsidRPr="005741B7" w:rsidRDefault="000B4511" w:rsidP="000B4511">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0B4511" w:rsidRPr="005741B7" w:rsidRDefault="000B4511" w:rsidP="000B4511">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0B4511" w:rsidRPr="00DD76A6" w:rsidRDefault="000B4511" w:rsidP="000B4511">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0B4511" w:rsidRPr="005741B7" w:rsidRDefault="000B4511" w:rsidP="000B4511">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0B4511" w:rsidRPr="00AE0615" w:rsidRDefault="000B4511" w:rsidP="000B4511">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B4511" w:rsidRPr="00AE0615" w:rsidRDefault="000B4511" w:rsidP="000B4511">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0B4511" w:rsidRPr="005741B7" w:rsidRDefault="000B4511" w:rsidP="000B4511">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340487">
        <w:rPr>
          <w:rFonts w:ascii="Tahoma" w:hAnsi="Tahoma" w:cs="Tahoma"/>
          <w:sz w:val="20"/>
          <w:szCs w:val="20"/>
        </w:rPr>
        <w:t>51</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0B4511" w:rsidRPr="00AE0615" w:rsidRDefault="000B4511" w:rsidP="000B4511">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B4511" w:rsidRPr="00AE0615" w:rsidRDefault="000B4511" w:rsidP="000B4511">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0B4511" w:rsidRPr="005741B7" w:rsidRDefault="000B4511" w:rsidP="000B4511">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0B4511" w:rsidRPr="005741B7" w:rsidRDefault="000B4511" w:rsidP="000B4511">
      <w:pPr>
        <w:pStyle w:val="NormalWeb"/>
        <w:jc w:val="both"/>
        <w:rPr>
          <w:rFonts w:ascii="Tahoma" w:hAnsi="Tahoma" w:cs="Tahoma"/>
          <w:sz w:val="20"/>
          <w:szCs w:val="20"/>
        </w:rPr>
      </w:pPr>
    </w:p>
    <w:p w:rsidR="000B4511" w:rsidRPr="005741B7" w:rsidRDefault="000B4511" w:rsidP="000B4511">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0B4511" w:rsidRPr="005741B7" w:rsidRDefault="000B4511" w:rsidP="000B4511">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0B4511" w:rsidRPr="005741B7" w:rsidRDefault="000B4511" w:rsidP="000B4511">
      <w:pPr>
        <w:pStyle w:val="SemEspaamento"/>
        <w:rPr>
          <w:rFonts w:ascii="Tahoma" w:hAnsi="Tahoma" w:cs="Tahoma"/>
          <w:sz w:val="20"/>
          <w:szCs w:val="20"/>
        </w:rPr>
      </w:pPr>
    </w:p>
    <w:p w:rsidR="000B4511" w:rsidRDefault="000B4511" w:rsidP="000B4511">
      <w:pPr>
        <w:pStyle w:val="SemEspaamento"/>
        <w:rPr>
          <w:rFonts w:ascii="Tahoma" w:hAnsi="Tahoma" w:cs="Tahoma"/>
          <w:sz w:val="20"/>
          <w:szCs w:val="20"/>
        </w:rPr>
      </w:pPr>
      <w:r w:rsidRPr="005741B7">
        <w:rPr>
          <w:rFonts w:ascii="Tahoma" w:hAnsi="Tahoma" w:cs="Tahoma"/>
          <w:sz w:val="20"/>
          <w:szCs w:val="20"/>
        </w:rPr>
        <w:t>TESTEMUNHAS:</w:t>
      </w:r>
    </w:p>
    <w:p w:rsidR="000B4511" w:rsidRDefault="000B4511" w:rsidP="000B4511">
      <w:pPr>
        <w:pStyle w:val="SemEspaamento"/>
        <w:rPr>
          <w:rFonts w:ascii="Tahoma" w:hAnsi="Tahoma" w:cs="Tahoma"/>
          <w:sz w:val="20"/>
          <w:szCs w:val="20"/>
        </w:rPr>
      </w:pPr>
    </w:p>
    <w:p w:rsidR="000B4511" w:rsidRDefault="000B4511" w:rsidP="000B4511">
      <w:pPr>
        <w:pStyle w:val="SemEspaamento"/>
        <w:rPr>
          <w:rFonts w:ascii="Tahoma" w:hAnsi="Tahoma" w:cs="Tahoma"/>
          <w:sz w:val="20"/>
          <w:szCs w:val="20"/>
        </w:rPr>
      </w:pPr>
    </w:p>
    <w:p w:rsidR="000B4511" w:rsidRDefault="000B4511" w:rsidP="000B4511">
      <w:pPr>
        <w:pStyle w:val="SemEspaamento"/>
      </w:pPr>
      <w:r>
        <w:rPr>
          <w:rFonts w:ascii="Tahoma" w:hAnsi="Tahoma" w:cs="Tahoma"/>
          <w:sz w:val="20"/>
          <w:szCs w:val="20"/>
        </w:rPr>
        <w:t>SECRETÁRIO RESPONSÁVEL PELA FISCALIZAÇÃO E RECEBIMENTO.</w:t>
      </w:r>
    </w:p>
    <w:p w:rsidR="000B4511" w:rsidRPr="00210E3B" w:rsidRDefault="000B4511" w:rsidP="000B4511">
      <w:pPr>
        <w:jc w:val="center"/>
        <w:rPr>
          <w:rFonts w:ascii="Tahoma" w:hAnsi="Tahoma" w:cs="Tahoma"/>
          <w:b/>
          <w:sz w:val="20"/>
          <w:szCs w:val="20"/>
          <w:u w:val="single"/>
        </w:rPr>
      </w:pPr>
    </w:p>
    <w:p w:rsidR="000B4511" w:rsidRDefault="000B4511" w:rsidP="000B4511"/>
    <w:p w:rsidR="000B4511" w:rsidRDefault="000B4511" w:rsidP="000B4511"/>
    <w:p w:rsidR="00994657" w:rsidRDefault="00994657"/>
    <w:sectPr w:rsidR="00994657" w:rsidSect="007A600F">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91" w:rsidRDefault="00620191" w:rsidP="00620191">
      <w:pPr>
        <w:spacing w:after="0" w:line="240" w:lineRule="auto"/>
      </w:pPr>
      <w:r>
        <w:separator/>
      </w:r>
    </w:p>
  </w:endnote>
  <w:endnote w:type="continuationSeparator" w:id="0">
    <w:p w:rsidR="00620191" w:rsidRDefault="00620191" w:rsidP="00620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F1" w:rsidRDefault="00132D8D">
    <w:pPr>
      <w:pStyle w:val="Rodap"/>
      <w:pBdr>
        <w:bottom w:val="single" w:sz="12" w:space="1" w:color="auto"/>
      </w:pBdr>
      <w:jc w:val="center"/>
      <w:rPr>
        <w:rFonts w:ascii="Tahoma" w:hAnsi="Tahoma" w:cs="Tahoma"/>
        <w:sz w:val="20"/>
        <w:szCs w:val="20"/>
      </w:rPr>
    </w:pPr>
  </w:p>
  <w:p w:rsidR="00621DF1" w:rsidRPr="00A71C1A" w:rsidRDefault="00EE6DB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21DF1" w:rsidRPr="00A71C1A" w:rsidRDefault="00EE6DB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91" w:rsidRDefault="00620191" w:rsidP="00620191">
      <w:pPr>
        <w:spacing w:after="0" w:line="240" w:lineRule="auto"/>
      </w:pPr>
      <w:r>
        <w:separator/>
      </w:r>
    </w:p>
  </w:footnote>
  <w:footnote w:type="continuationSeparator" w:id="0">
    <w:p w:rsidR="00620191" w:rsidRDefault="00620191" w:rsidP="00620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DF1" w:rsidRDefault="00EE6DB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21DF1" w:rsidRDefault="00EE6DBA">
    <w:pPr>
      <w:pStyle w:val="Cabealho"/>
      <w:pBdr>
        <w:bottom w:val="single" w:sz="12" w:space="1" w:color="auto"/>
      </w:pBdr>
      <w:jc w:val="center"/>
      <w:rPr>
        <w:rFonts w:ascii="Century" w:hAnsi="Century"/>
        <w:i/>
        <w:sz w:val="32"/>
      </w:rPr>
    </w:pPr>
    <w:r>
      <w:rPr>
        <w:rFonts w:ascii="Century" w:hAnsi="Century"/>
        <w:i/>
        <w:sz w:val="32"/>
      </w:rPr>
      <w:t>- ESTADO DO PARANÁ -</w:t>
    </w:r>
  </w:p>
  <w:p w:rsidR="00621DF1" w:rsidRDefault="00132D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B4511"/>
    <w:rsid w:val="000B4511"/>
    <w:rsid w:val="00132D8D"/>
    <w:rsid w:val="00340487"/>
    <w:rsid w:val="00620191"/>
    <w:rsid w:val="00994657"/>
    <w:rsid w:val="00EE6D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11"/>
    <w:rPr>
      <w:rFonts w:eastAsiaTheme="minorEastAsia"/>
      <w:lang w:eastAsia="pt-BR"/>
    </w:rPr>
  </w:style>
  <w:style w:type="paragraph" w:styleId="Ttulo1">
    <w:name w:val="heading 1"/>
    <w:basedOn w:val="Normal"/>
    <w:next w:val="Normal"/>
    <w:link w:val="Ttulo1Char"/>
    <w:uiPriority w:val="9"/>
    <w:qFormat/>
    <w:rsid w:val="00340487"/>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0B451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0B4511"/>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0B451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B451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B4511"/>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0B4511"/>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0B451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B451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B45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B4511"/>
    <w:rPr>
      <w:rFonts w:ascii="Times New Roman" w:eastAsia="Times New Roman" w:hAnsi="Times New Roman" w:cs="Times New Roman"/>
      <w:sz w:val="24"/>
      <w:szCs w:val="24"/>
      <w:lang w:eastAsia="pt-BR"/>
    </w:rPr>
  </w:style>
  <w:style w:type="paragraph" w:styleId="Rodap">
    <w:name w:val="footer"/>
    <w:basedOn w:val="Normal"/>
    <w:link w:val="RodapChar"/>
    <w:rsid w:val="000B451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B4511"/>
    <w:rPr>
      <w:rFonts w:ascii="Times New Roman" w:eastAsia="Times New Roman" w:hAnsi="Times New Roman" w:cs="Times New Roman"/>
      <w:sz w:val="24"/>
      <w:szCs w:val="24"/>
      <w:lang w:eastAsia="pt-BR"/>
    </w:rPr>
  </w:style>
  <w:style w:type="character" w:styleId="Hyperlink">
    <w:name w:val="Hyperlink"/>
    <w:basedOn w:val="Fontepargpadro"/>
    <w:uiPriority w:val="99"/>
    <w:rsid w:val="000B4511"/>
    <w:rPr>
      <w:color w:val="0000FF"/>
      <w:u w:val="single"/>
    </w:rPr>
  </w:style>
  <w:style w:type="paragraph" w:styleId="Recuodecorpodetexto">
    <w:name w:val="Body Text Indent"/>
    <w:basedOn w:val="Normal"/>
    <w:link w:val="RecuodecorpodetextoChar"/>
    <w:rsid w:val="000B451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B451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B451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B451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B451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B451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B451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B451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B4511"/>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B4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B4511"/>
    <w:rPr>
      <w:rFonts w:ascii="Times New Roman" w:eastAsia="Times New Roman" w:hAnsi="Times New Roman" w:cs="Times New Roman"/>
      <w:sz w:val="24"/>
      <w:szCs w:val="24"/>
      <w:lang w:eastAsia="pt-BR"/>
    </w:rPr>
  </w:style>
  <w:style w:type="table" w:styleId="Tabelacomgrade">
    <w:name w:val="Table Grid"/>
    <w:basedOn w:val="Tabelanormal"/>
    <w:uiPriority w:val="59"/>
    <w:rsid w:val="000B4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B4511"/>
    <w:rPr>
      <w:b/>
      <w:bCs/>
    </w:rPr>
  </w:style>
  <w:style w:type="character" w:customStyle="1" w:styleId="apple-converted-space">
    <w:name w:val="apple-converted-space"/>
    <w:basedOn w:val="Fontepargpadro"/>
    <w:rsid w:val="000B4511"/>
  </w:style>
  <w:style w:type="character" w:customStyle="1" w:styleId="Ttulo1Char">
    <w:name w:val="Título 1 Char"/>
    <w:basedOn w:val="Fontepargpadro"/>
    <w:link w:val="Ttulo1"/>
    <w:uiPriority w:val="9"/>
    <w:rsid w:val="00340487"/>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8166</Words>
  <Characters>44101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2019-09-30T14:04:00Z</cp:lastPrinted>
  <dcterms:created xsi:type="dcterms:W3CDTF">2019-09-30T13:22:00Z</dcterms:created>
  <dcterms:modified xsi:type="dcterms:W3CDTF">2019-09-30T16:11:00Z</dcterms:modified>
</cp:coreProperties>
</file>