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6F84" w:rsidRPr="002D7E19" w:rsidRDefault="00C76F84" w:rsidP="00C76F84">
      <w:pPr>
        <w:pStyle w:val="SemEspaamento"/>
        <w:jc w:val="both"/>
        <w:rPr>
          <w:rFonts w:asciiTheme="minorHAnsi" w:hAnsiTheme="minorHAnsi" w:cstheme="minorHAnsi"/>
          <w:b/>
          <w:sz w:val="20"/>
          <w:szCs w:val="20"/>
        </w:rPr>
      </w:pPr>
      <w:r>
        <w:rPr>
          <w:rFonts w:asciiTheme="minorHAnsi" w:hAnsiTheme="minorHAnsi" w:cstheme="minorHAnsi"/>
          <w:b/>
          <w:sz w:val="20"/>
          <w:szCs w:val="20"/>
        </w:rPr>
        <w:t>QUARTO</w:t>
      </w:r>
      <w:r w:rsidRPr="002D7E19">
        <w:rPr>
          <w:rFonts w:asciiTheme="minorHAnsi" w:hAnsiTheme="minorHAnsi" w:cstheme="minorHAnsi"/>
          <w:b/>
          <w:sz w:val="20"/>
          <w:szCs w:val="20"/>
        </w:rPr>
        <w:t xml:space="preserve"> TERMO ADITIVO DE PRAZO DO CONTRATO 104/2015 – PREGÃO 087/2015 QUE ENTRE SI CELEBRAM O FUNDO MUNICIPAL </w:t>
      </w:r>
      <w:r w:rsidRPr="002D7E19">
        <w:rPr>
          <w:rFonts w:asciiTheme="minorHAnsi" w:hAnsiTheme="minorHAnsi" w:cstheme="minorHAnsi"/>
          <w:b/>
          <w:sz w:val="20"/>
          <w:szCs w:val="20"/>
        </w:rPr>
        <w:br/>
        <w:t>DE SAÚDE DE RIBEIRÃO DO PINHAL E A EMPRESA GENTE SEGURADORA S.A</w:t>
      </w:r>
      <w:r w:rsidRPr="002D7E19">
        <w:rPr>
          <w:rFonts w:asciiTheme="minorHAnsi" w:eastAsia="Arial Unicode MS" w:hAnsiTheme="minorHAnsi" w:cstheme="minorHAnsi"/>
          <w:b/>
          <w:sz w:val="20"/>
          <w:szCs w:val="20"/>
        </w:rPr>
        <w:t xml:space="preserve"> NOS </w:t>
      </w:r>
      <w:r w:rsidRPr="002D7E19">
        <w:rPr>
          <w:rFonts w:asciiTheme="minorHAnsi" w:hAnsiTheme="minorHAnsi" w:cstheme="minorHAnsi"/>
          <w:b/>
          <w:sz w:val="20"/>
          <w:szCs w:val="20"/>
        </w:rPr>
        <w:t>TERMOS ABAIXO.</w:t>
      </w:r>
    </w:p>
    <w:p w:rsidR="00C76F84" w:rsidRPr="002D7E19" w:rsidRDefault="00C76F84" w:rsidP="00C76F84">
      <w:pPr>
        <w:pStyle w:val="SemEspaamento"/>
        <w:rPr>
          <w:rFonts w:asciiTheme="minorHAnsi" w:hAnsiTheme="minorHAnsi" w:cstheme="minorHAnsi"/>
          <w:b/>
          <w:sz w:val="20"/>
          <w:szCs w:val="20"/>
        </w:rPr>
      </w:pPr>
    </w:p>
    <w:p w:rsidR="00C76F84" w:rsidRPr="002D7E19" w:rsidRDefault="00C76F84" w:rsidP="00C76F84">
      <w:pPr>
        <w:jc w:val="both"/>
        <w:rPr>
          <w:rFonts w:cstheme="minorHAnsi"/>
          <w:i/>
          <w:sz w:val="20"/>
          <w:szCs w:val="20"/>
        </w:rPr>
      </w:pPr>
      <w:r w:rsidRPr="00004EDD">
        <w:rPr>
          <w:rFonts w:cstheme="minorHAnsi"/>
        </w:rPr>
        <w:t xml:space="preserve">O Município de Ribeirão do Pinhal – Estado do Paraná, por meio do Fundo Municipal </w:t>
      </w:r>
      <w:r w:rsidRPr="00004EDD">
        <w:rPr>
          <w:rFonts w:cstheme="minorHAnsi"/>
        </w:rPr>
        <w:br/>
        <w:t xml:space="preserve">de Saúde de Ribeirão do Pinhal – Estado do Paraná, CNPJ n.º </w:t>
      </w:r>
      <w:r w:rsidRPr="00004EDD">
        <w:rPr>
          <w:rFonts w:cstheme="minorHAnsi"/>
          <w:b/>
        </w:rPr>
        <w:t>09.654.201/0001-87</w:t>
      </w:r>
      <w:r w:rsidRPr="00004EDD">
        <w:rPr>
          <w:rFonts w:cstheme="minorHAnsi"/>
        </w:rPr>
        <w:t xml:space="preserve">, com sede a Rua Paraná n.º 940 – Centro, neste ato representado pelo Prefeito Municipal, o Senhor </w:t>
      </w:r>
      <w:r w:rsidRPr="00004EDD">
        <w:rPr>
          <w:rFonts w:cstheme="minorHAnsi"/>
          <w:b/>
          <w:u w:val="single"/>
        </w:rPr>
        <w:t>WAGNER LUIZ DE</w:t>
      </w:r>
      <w:r w:rsidRPr="002D7E19">
        <w:rPr>
          <w:rFonts w:cstheme="minorHAnsi"/>
          <w:sz w:val="20"/>
          <w:szCs w:val="20"/>
        </w:rPr>
        <w:t xml:space="preserve">, adiante denominado simplesmente </w:t>
      </w:r>
      <w:r w:rsidRPr="002D7E19">
        <w:rPr>
          <w:rFonts w:cstheme="minorHAnsi"/>
          <w:b/>
          <w:sz w:val="20"/>
          <w:szCs w:val="20"/>
        </w:rPr>
        <w:t>CONTRATANTE</w:t>
      </w:r>
      <w:r w:rsidRPr="002D7E19">
        <w:rPr>
          <w:rFonts w:cstheme="minorHAnsi"/>
          <w:sz w:val="20"/>
          <w:szCs w:val="20"/>
        </w:rPr>
        <w:t xml:space="preserve">; e de outro lado a empresa </w:t>
      </w:r>
      <w:r w:rsidRPr="002D7E19">
        <w:rPr>
          <w:rFonts w:cstheme="minorHAnsi"/>
          <w:b/>
          <w:sz w:val="20"/>
          <w:szCs w:val="20"/>
        </w:rPr>
        <w:t xml:space="preserve"> GENTE SEGURADORA S.A</w:t>
      </w:r>
      <w:r w:rsidRPr="002D7E19">
        <w:rPr>
          <w:rFonts w:cstheme="minorHAnsi"/>
          <w:sz w:val="20"/>
          <w:szCs w:val="20"/>
        </w:rPr>
        <w:t xml:space="preserve">, com sede a Rua Marechal Floriano Peixoto – 450 – Centro, CEP: 90.020-060, na cidade de Porto Alegre – RS., inscrita no CNPJ sob nº. 90.180.605/0001-02, neste ato representado pelo Senhor </w:t>
      </w:r>
      <w:r w:rsidRPr="002D7E19">
        <w:rPr>
          <w:rFonts w:cstheme="minorHAnsi"/>
          <w:b/>
          <w:sz w:val="20"/>
          <w:szCs w:val="20"/>
        </w:rPr>
        <w:t>SÉRGIO SUSLIK WAIS</w:t>
      </w:r>
      <w:r w:rsidRPr="002D7E19">
        <w:rPr>
          <w:rFonts w:cstheme="minorHAnsi"/>
          <w:sz w:val="20"/>
          <w:szCs w:val="20"/>
        </w:rPr>
        <w:t xml:space="preserve">, diretor presidente, brasileiro, casado, e inscrito sob CPF/MF n.º 062.422.780-49 e portador do RG n.º7009036166 SSP/RS, neste ato simplesmente denominado </w:t>
      </w:r>
      <w:r w:rsidRPr="002D7E19">
        <w:rPr>
          <w:rFonts w:cstheme="minorHAnsi"/>
          <w:b/>
          <w:sz w:val="20"/>
          <w:szCs w:val="20"/>
          <w:u w:val="single"/>
        </w:rPr>
        <w:t>CONTRATADO</w:t>
      </w:r>
      <w:r w:rsidRPr="002D7E19">
        <w:rPr>
          <w:rFonts w:cstheme="minorHAnsi"/>
          <w:sz w:val="20"/>
          <w:szCs w:val="20"/>
        </w:rPr>
        <w:t xml:space="preserve">, resolvem aditar o contrato celebrado em Ribeirão do Pinhal na data de </w:t>
      </w:r>
      <w:r w:rsidRPr="002D7E19">
        <w:rPr>
          <w:rFonts w:cstheme="minorHAnsi"/>
          <w:b/>
          <w:sz w:val="20"/>
          <w:szCs w:val="20"/>
        </w:rPr>
        <w:t>15/09/2015</w:t>
      </w:r>
      <w:r w:rsidRPr="002D7E19">
        <w:rPr>
          <w:rFonts w:cstheme="minorHAnsi"/>
          <w:sz w:val="20"/>
          <w:szCs w:val="20"/>
        </w:rPr>
        <w:t>, cujo objeto foi a ” Contratação de Empresa Especializada em Prestação de Serviços, para a Manutenção de Apólices de Seguros para os veículos da Secretaria de Saúde, com cobertura mínima para 12 (doze) meses, podendo ser prorrogado, nos termos artigo 57, inciso II, da Lei 8666/93</w:t>
      </w:r>
      <w:r w:rsidRPr="002D7E19">
        <w:rPr>
          <w:rFonts w:cstheme="minorHAnsi"/>
          <w:i/>
          <w:iCs/>
          <w:sz w:val="20"/>
          <w:szCs w:val="20"/>
        </w:rPr>
        <w:t>”</w:t>
      </w:r>
      <w:r w:rsidRPr="002D7E19">
        <w:rPr>
          <w:rFonts w:cstheme="minorHAnsi"/>
          <w:sz w:val="20"/>
          <w:szCs w:val="20"/>
        </w:rPr>
        <w:t>, mantendo-se inalteradas seu texto, suas cláusulas e condições.</w:t>
      </w:r>
    </w:p>
    <w:p w:rsidR="00C76F84" w:rsidRPr="002D7E19" w:rsidRDefault="00C76F84" w:rsidP="00C76F84">
      <w:pPr>
        <w:pStyle w:val="SemEspaamento"/>
        <w:rPr>
          <w:rFonts w:asciiTheme="minorHAnsi" w:hAnsiTheme="minorHAnsi" w:cstheme="minorHAnsi"/>
          <w:b/>
          <w:sz w:val="20"/>
          <w:szCs w:val="20"/>
        </w:rPr>
      </w:pPr>
      <w:r w:rsidRPr="002D7E19">
        <w:rPr>
          <w:rFonts w:asciiTheme="minorHAnsi" w:hAnsiTheme="minorHAnsi" w:cstheme="minorHAnsi"/>
          <w:b/>
          <w:sz w:val="20"/>
          <w:szCs w:val="20"/>
        </w:rPr>
        <w:t xml:space="preserve">CLÁUSULA PRIMEIRA – DO OBJETO </w:t>
      </w:r>
    </w:p>
    <w:p w:rsidR="00C76F84" w:rsidRPr="002D7E19" w:rsidRDefault="00C76F84" w:rsidP="00C76F84">
      <w:pPr>
        <w:pStyle w:val="SemEspaamento"/>
        <w:rPr>
          <w:rFonts w:asciiTheme="minorHAnsi" w:hAnsiTheme="minorHAnsi" w:cstheme="minorHAnsi"/>
          <w:b/>
          <w:i/>
          <w:sz w:val="20"/>
          <w:szCs w:val="20"/>
        </w:rPr>
      </w:pPr>
    </w:p>
    <w:p w:rsidR="00C76F84" w:rsidRDefault="00C76F84" w:rsidP="00C76F84">
      <w:pPr>
        <w:pStyle w:val="SemEspaamento"/>
        <w:jc w:val="both"/>
        <w:rPr>
          <w:rFonts w:asciiTheme="minorHAnsi" w:hAnsiTheme="minorHAnsi" w:cstheme="minorHAnsi"/>
          <w:sz w:val="20"/>
          <w:szCs w:val="20"/>
        </w:rPr>
      </w:pPr>
      <w:r w:rsidRPr="002D7E19">
        <w:rPr>
          <w:rFonts w:asciiTheme="minorHAnsi" w:hAnsiTheme="minorHAnsi" w:cstheme="minorHAnsi"/>
          <w:sz w:val="20"/>
          <w:szCs w:val="20"/>
        </w:rPr>
        <w:t>Constitui objeto deste Termo Aditivo a prorrogação de prazo por 12 (doze) meses a</w:t>
      </w:r>
      <w:r>
        <w:rPr>
          <w:rFonts w:asciiTheme="minorHAnsi" w:hAnsiTheme="minorHAnsi" w:cstheme="minorHAnsi"/>
          <w:sz w:val="20"/>
          <w:szCs w:val="20"/>
        </w:rPr>
        <w:t xml:space="preserve"> </w:t>
      </w:r>
      <w:r w:rsidRPr="002D7E19">
        <w:rPr>
          <w:rFonts w:asciiTheme="minorHAnsi" w:hAnsiTheme="minorHAnsi" w:cstheme="minorHAnsi"/>
          <w:sz w:val="20"/>
          <w:szCs w:val="20"/>
        </w:rPr>
        <w:t>partir do dia 1</w:t>
      </w:r>
      <w:r>
        <w:rPr>
          <w:rFonts w:asciiTheme="minorHAnsi" w:hAnsiTheme="minorHAnsi" w:cstheme="minorHAnsi"/>
          <w:sz w:val="20"/>
          <w:szCs w:val="20"/>
        </w:rPr>
        <w:t>7</w:t>
      </w:r>
      <w:r w:rsidRPr="002D7E19">
        <w:rPr>
          <w:rFonts w:asciiTheme="minorHAnsi" w:hAnsiTheme="minorHAnsi" w:cstheme="minorHAnsi"/>
          <w:sz w:val="20"/>
          <w:szCs w:val="20"/>
        </w:rPr>
        <w:t>/09/201</w:t>
      </w:r>
      <w:r>
        <w:rPr>
          <w:rFonts w:asciiTheme="minorHAnsi" w:hAnsiTheme="minorHAnsi" w:cstheme="minorHAnsi"/>
          <w:sz w:val="20"/>
          <w:szCs w:val="20"/>
        </w:rPr>
        <w:t>9</w:t>
      </w:r>
      <w:r w:rsidRPr="002D7E19">
        <w:rPr>
          <w:rFonts w:asciiTheme="minorHAnsi" w:hAnsiTheme="minorHAnsi" w:cstheme="minorHAnsi"/>
          <w:sz w:val="20"/>
          <w:szCs w:val="20"/>
        </w:rPr>
        <w:t xml:space="preserve"> encerrando – se em 15/09/20</w:t>
      </w:r>
      <w:r>
        <w:rPr>
          <w:rFonts w:asciiTheme="minorHAnsi" w:hAnsiTheme="minorHAnsi" w:cstheme="minorHAnsi"/>
          <w:sz w:val="20"/>
          <w:szCs w:val="20"/>
        </w:rPr>
        <w:t>20</w:t>
      </w:r>
      <w:r w:rsidRPr="002D7E19">
        <w:rPr>
          <w:rFonts w:asciiTheme="minorHAnsi" w:hAnsiTheme="minorHAnsi" w:cstheme="minorHAnsi"/>
          <w:sz w:val="20"/>
          <w:szCs w:val="20"/>
        </w:rPr>
        <w:t xml:space="preserve"> conforme especificações abaixo:</w:t>
      </w:r>
    </w:p>
    <w:p w:rsidR="00C76F84" w:rsidRPr="002D7E19" w:rsidRDefault="00C76F84" w:rsidP="00C76F84">
      <w:pPr>
        <w:pStyle w:val="SemEspaamento"/>
        <w:jc w:val="both"/>
        <w:rPr>
          <w:rFonts w:asciiTheme="minorHAnsi" w:hAnsiTheme="minorHAnsi" w:cstheme="minorHAnsi"/>
          <w:sz w:val="20"/>
          <w:szCs w:val="20"/>
        </w:rPr>
      </w:pPr>
    </w:p>
    <w:p w:rsidR="00C76F84" w:rsidRPr="002D7E19" w:rsidRDefault="00C76F84" w:rsidP="00C76F84">
      <w:pPr>
        <w:pStyle w:val="SemEspaamento"/>
        <w:rPr>
          <w:rFonts w:asciiTheme="minorHAnsi" w:hAnsiTheme="minorHAnsi" w:cstheme="minorHAnsi"/>
          <w:b/>
          <w:sz w:val="20"/>
          <w:szCs w:val="20"/>
        </w:rPr>
      </w:pPr>
      <w:r w:rsidRPr="002D7E19">
        <w:rPr>
          <w:rFonts w:asciiTheme="minorHAnsi" w:hAnsiTheme="minorHAnsi" w:cstheme="minorHAnsi"/>
          <w:b/>
          <w:sz w:val="20"/>
          <w:szCs w:val="20"/>
        </w:rPr>
        <w:t>LOTE 02 –REVOVAÇÃO DE SEGURO (CITROEN)  - VALOR R$ 2.317,91</w:t>
      </w:r>
    </w:p>
    <w:tbl>
      <w:tblPr>
        <w:tblStyle w:val="Tabelacomgrade"/>
        <w:tblW w:w="9322" w:type="dxa"/>
        <w:tblLayout w:type="fixed"/>
        <w:tblLook w:val="01E0"/>
      </w:tblPr>
      <w:tblGrid>
        <w:gridCol w:w="644"/>
        <w:gridCol w:w="1165"/>
        <w:gridCol w:w="1134"/>
        <w:gridCol w:w="851"/>
        <w:gridCol w:w="3118"/>
        <w:gridCol w:w="2410"/>
      </w:tblGrid>
      <w:tr w:rsidR="00C76F84" w:rsidRPr="002D7E19" w:rsidTr="00675CFD">
        <w:tc>
          <w:tcPr>
            <w:tcW w:w="644" w:type="dxa"/>
          </w:tcPr>
          <w:p w:rsidR="00C76F84" w:rsidRPr="002D7E19" w:rsidRDefault="00C76F84" w:rsidP="00675CFD">
            <w:pPr>
              <w:jc w:val="both"/>
              <w:rPr>
                <w:rFonts w:asciiTheme="minorHAnsi" w:hAnsiTheme="minorHAnsi" w:cstheme="minorHAnsi"/>
                <w:b/>
              </w:rPr>
            </w:pPr>
            <w:r w:rsidRPr="002D7E19">
              <w:rPr>
                <w:rFonts w:asciiTheme="minorHAnsi" w:hAnsiTheme="minorHAnsi" w:cstheme="minorHAnsi"/>
                <w:b/>
              </w:rPr>
              <w:t>ITEM</w:t>
            </w:r>
          </w:p>
        </w:tc>
        <w:tc>
          <w:tcPr>
            <w:tcW w:w="1165" w:type="dxa"/>
          </w:tcPr>
          <w:p w:rsidR="00C76F84" w:rsidRPr="002D7E19" w:rsidRDefault="00C76F84" w:rsidP="00675CFD">
            <w:pPr>
              <w:jc w:val="both"/>
              <w:rPr>
                <w:rFonts w:asciiTheme="minorHAnsi" w:hAnsiTheme="minorHAnsi" w:cstheme="minorHAnsi"/>
                <w:b/>
              </w:rPr>
            </w:pPr>
            <w:r w:rsidRPr="002D7E19">
              <w:rPr>
                <w:rFonts w:asciiTheme="minorHAnsi" w:hAnsiTheme="minorHAnsi" w:cstheme="minorHAnsi"/>
                <w:b/>
              </w:rPr>
              <w:t>PLACA</w:t>
            </w:r>
          </w:p>
        </w:tc>
        <w:tc>
          <w:tcPr>
            <w:tcW w:w="1134" w:type="dxa"/>
          </w:tcPr>
          <w:p w:rsidR="00C76F84" w:rsidRPr="002D7E19" w:rsidRDefault="00C76F84" w:rsidP="00675CFD">
            <w:pPr>
              <w:jc w:val="both"/>
              <w:rPr>
                <w:rFonts w:asciiTheme="minorHAnsi" w:hAnsiTheme="minorHAnsi" w:cstheme="minorHAnsi"/>
                <w:b/>
              </w:rPr>
            </w:pPr>
            <w:r w:rsidRPr="002D7E19">
              <w:rPr>
                <w:rFonts w:asciiTheme="minorHAnsi" w:hAnsiTheme="minorHAnsi" w:cstheme="minorHAnsi"/>
                <w:b/>
              </w:rPr>
              <w:t xml:space="preserve">ANO </w:t>
            </w:r>
          </w:p>
        </w:tc>
        <w:tc>
          <w:tcPr>
            <w:tcW w:w="851" w:type="dxa"/>
          </w:tcPr>
          <w:p w:rsidR="00C76F84" w:rsidRPr="002D7E19" w:rsidRDefault="00C76F84" w:rsidP="00675CFD">
            <w:pPr>
              <w:jc w:val="center"/>
              <w:rPr>
                <w:rFonts w:asciiTheme="minorHAnsi" w:hAnsiTheme="minorHAnsi" w:cstheme="minorHAnsi"/>
                <w:b/>
              </w:rPr>
            </w:pPr>
            <w:r w:rsidRPr="002D7E19">
              <w:rPr>
                <w:rFonts w:asciiTheme="minorHAnsi" w:hAnsiTheme="minorHAnsi" w:cstheme="minorHAnsi"/>
                <w:b/>
              </w:rPr>
              <w:t>FIPE</w:t>
            </w:r>
          </w:p>
        </w:tc>
        <w:tc>
          <w:tcPr>
            <w:tcW w:w="3118" w:type="dxa"/>
          </w:tcPr>
          <w:p w:rsidR="00C76F84" w:rsidRPr="002D7E19" w:rsidRDefault="00C76F84" w:rsidP="00675CFD">
            <w:pPr>
              <w:jc w:val="both"/>
              <w:rPr>
                <w:rFonts w:asciiTheme="minorHAnsi" w:hAnsiTheme="minorHAnsi" w:cstheme="minorHAnsi"/>
                <w:b/>
              </w:rPr>
            </w:pPr>
            <w:r w:rsidRPr="002D7E19">
              <w:rPr>
                <w:rFonts w:asciiTheme="minorHAnsi" w:hAnsiTheme="minorHAnsi" w:cstheme="minorHAnsi"/>
                <w:b/>
              </w:rPr>
              <w:t>MODELO/MARCA</w:t>
            </w:r>
          </w:p>
        </w:tc>
        <w:tc>
          <w:tcPr>
            <w:tcW w:w="2410" w:type="dxa"/>
          </w:tcPr>
          <w:p w:rsidR="00C76F84" w:rsidRPr="002D7E19" w:rsidRDefault="00C76F84" w:rsidP="00675CFD">
            <w:pPr>
              <w:jc w:val="center"/>
              <w:rPr>
                <w:rFonts w:asciiTheme="minorHAnsi" w:hAnsiTheme="minorHAnsi" w:cstheme="minorHAnsi"/>
                <w:b/>
              </w:rPr>
            </w:pPr>
            <w:r w:rsidRPr="002D7E19">
              <w:rPr>
                <w:rFonts w:asciiTheme="minorHAnsi" w:hAnsiTheme="minorHAnsi" w:cstheme="minorHAnsi"/>
                <w:b/>
              </w:rPr>
              <w:t>BÔNUS A SER CONCEDIDO</w:t>
            </w:r>
          </w:p>
        </w:tc>
      </w:tr>
      <w:tr w:rsidR="00C76F84" w:rsidRPr="002D7E19" w:rsidTr="00675CFD">
        <w:tc>
          <w:tcPr>
            <w:tcW w:w="644" w:type="dxa"/>
          </w:tcPr>
          <w:p w:rsidR="00C76F84" w:rsidRPr="002D7E19" w:rsidRDefault="00C76F84" w:rsidP="00675CFD">
            <w:pPr>
              <w:jc w:val="center"/>
              <w:rPr>
                <w:rFonts w:asciiTheme="minorHAnsi" w:hAnsiTheme="minorHAnsi" w:cstheme="minorHAnsi"/>
              </w:rPr>
            </w:pPr>
            <w:r w:rsidRPr="002D7E19">
              <w:rPr>
                <w:rFonts w:asciiTheme="minorHAnsi" w:hAnsiTheme="minorHAnsi" w:cstheme="minorHAnsi"/>
              </w:rPr>
              <w:t>01</w:t>
            </w:r>
          </w:p>
        </w:tc>
        <w:tc>
          <w:tcPr>
            <w:tcW w:w="1165" w:type="dxa"/>
          </w:tcPr>
          <w:p w:rsidR="00C76F84" w:rsidRPr="002D7E19" w:rsidRDefault="00C76F84" w:rsidP="00675CFD">
            <w:pPr>
              <w:jc w:val="center"/>
              <w:rPr>
                <w:rFonts w:asciiTheme="minorHAnsi" w:hAnsiTheme="minorHAnsi" w:cstheme="minorHAnsi"/>
              </w:rPr>
            </w:pPr>
            <w:r w:rsidRPr="002D7E19">
              <w:rPr>
                <w:rFonts w:asciiTheme="minorHAnsi" w:hAnsiTheme="minorHAnsi" w:cstheme="minorHAnsi"/>
              </w:rPr>
              <w:t>AYQ 9610</w:t>
            </w:r>
          </w:p>
        </w:tc>
        <w:tc>
          <w:tcPr>
            <w:tcW w:w="1134" w:type="dxa"/>
          </w:tcPr>
          <w:p w:rsidR="00C76F84" w:rsidRPr="002D7E19" w:rsidRDefault="00C76F84" w:rsidP="00675CFD">
            <w:pPr>
              <w:jc w:val="center"/>
              <w:rPr>
                <w:rFonts w:asciiTheme="minorHAnsi" w:hAnsiTheme="minorHAnsi" w:cstheme="minorHAnsi"/>
              </w:rPr>
            </w:pPr>
            <w:r w:rsidRPr="002D7E19">
              <w:rPr>
                <w:rFonts w:asciiTheme="minorHAnsi" w:hAnsiTheme="minorHAnsi" w:cstheme="minorHAnsi"/>
              </w:rPr>
              <w:t>2014/2014</w:t>
            </w:r>
          </w:p>
        </w:tc>
        <w:tc>
          <w:tcPr>
            <w:tcW w:w="851" w:type="dxa"/>
          </w:tcPr>
          <w:p w:rsidR="00C76F84" w:rsidRPr="002D7E19" w:rsidRDefault="00C76F84" w:rsidP="00675CFD">
            <w:pPr>
              <w:jc w:val="center"/>
              <w:rPr>
                <w:rFonts w:asciiTheme="minorHAnsi" w:hAnsiTheme="minorHAnsi" w:cstheme="minorHAnsi"/>
              </w:rPr>
            </w:pPr>
            <w:r w:rsidRPr="002D7E19">
              <w:rPr>
                <w:rFonts w:asciiTheme="minorHAnsi" w:hAnsiTheme="minorHAnsi" w:cstheme="minorHAnsi"/>
              </w:rPr>
              <w:t>100%</w:t>
            </w:r>
          </w:p>
        </w:tc>
        <w:tc>
          <w:tcPr>
            <w:tcW w:w="3118" w:type="dxa"/>
          </w:tcPr>
          <w:p w:rsidR="00C76F84" w:rsidRPr="002D7E19" w:rsidRDefault="00C76F84" w:rsidP="00675CFD">
            <w:pPr>
              <w:jc w:val="center"/>
              <w:rPr>
                <w:rFonts w:asciiTheme="minorHAnsi" w:hAnsiTheme="minorHAnsi" w:cstheme="minorHAnsi"/>
              </w:rPr>
            </w:pPr>
            <w:r w:rsidRPr="002D7E19">
              <w:rPr>
                <w:rFonts w:asciiTheme="minorHAnsi" w:hAnsiTheme="minorHAnsi" w:cstheme="minorHAnsi"/>
              </w:rPr>
              <w:t>CITROEN JUMPER MINIBUS 2.3 HDI</w:t>
            </w:r>
          </w:p>
        </w:tc>
        <w:tc>
          <w:tcPr>
            <w:tcW w:w="2410" w:type="dxa"/>
          </w:tcPr>
          <w:p w:rsidR="00C76F84" w:rsidRPr="002D7E19" w:rsidRDefault="00C76F84" w:rsidP="00675CFD">
            <w:pPr>
              <w:jc w:val="center"/>
              <w:rPr>
                <w:rFonts w:asciiTheme="minorHAnsi" w:hAnsiTheme="minorHAnsi" w:cstheme="minorHAnsi"/>
              </w:rPr>
            </w:pPr>
            <w:r>
              <w:rPr>
                <w:rFonts w:asciiTheme="minorHAnsi" w:hAnsiTheme="minorHAnsi" w:cstheme="minorHAnsi"/>
              </w:rPr>
              <w:t>05</w:t>
            </w:r>
          </w:p>
        </w:tc>
      </w:tr>
    </w:tbl>
    <w:p w:rsidR="00C76F84" w:rsidRPr="002D7E19" w:rsidRDefault="00C76F84" w:rsidP="00C76F84">
      <w:pPr>
        <w:pStyle w:val="Ttulo"/>
        <w:spacing w:line="360" w:lineRule="auto"/>
        <w:jc w:val="both"/>
        <w:rPr>
          <w:rFonts w:asciiTheme="minorHAnsi" w:hAnsiTheme="minorHAnsi" w:cstheme="minorHAnsi"/>
          <w:color w:val="000000"/>
          <w:sz w:val="20"/>
        </w:rPr>
      </w:pPr>
      <w:r w:rsidRPr="002D7E19">
        <w:rPr>
          <w:rFonts w:asciiTheme="minorHAnsi" w:hAnsiTheme="minorHAnsi" w:cstheme="minorHAnsi"/>
          <w:color w:val="000000"/>
          <w:sz w:val="20"/>
        </w:rPr>
        <w:t>Item 01</w:t>
      </w:r>
      <w:r w:rsidRPr="002D7E19">
        <w:rPr>
          <w:rFonts w:asciiTheme="minorHAnsi" w:hAnsiTheme="minorHAnsi" w:cstheme="minorHAnsi"/>
          <w:b w:val="0"/>
          <w:color w:val="000000"/>
          <w:sz w:val="20"/>
        </w:rPr>
        <w:t xml:space="preserve"> – CHASSI: 935zcwmmce2133287– RENAVAM: 416121- NOTA FISCAL 6087 - COR: BRANCA - COMBUSTÍVEL: diesel</w:t>
      </w:r>
    </w:p>
    <w:p w:rsidR="00C76F84" w:rsidRPr="002D7E19" w:rsidRDefault="00C76F84" w:rsidP="00C76F84">
      <w:pPr>
        <w:pStyle w:val="SemEspaamento"/>
        <w:jc w:val="both"/>
        <w:rPr>
          <w:rFonts w:asciiTheme="minorHAnsi" w:hAnsiTheme="minorHAnsi" w:cstheme="minorHAnsi"/>
          <w:sz w:val="20"/>
          <w:szCs w:val="20"/>
        </w:rPr>
      </w:pPr>
      <w:r w:rsidRPr="002D7E19">
        <w:rPr>
          <w:rFonts w:asciiTheme="minorHAnsi" w:hAnsiTheme="minorHAnsi" w:cstheme="minorHAnsi"/>
          <w:b/>
          <w:sz w:val="20"/>
          <w:szCs w:val="20"/>
        </w:rPr>
        <w:t>RISCOS COBERTOS “SEGURO TOTAL”</w:t>
      </w:r>
      <w:r w:rsidRPr="002D7E19">
        <w:rPr>
          <w:rFonts w:asciiTheme="minorHAnsi" w:hAnsiTheme="minorHAnsi" w:cstheme="minorHAnsi"/>
          <w:sz w:val="20"/>
          <w:szCs w:val="20"/>
        </w:rPr>
        <w:t>: A seguradora deverá cobrir os riscos derivados da circulação dos veículos segurados conforme especificações abaixo:</w:t>
      </w:r>
    </w:p>
    <w:p w:rsidR="00C76F84" w:rsidRPr="002D7E19" w:rsidRDefault="00C76F84" w:rsidP="00C76F84">
      <w:pPr>
        <w:pStyle w:val="SemEspaamento"/>
        <w:jc w:val="both"/>
        <w:rPr>
          <w:rFonts w:asciiTheme="minorHAnsi" w:hAnsiTheme="minorHAnsi" w:cstheme="minorHAnsi"/>
          <w:sz w:val="20"/>
          <w:szCs w:val="20"/>
        </w:rPr>
      </w:pPr>
      <w:r w:rsidRPr="002D7E19">
        <w:rPr>
          <w:rFonts w:asciiTheme="minorHAnsi" w:hAnsiTheme="minorHAnsi" w:cstheme="minorHAnsi"/>
          <w:sz w:val="20"/>
          <w:szCs w:val="20"/>
        </w:rPr>
        <w:t>1 – roubo ou furto, bem como danos causados pela tentativa destes;</w:t>
      </w:r>
    </w:p>
    <w:p w:rsidR="00C76F84" w:rsidRPr="002D7E19" w:rsidRDefault="00C76F84" w:rsidP="00C76F84">
      <w:pPr>
        <w:pStyle w:val="SemEspaamento"/>
        <w:jc w:val="both"/>
        <w:rPr>
          <w:rFonts w:asciiTheme="minorHAnsi" w:hAnsiTheme="minorHAnsi" w:cstheme="minorHAnsi"/>
          <w:sz w:val="20"/>
          <w:szCs w:val="20"/>
        </w:rPr>
      </w:pPr>
      <w:r w:rsidRPr="002D7E19">
        <w:rPr>
          <w:rFonts w:asciiTheme="minorHAnsi" w:hAnsiTheme="minorHAnsi" w:cstheme="minorHAnsi"/>
          <w:sz w:val="20"/>
          <w:szCs w:val="20"/>
        </w:rPr>
        <w:t xml:space="preserve">2 – colisão com veículos, pessoas ou animais, abalroamento e </w:t>
      </w:r>
      <w:proofErr w:type="spellStart"/>
      <w:r w:rsidRPr="002D7E19">
        <w:rPr>
          <w:rFonts w:asciiTheme="minorHAnsi" w:hAnsiTheme="minorHAnsi" w:cstheme="minorHAnsi"/>
          <w:sz w:val="20"/>
          <w:szCs w:val="20"/>
        </w:rPr>
        <w:t>capotamento</w:t>
      </w:r>
      <w:proofErr w:type="spellEnd"/>
      <w:r w:rsidRPr="002D7E19">
        <w:rPr>
          <w:rFonts w:asciiTheme="minorHAnsi" w:hAnsiTheme="minorHAnsi" w:cstheme="minorHAnsi"/>
          <w:sz w:val="20"/>
          <w:szCs w:val="20"/>
        </w:rPr>
        <w:t>;</w:t>
      </w:r>
    </w:p>
    <w:p w:rsidR="00C76F84" w:rsidRPr="002D7E19" w:rsidRDefault="00C76F84" w:rsidP="00C76F84">
      <w:pPr>
        <w:pStyle w:val="SemEspaamento"/>
        <w:jc w:val="both"/>
        <w:rPr>
          <w:rFonts w:asciiTheme="minorHAnsi" w:hAnsiTheme="minorHAnsi" w:cstheme="minorHAnsi"/>
          <w:sz w:val="20"/>
          <w:szCs w:val="20"/>
        </w:rPr>
      </w:pPr>
      <w:r w:rsidRPr="002D7E19">
        <w:rPr>
          <w:rFonts w:asciiTheme="minorHAnsi" w:hAnsiTheme="minorHAnsi" w:cstheme="minorHAnsi"/>
          <w:sz w:val="20"/>
          <w:szCs w:val="20"/>
        </w:rPr>
        <w:t xml:space="preserve">3 – incêndio e explosão acidental, raio e suas </w:t>
      </w:r>
      <w:proofErr w:type="spellStart"/>
      <w:r w:rsidRPr="002D7E19">
        <w:rPr>
          <w:rFonts w:asciiTheme="minorHAnsi" w:hAnsiTheme="minorHAnsi" w:cstheme="minorHAnsi"/>
          <w:sz w:val="20"/>
          <w:szCs w:val="20"/>
        </w:rPr>
        <w:t>conseqüências</w:t>
      </w:r>
      <w:proofErr w:type="spellEnd"/>
      <w:r w:rsidRPr="002D7E19">
        <w:rPr>
          <w:rFonts w:asciiTheme="minorHAnsi" w:hAnsiTheme="minorHAnsi" w:cstheme="minorHAnsi"/>
          <w:sz w:val="20"/>
          <w:szCs w:val="20"/>
        </w:rPr>
        <w:t>;</w:t>
      </w:r>
    </w:p>
    <w:p w:rsidR="00C76F84" w:rsidRPr="002D7E19" w:rsidRDefault="00C76F84" w:rsidP="00C76F84">
      <w:pPr>
        <w:pStyle w:val="SemEspaamento"/>
        <w:jc w:val="both"/>
        <w:rPr>
          <w:rFonts w:asciiTheme="minorHAnsi" w:hAnsiTheme="minorHAnsi" w:cstheme="minorHAnsi"/>
          <w:sz w:val="20"/>
          <w:szCs w:val="20"/>
        </w:rPr>
      </w:pPr>
      <w:r w:rsidRPr="002D7E19">
        <w:rPr>
          <w:rFonts w:asciiTheme="minorHAnsi" w:hAnsiTheme="minorHAnsi" w:cstheme="minorHAnsi"/>
          <w:sz w:val="20"/>
          <w:szCs w:val="20"/>
        </w:rPr>
        <w:t>4 – queda em precipícios ou de pontes e queda de agentes externos sobre o veiculo;</w:t>
      </w:r>
    </w:p>
    <w:p w:rsidR="00C76F84" w:rsidRPr="002D7E19" w:rsidRDefault="00C76F84" w:rsidP="00C76F84">
      <w:pPr>
        <w:pStyle w:val="SemEspaamento"/>
        <w:jc w:val="both"/>
        <w:rPr>
          <w:rFonts w:asciiTheme="minorHAnsi" w:hAnsiTheme="minorHAnsi" w:cstheme="minorHAnsi"/>
          <w:sz w:val="20"/>
          <w:szCs w:val="20"/>
        </w:rPr>
      </w:pPr>
      <w:r w:rsidRPr="002D7E19">
        <w:rPr>
          <w:rFonts w:asciiTheme="minorHAnsi" w:hAnsiTheme="minorHAnsi" w:cstheme="minorHAnsi"/>
          <w:sz w:val="20"/>
          <w:szCs w:val="20"/>
        </w:rPr>
        <w:t>5 – acidente durante o transporte do veiculo por meio apropriado;</w:t>
      </w:r>
    </w:p>
    <w:p w:rsidR="00C76F84" w:rsidRPr="002D7E19" w:rsidRDefault="00C76F84" w:rsidP="00C76F84">
      <w:pPr>
        <w:pStyle w:val="SemEspaamento"/>
        <w:jc w:val="both"/>
        <w:rPr>
          <w:rFonts w:asciiTheme="minorHAnsi" w:hAnsiTheme="minorHAnsi" w:cstheme="minorHAnsi"/>
          <w:sz w:val="20"/>
          <w:szCs w:val="20"/>
        </w:rPr>
      </w:pPr>
      <w:r w:rsidRPr="002D7E19">
        <w:rPr>
          <w:rFonts w:asciiTheme="minorHAnsi" w:hAnsiTheme="minorHAnsi" w:cstheme="minorHAnsi"/>
          <w:sz w:val="20"/>
          <w:szCs w:val="20"/>
        </w:rPr>
        <w:t>6 – submersão total ou parcial em água doce proveniente de enchentes ou inundações, inclusive quando guardado em subsolo;</w:t>
      </w:r>
    </w:p>
    <w:p w:rsidR="00C76F84" w:rsidRPr="002D7E19" w:rsidRDefault="00C76F84" w:rsidP="00C76F84">
      <w:pPr>
        <w:pStyle w:val="SemEspaamento"/>
        <w:jc w:val="both"/>
        <w:rPr>
          <w:rFonts w:asciiTheme="minorHAnsi" w:hAnsiTheme="minorHAnsi" w:cstheme="minorHAnsi"/>
          <w:sz w:val="20"/>
          <w:szCs w:val="20"/>
        </w:rPr>
      </w:pPr>
      <w:r w:rsidRPr="002D7E19">
        <w:rPr>
          <w:rFonts w:asciiTheme="minorHAnsi" w:hAnsiTheme="minorHAnsi" w:cstheme="minorHAnsi"/>
          <w:sz w:val="20"/>
          <w:szCs w:val="20"/>
        </w:rPr>
        <w:t>7 – granizo, furacão, terremotos e enchentes;</w:t>
      </w:r>
    </w:p>
    <w:p w:rsidR="00C76F84" w:rsidRPr="002D7E19" w:rsidRDefault="00C76F84" w:rsidP="00C76F84">
      <w:pPr>
        <w:pStyle w:val="SemEspaamento"/>
        <w:jc w:val="both"/>
        <w:rPr>
          <w:rFonts w:asciiTheme="minorHAnsi" w:hAnsiTheme="minorHAnsi" w:cstheme="minorHAnsi"/>
          <w:sz w:val="20"/>
          <w:szCs w:val="20"/>
        </w:rPr>
      </w:pPr>
      <w:r w:rsidRPr="002D7E19">
        <w:rPr>
          <w:rFonts w:asciiTheme="minorHAnsi" w:hAnsiTheme="minorHAnsi" w:cstheme="minorHAnsi"/>
          <w:sz w:val="20"/>
          <w:szCs w:val="20"/>
        </w:rPr>
        <w:t>8 – desabamento de árvores, pontes e edificações;</w:t>
      </w:r>
    </w:p>
    <w:p w:rsidR="00C76F84" w:rsidRPr="002D7E19" w:rsidRDefault="00C76F84" w:rsidP="00C76F84">
      <w:pPr>
        <w:pStyle w:val="SemEspaamento"/>
        <w:jc w:val="both"/>
        <w:rPr>
          <w:rFonts w:asciiTheme="minorHAnsi" w:hAnsiTheme="minorHAnsi" w:cstheme="minorHAnsi"/>
          <w:sz w:val="20"/>
          <w:szCs w:val="20"/>
        </w:rPr>
      </w:pPr>
      <w:r w:rsidRPr="002D7E19">
        <w:rPr>
          <w:rFonts w:asciiTheme="minorHAnsi" w:hAnsiTheme="minorHAnsi" w:cstheme="minorHAnsi"/>
          <w:sz w:val="20"/>
          <w:szCs w:val="20"/>
        </w:rPr>
        <w:t xml:space="preserve">9 – danos causados durante o tempo em que, como </w:t>
      </w:r>
      <w:proofErr w:type="spellStart"/>
      <w:r w:rsidRPr="002D7E19">
        <w:rPr>
          <w:rFonts w:asciiTheme="minorHAnsi" w:hAnsiTheme="minorHAnsi" w:cstheme="minorHAnsi"/>
          <w:sz w:val="20"/>
          <w:szCs w:val="20"/>
        </w:rPr>
        <w:t>conseqüência</w:t>
      </w:r>
      <w:proofErr w:type="spellEnd"/>
      <w:r w:rsidRPr="002D7E19">
        <w:rPr>
          <w:rFonts w:asciiTheme="minorHAnsi" w:hAnsiTheme="minorHAnsi" w:cstheme="minorHAnsi"/>
          <w:sz w:val="20"/>
          <w:szCs w:val="20"/>
        </w:rPr>
        <w:t xml:space="preserve"> de roubo ou furto, esteve em poder de terceiros;</w:t>
      </w:r>
    </w:p>
    <w:p w:rsidR="00C76F84" w:rsidRPr="002D7E19" w:rsidRDefault="00C76F84" w:rsidP="00C76F84">
      <w:pPr>
        <w:pStyle w:val="SemEspaamento"/>
        <w:jc w:val="both"/>
        <w:rPr>
          <w:rFonts w:asciiTheme="minorHAnsi" w:hAnsiTheme="minorHAnsi" w:cstheme="minorHAnsi"/>
          <w:sz w:val="20"/>
          <w:szCs w:val="20"/>
        </w:rPr>
      </w:pPr>
      <w:r w:rsidRPr="002D7E19">
        <w:rPr>
          <w:rFonts w:asciiTheme="minorHAnsi" w:hAnsiTheme="minorHAnsi" w:cstheme="minorHAnsi"/>
          <w:sz w:val="20"/>
          <w:szCs w:val="20"/>
        </w:rPr>
        <w:t>10 – Responsabilidade civil (RCF – Danos Materiais) R$ 150.000,00 (cento e cinquenta mil reais)</w:t>
      </w:r>
    </w:p>
    <w:p w:rsidR="00C76F84" w:rsidRPr="002D7E19" w:rsidRDefault="00C76F84" w:rsidP="00C76F84">
      <w:pPr>
        <w:pStyle w:val="SemEspaamento"/>
        <w:jc w:val="both"/>
        <w:rPr>
          <w:rFonts w:asciiTheme="minorHAnsi" w:hAnsiTheme="minorHAnsi" w:cstheme="minorHAnsi"/>
          <w:sz w:val="20"/>
          <w:szCs w:val="20"/>
        </w:rPr>
      </w:pPr>
      <w:r w:rsidRPr="002D7E19">
        <w:rPr>
          <w:rFonts w:asciiTheme="minorHAnsi" w:hAnsiTheme="minorHAnsi" w:cstheme="minorHAnsi"/>
          <w:sz w:val="20"/>
          <w:szCs w:val="20"/>
        </w:rPr>
        <w:t>11 – Responsabilidade civil (RCF – Danos Corporais) R$ 150.000,00 (cento e cinquenta mil reais)</w:t>
      </w:r>
    </w:p>
    <w:p w:rsidR="00C76F84" w:rsidRPr="002D7E19" w:rsidRDefault="00C76F84" w:rsidP="00C76F84">
      <w:pPr>
        <w:pStyle w:val="SemEspaamento"/>
        <w:jc w:val="both"/>
        <w:rPr>
          <w:rFonts w:asciiTheme="minorHAnsi" w:hAnsiTheme="minorHAnsi" w:cstheme="minorHAnsi"/>
          <w:b/>
          <w:sz w:val="20"/>
          <w:szCs w:val="20"/>
        </w:rPr>
      </w:pPr>
      <w:r w:rsidRPr="002D7E19">
        <w:rPr>
          <w:rFonts w:asciiTheme="minorHAnsi" w:hAnsiTheme="minorHAnsi" w:cstheme="minorHAnsi"/>
          <w:sz w:val="20"/>
          <w:szCs w:val="20"/>
        </w:rPr>
        <w:t>12 – Acidentes pessoais de passageiros morte acidental R$ 50.000,00 (cinquenta mil reais)</w:t>
      </w:r>
    </w:p>
    <w:p w:rsidR="00C76F84" w:rsidRPr="002D7E19" w:rsidRDefault="00C76F84" w:rsidP="00C76F84">
      <w:pPr>
        <w:pStyle w:val="SemEspaamento"/>
        <w:jc w:val="both"/>
        <w:rPr>
          <w:rFonts w:asciiTheme="minorHAnsi" w:hAnsiTheme="minorHAnsi" w:cstheme="minorHAnsi"/>
          <w:b/>
          <w:sz w:val="20"/>
          <w:szCs w:val="20"/>
        </w:rPr>
      </w:pPr>
      <w:r w:rsidRPr="002D7E19">
        <w:rPr>
          <w:rFonts w:asciiTheme="minorHAnsi" w:hAnsiTheme="minorHAnsi" w:cstheme="minorHAnsi"/>
          <w:sz w:val="20"/>
          <w:szCs w:val="20"/>
        </w:rPr>
        <w:t>13 – Acidentes pessoais de passageiros invalidez permanente R$ 50.000,00 (cinquenta mil reais)</w:t>
      </w:r>
    </w:p>
    <w:p w:rsidR="00C76F84" w:rsidRPr="002D7E19" w:rsidRDefault="00C76F84" w:rsidP="00C76F84">
      <w:pPr>
        <w:pStyle w:val="SemEspaamento"/>
        <w:jc w:val="both"/>
        <w:rPr>
          <w:rFonts w:asciiTheme="minorHAnsi" w:hAnsiTheme="minorHAnsi" w:cstheme="minorHAnsi"/>
          <w:sz w:val="20"/>
          <w:szCs w:val="20"/>
        </w:rPr>
      </w:pPr>
      <w:r w:rsidRPr="002D7E19">
        <w:rPr>
          <w:rFonts w:asciiTheme="minorHAnsi" w:hAnsiTheme="minorHAnsi" w:cstheme="minorHAnsi"/>
          <w:sz w:val="20"/>
          <w:szCs w:val="20"/>
        </w:rPr>
        <w:t>14 – Cobertura de vidros</w:t>
      </w:r>
    </w:p>
    <w:p w:rsidR="00C76F84" w:rsidRPr="002D7E19" w:rsidRDefault="00C76F84" w:rsidP="00C76F84">
      <w:pPr>
        <w:pStyle w:val="SemEspaamento"/>
        <w:jc w:val="both"/>
        <w:rPr>
          <w:rFonts w:asciiTheme="minorHAnsi" w:hAnsiTheme="minorHAnsi" w:cstheme="minorHAnsi"/>
          <w:sz w:val="20"/>
          <w:szCs w:val="20"/>
        </w:rPr>
      </w:pPr>
      <w:r w:rsidRPr="002D7E19">
        <w:rPr>
          <w:rFonts w:asciiTheme="minorHAnsi" w:hAnsiTheme="minorHAnsi" w:cstheme="minorHAnsi"/>
          <w:sz w:val="20"/>
          <w:szCs w:val="20"/>
        </w:rPr>
        <w:t>15 – Assistência 24 horas</w:t>
      </w:r>
    </w:p>
    <w:p w:rsidR="00C76F84" w:rsidRPr="002D7E19" w:rsidRDefault="00C76F84" w:rsidP="00C76F84">
      <w:pPr>
        <w:pStyle w:val="SemEspaamento"/>
        <w:jc w:val="both"/>
        <w:rPr>
          <w:rFonts w:asciiTheme="minorHAnsi" w:hAnsiTheme="minorHAnsi" w:cstheme="minorHAnsi"/>
          <w:sz w:val="20"/>
          <w:szCs w:val="20"/>
        </w:rPr>
      </w:pPr>
      <w:r w:rsidRPr="002D7E19">
        <w:rPr>
          <w:rFonts w:asciiTheme="minorHAnsi" w:hAnsiTheme="minorHAnsi" w:cstheme="minorHAnsi"/>
          <w:sz w:val="20"/>
          <w:szCs w:val="20"/>
        </w:rPr>
        <w:t>16 – Franquia máxima R$ 3.093,00 (três mil e noventa e três reais)</w:t>
      </w:r>
    </w:p>
    <w:p w:rsidR="00C76F84" w:rsidRPr="002D7E19" w:rsidRDefault="00C76F84" w:rsidP="00C76F84">
      <w:pPr>
        <w:pStyle w:val="SemEspaamento"/>
        <w:jc w:val="both"/>
        <w:rPr>
          <w:rFonts w:asciiTheme="minorHAnsi" w:hAnsiTheme="minorHAnsi" w:cstheme="minorHAnsi"/>
          <w:b/>
          <w:sz w:val="20"/>
          <w:szCs w:val="20"/>
        </w:rPr>
      </w:pPr>
      <w:r w:rsidRPr="002D7E19">
        <w:rPr>
          <w:rFonts w:asciiTheme="minorHAnsi" w:hAnsiTheme="minorHAnsi" w:cstheme="minorHAnsi"/>
          <w:sz w:val="20"/>
          <w:szCs w:val="20"/>
        </w:rPr>
        <w:t xml:space="preserve">17 – </w:t>
      </w:r>
      <w:proofErr w:type="spellStart"/>
      <w:r w:rsidRPr="002D7E19">
        <w:rPr>
          <w:rFonts w:asciiTheme="minorHAnsi" w:hAnsiTheme="minorHAnsi" w:cstheme="minorHAnsi"/>
          <w:sz w:val="20"/>
          <w:szCs w:val="20"/>
        </w:rPr>
        <w:t>D.M.H.</w:t>
      </w:r>
      <w:proofErr w:type="spellEnd"/>
      <w:r w:rsidRPr="002D7E19">
        <w:rPr>
          <w:rFonts w:asciiTheme="minorHAnsi" w:hAnsiTheme="minorHAnsi" w:cstheme="minorHAnsi"/>
          <w:sz w:val="20"/>
          <w:szCs w:val="20"/>
        </w:rPr>
        <w:t xml:space="preserve"> Despesas médico hospitalares R$ 50.000,00 (cinquenta mil reais)</w:t>
      </w:r>
    </w:p>
    <w:p w:rsidR="00C76F84" w:rsidRPr="002D7E19" w:rsidRDefault="00C76F84" w:rsidP="00C76F84">
      <w:pPr>
        <w:pStyle w:val="SemEspaamento"/>
        <w:jc w:val="both"/>
        <w:rPr>
          <w:rFonts w:asciiTheme="minorHAnsi" w:hAnsiTheme="minorHAnsi" w:cstheme="minorHAnsi"/>
          <w:sz w:val="20"/>
          <w:szCs w:val="20"/>
        </w:rPr>
      </w:pPr>
      <w:r w:rsidRPr="002D7E19">
        <w:rPr>
          <w:rFonts w:asciiTheme="minorHAnsi" w:hAnsiTheme="minorHAnsi" w:cstheme="minorHAnsi"/>
          <w:sz w:val="20"/>
          <w:szCs w:val="20"/>
        </w:rPr>
        <w:t>18</w:t>
      </w:r>
      <w:r>
        <w:rPr>
          <w:rFonts w:asciiTheme="minorHAnsi" w:hAnsiTheme="minorHAnsi" w:cstheme="minorHAnsi"/>
          <w:sz w:val="20"/>
          <w:szCs w:val="20"/>
        </w:rPr>
        <w:t xml:space="preserve"> - Validade: 12 meses (15/09/2020</w:t>
      </w:r>
      <w:r w:rsidRPr="002D7E19">
        <w:rPr>
          <w:rFonts w:asciiTheme="minorHAnsi" w:hAnsiTheme="minorHAnsi" w:cstheme="minorHAnsi"/>
          <w:sz w:val="20"/>
          <w:szCs w:val="20"/>
        </w:rPr>
        <w:t>)</w:t>
      </w:r>
    </w:p>
    <w:p w:rsidR="00C76F84" w:rsidRPr="002D7E19" w:rsidRDefault="00C76F84" w:rsidP="00C76F84">
      <w:pPr>
        <w:pStyle w:val="SemEspaamento"/>
        <w:rPr>
          <w:rFonts w:asciiTheme="minorHAnsi" w:hAnsiTheme="minorHAnsi" w:cstheme="minorHAnsi"/>
          <w:b/>
          <w:sz w:val="20"/>
          <w:szCs w:val="20"/>
          <w:lang w:eastAsia="ar-SA"/>
        </w:rPr>
      </w:pPr>
    </w:p>
    <w:p w:rsidR="00C76F84" w:rsidRPr="002D7E19" w:rsidRDefault="00C76F84" w:rsidP="00C76F84">
      <w:pPr>
        <w:pStyle w:val="SemEspaamento"/>
        <w:rPr>
          <w:rFonts w:asciiTheme="minorHAnsi" w:hAnsiTheme="minorHAnsi" w:cstheme="minorHAnsi"/>
          <w:b/>
          <w:sz w:val="20"/>
          <w:szCs w:val="20"/>
        </w:rPr>
      </w:pPr>
      <w:r w:rsidRPr="002D7E19">
        <w:rPr>
          <w:rFonts w:asciiTheme="minorHAnsi" w:hAnsiTheme="minorHAnsi" w:cstheme="minorHAnsi"/>
          <w:b/>
          <w:sz w:val="20"/>
          <w:szCs w:val="20"/>
        </w:rPr>
        <w:t>CLÁUSULA TERCEIRA - DISPOSIÇÕES FINAIS</w:t>
      </w:r>
    </w:p>
    <w:p w:rsidR="00C76F84" w:rsidRPr="002D7E19" w:rsidRDefault="00C76F84" w:rsidP="00C76F84">
      <w:pPr>
        <w:pStyle w:val="SemEspaamento"/>
        <w:rPr>
          <w:rFonts w:asciiTheme="minorHAnsi" w:hAnsiTheme="minorHAnsi" w:cstheme="minorHAnsi"/>
          <w:b/>
          <w:sz w:val="20"/>
          <w:szCs w:val="20"/>
        </w:rPr>
      </w:pPr>
    </w:p>
    <w:p w:rsidR="00C76F84" w:rsidRPr="002D7E19" w:rsidRDefault="00C76F84" w:rsidP="00C76F84">
      <w:pPr>
        <w:pStyle w:val="SemEspaamento"/>
        <w:jc w:val="both"/>
        <w:rPr>
          <w:rFonts w:asciiTheme="minorHAnsi" w:hAnsiTheme="minorHAnsi" w:cstheme="minorHAnsi"/>
          <w:sz w:val="20"/>
          <w:szCs w:val="20"/>
        </w:rPr>
      </w:pPr>
      <w:r w:rsidRPr="002D7E19">
        <w:rPr>
          <w:rFonts w:asciiTheme="minorHAnsi" w:hAnsiTheme="minorHAnsi" w:cstheme="minorHAnsi"/>
          <w:sz w:val="20"/>
          <w:szCs w:val="20"/>
        </w:rPr>
        <w:lastRenderedPageBreak/>
        <w:t>Ratificam – se as disposições do Contrato originário, que não modificadas por este instrumento.</w:t>
      </w:r>
    </w:p>
    <w:p w:rsidR="00C76F84" w:rsidRPr="002D7E19" w:rsidRDefault="00C76F84" w:rsidP="00C76F84">
      <w:pPr>
        <w:pStyle w:val="SemEspaamento"/>
        <w:jc w:val="both"/>
        <w:rPr>
          <w:rFonts w:asciiTheme="minorHAnsi" w:hAnsiTheme="minorHAnsi" w:cstheme="minorHAnsi"/>
          <w:sz w:val="20"/>
          <w:szCs w:val="20"/>
        </w:rPr>
      </w:pPr>
      <w:r w:rsidRPr="002D7E19">
        <w:rPr>
          <w:rFonts w:asciiTheme="minorHAnsi" w:hAnsiTheme="minorHAnsi" w:cstheme="minorHAnsi"/>
          <w:sz w:val="20"/>
          <w:szCs w:val="20"/>
        </w:rPr>
        <w:t>E, por assim estarem justas e contratadas, as partes por seus representantes legais assinam o presente instrumento em 02 (duas) vias de igual teor e forma para um só e jurídico efeito, perante as testemunhas abaixo assinadas.</w:t>
      </w:r>
    </w:p>
    <w:p w:rsidR="00C76F84" w:rsidRPr="002D7E19" w:rsidRDefault="00C76F84" w:rsidP="00C76F84">
      <w:pPr>
        <w:pStyle w:val="SemEspaamento"/>
        <w:jc w:val="both"/>
        <w:rPr>
          <w:rFonts w:asciiTheme="minorHAnsi" w:hAnsiTheme="minorHAnsi" w:cstheme="minorHAnsi"/>
          <w:sz w:val="20"/>
          <w:szCs w:val="20"/>
        </w:rPr>
      </w:pPr>
    </w:p>
    <w:p w:rsidR="00C76F84" w:rsidRPr="002D7E19" w:rsidRDefault="00C76F84" w:rsidP="00C76F84">
      <w:pPr>
        <w:pStyle w:val="SemEspaamento"/>
        <w:jc w:val="both"/>
        <w:rPr>
          <w:rFonts w:asciiTheme="minorHAnsi" w:hAnsiTheme="minorHAnsi" w:cstheme="minorHAnsi"/>
          <w:sz w:val="20"/>
          <w:szCs w:val="20"/>
        </w:rPr>
      </w:pPr>
    </w:p>
    <w:p w:rsidR="00C76F84" w:rsidRPr="002D7E19" w:rsidRDefault="00C76F84" w:rsidP="00C76F84">
      <w:pPr>
        <w:rPr>
          <w:rFonts w:cstheme="minorHAnsi"/>
          <w:sz w:val="20"/>
          <w:szCs w:val="20"/>
        </w:rPr>
      </w:pPr>
      <w:r w:rsidRPr="002D7E19">
        <w:rPr>
          <w:rFonts w:cstheme="minorHAnsi"/>
          <w:sz w:val="20"/>
          <w:szCs w:val="20"/>
        </w:rPr>
        <w:t xml:space="preserve">Edifício da Prefeitura Municipal de Ribeirão do Pinhal, </w:t>
      </w:r>
      <w:r>
        <w:rPr>
          <w:rFonts w:cstheme="minorHAnsi"/>
          <w:sz w:val="20"/>
          <w:szCs w:val="20"/>
        </w:rPr>
        <w:t>12 de setembro</w:t>
      </w:r>
      <w:r w:rsidRPr="002D7E19">
        <w:rPr>
          <w:rFonts w:cstheme="minorHAnsi"/>
          <w:sz w:val="20"/>
          <w:szCs w:val="20"/>
        </w:rPr>
        <w:t xml:space="preserve"> de 201</w:t>
      </w:r>
      <w:r>
        <w:rPr>
          <w:rFonts w:cstheme="minorHAnsi"/>
          <w:sz w:val="20"/>
          <w:szCs w:val="20"/>
        </w:rPr>
        <w:t>9</w:t>
      </w:r>
      <w:r w:rsidRPr="002D7E19">
        <w:rPr>
          <w:rFonts w:cstheme="minorHAnsi"/>
          <w:sz w:val="20"/>
          <w:szCs w:val="20"/>
        </w:rPr>
        <w:t>.</w:t>
      </w:r>
    </w:p>
    <w:p w:rsidR="00C76F84" w:rsidRPr="002D7E19" w:rsidRDefault="00C76F84" w:rsidP="00C76F84">
      <w:pPr>
        <w:rPr>
          <w:rFonts w:cstheme="minorHAnsi"/>
          <w:sz w:val="20"/>
          <w:szCs w:val="20"/>
        </w:rPr>
      </w:pPr>
    </w:p>
    <w:p w:rsidR="00C76F84" w:rsidRPr="002D7E19" w:rsidRDefault="00C76F84" w:rsidP="00C76F84">
      <w:pPr>
        <w:pStyle w:val="SemEspaamento"/>
        <w:rPr>
          <w:rFonts w:asciiTheme="minorHAnsi" w:hAnsiTheme="minorHAnsi" w:cstheme="minorHAnsi"/>
          <w:sz w:val="20"/>
          <w:szCs w:val="20"/>
        </w:rPr>
      </w:pPr>
    </w:p>
    <w:tbl>
      <w:tblPr>
        <w:tblW w:w="8956" w:type="dxa"/>
        <w:tblLook w:val="01E0"/>
      </w:tblPr>
      <w:tblGrid>
        <w:gridCol w:w="4933"/>
        <w:gridCol w:w="4023"/>
      </w:tblGrid>
      <w:tr w:rsidR="00C76F84" w:rsidRPr="002D7E19" w:rsidTr="00675CFD">
        <w:tc>
          <w:tcPr>
            <w:tcW w:w="4933" w:type="dxa"/>
          </w:tcPr>
          <w:p w:rsidR="00C76F84" w:rsidRPr="002D7E19" w:rsidRDefault="00C76F84" w:rsidP="00675CFD">
            <w:pPr>
              <w:pStyle w:val="SemEspaamento"/>
              <w:jc w:val="both"/>
              <w:rPr>
                <w:rFonts w:asciiTheme="minorHAnsi" w:hAnsiTheme="minorHAnsi" w:cstheme="minorHAnsi"/>
                <w:sz w:val="20"/>
                <w:szCs w:val="20"/>
              </w:rPr>
            </w:pPr>
            <w:r w:rsidRPr="002D7E19">
              <w:rPr>
                <w:rFonts w:asciiTheme="minorHAnsi" w:hAnsiTheme="minorHAnsi" w:cstheme="minorHAnsi"/>
                <w:sz w:val="20"/>
                <w:szCs w:val="20"/>
              </w:rPr>
              <w:t>____________________________________</w:t>
            </w:r>
          </w:p>
          <w:p w:rsidR="00C76F84" w:rsidRPr="002D7E19" w:rsidRDefault="00C76F84" w:rsidP="00675CFD">
            <w:pPr>
              <w:pStyle w:val="SemEspaamento"/>
              <w:jc w:val="both"/>
              <w:rPr>
                <w:rFonts w:asciiTheme="minorHAnsi" w:hAnsiTheme="minorHAnsi" w:cstheme="minorHAnsi"/>
                <w:sz w:val="20"/>
                <w:szCs w:val="20"/>
              </w:rPr>
            </w:pPr>
            <w:r>
              <w:rPr>
                <w:rFonts w:asciiTheme="minorHAnsi" w:hAnsiTheme="minorHAnsi" w:cstheme="minorHAnsi"/>
                <w:sz w:val="20"/>
                <w:szCs w:val="20"/>
              </w:rPr>
              <w:t>WAGNER LUIZ OLIVEIRA MARTINS</w:t>
            </w:r>
          </w:p>
          <w:p w:rsidR="00C76F84" w:rsidRPr="002D7E19" w:rsidRDefault="00C76F84" w:rsidP="00675CFD">
            <w:pPr>
              <w:pStyle w:val="SemEspaamento"/>
              <w:jc w:val="both"/>
              <w:rPr>
                <w:rFonts w:asciiTheme="minorHAnsi" w:hAnsiTheme="minorHAnsi" w:cstheme="minorHAnsi"/>
                <w:sz w:val="20"/>
                <w:szCs w:val="20"/>
              </w:rPr>
            </w:pPr>
            <w:r>
              <w:rPr>
                <w:rFonts w:asciiTheme="minorHAnsi" w:hAnsiTheme="minorHAnsi" w:cstheme="minorHAnsi"/>
                <w:sz w:val="20"/>
                <w:szCs w:val="20"/>
              </w:rPr>
              <w:t>REFEITO MUNICIPAL</w:t>
            </w:r>
          </w:p>
        </w:tc>
        <w:tc>
          <w:tcPr>
            <w:tcW w:w="4023" w:type="dxa"/>
          </w:tcPr>
          <w:p w:rsidR="00C76F84" w:rsidRPr="002D7E19" w:rsidRDefault="00C76F84" w:rsidP="00675CFD">
            <w:pPr>
              <w:pStyle w:val="SemEspaamento"/>
              <w:jc w:val="both"/>
              <w:rPr>
                <w:rFonts w:asciiTheme="minorHAnsi" w:hAnsiTheme="minorHAnsi" w:cstheme="minorHAnsi"/>
                <w:sz w:val="20"/>
                <w:szCs w:val="20"/>
              </w:rPr>
            </w:pPr>
            <w:r w:rsidRPr="002D7E19">
              <w:rPr>
                <w:rFonts w:asciiTheme="minorHAnsi" w:hAnsiTheme="minorHAnsi" w:cstheme="minorHAnsi"/>
                <w:sz w:val="20"/>
                <w:szCs w:val="20"/>
              </w:rPr>
              <w:t>_____________________________________</w:t>
            </w:r>
          </w:p>
          <w:p w:rsidR="00C76F84" w:rsidRPr="002D7E19" w:rsidRDefault="00C76F84" w:rsidP="00675CFD">
            <w:pPr>
              <w:pStyle w:val="SemEspaamento"/>
              <w:jc w:val="both"/>
              <w:rPr>
                <w:rFonts w:asciiTheme="minorHAnsi" w:hAnsiTheme="minorHAnsi" w:cstheme="minorHAnsi"/>
                <w:sz w:val="20"/>
                <w:szCs w:val="20"/>
              </w:rPr>
            </w:pPr>
            <w:r w:rsidRPr="002D7E19">
              <w:rPr>
                <w:rFonts w:asciiTheme="minorHAnsi" w:hAnsiTheme="minorHAnsi" w:cstheme="minorHAnsi"/>
                <w:sz w:val="20"/>
                <w:szCs w:val="20"/>
              </w:rPr>
              <w:t xml:space="preserve">SÉRGIO SUSLIK WAIS </w:t>
            </w:r>
          </w:p>
          <w:p w:rsidR="00C76F84" w:rsidRPr="002D7E19" w:rsidRDefault="00C76F84" w:rsidP="00675CFD">
            <w:pPr>
              <w:pStyle w:val="SemEspaamento"/>
              <w:jc w:val="both"/>
              <w:rPr>
                <w:rFonts w:asciiTheme="minorHAnsi" w:hAnsiTheme="minorHAnsi" w:cstheme="minorHAnsi"/>
                <w:sz w:val="20"/>
                <w:szCs w:val="20"/>
              </w:rPr>
            </w:pPr>
            <w:r w:rsidRPr="002D7E19">
              <w:rPr>
                <w:rFonts w:asciiTheme="minorHAnsi" w:hAnsiTheme="minorHAnsi" w:cstheme="minorHAnsi"/>
                <w:sz w:val="20"/>
                <w:szCs w:val="20"/>
              </w:rPr>
              <w:t>CPF: 062.422.780-49</w:t>
            </w:r>
          </w:p>
          <w:p w:rsidR="00C76F84" w:rsidRPr="002D7E19" w:rsidRDefault="00C76F84" w:rsidP="00675CFD">
            <w:pPr>
              <w:pStyle w:val="SemEspaamento"/>
              <w:jc w:val="both"/>
              <w:rPr>
                <w:rFonts w:asciiTheme="minorHAnsi" w:hAnsiTheme="minorHAnsi" w:cstheme="minorHAnsi"/>
                <w:sz w:val="20"/>
                <w:szCs w:val="20"/>
              </w:rPr>
            </w:pPr>
          </w:p>
        </w:tc>
      </w:tr>
    </w:tbl>
    <w:p w:rsidR="00C76F84" w:rsidRPr="002D7E19" w:rsidRDefault="00C76F84" w:rsidP="00C76F84">
      <w:pPr>
        <w:pStyle w:val="SemEspaamento"/>
        <w:jc w:val="both"/>
        <w:rPr>
          <w:rFonts w:asciiTheme="minorHAnsi" w:hAnsiTheme="minorHAnsi" w:cstheme="minorHAnsi"/>
          <w:sz w:val="20"/>
          <w:szCs w:val="20"/>
        </w:rPr>
      </w:pPr>
      <w:r w:rsidRPr="002D7E19">
        <w:rPr>
          <w:rFonts w:asciiTheme="minorHAnsi" w:hAnsiTheme="minorHAnsi" w:cstheme="minorHAnsi"/>
          <w:sz w:val="20"/>
          <w:szCs w:val="20"/>
        </w:rPr>
        <w:tab/>
      </w:r>
      <w:r w:rsidRPr="002D7E19">
        <w:rPr>
          <w:rFonts w:asciiTheme="minorHAnsi" w:hAnsiTheme="minorHAnsi" w:cstheme="minorHAnsi"/>
          <w:sz w:val="20"/>
          <w:szCs w:val="20"/>
        </w:rPr>
        <w:tab/>
      </w:r>
      <w:r w:rsidRPr="002D7E19">
        <w:rPr>
          <w:rFonts w:asciiTheme="minorHAnsi" w:hAnsiTheme="minorHAnsi" w:cstheme="minorHAnsi"/>
          <w:sz w:val="20"/>
          <w:szCs w:val="20"/>
        </w:rPr>
        <w:tab/>
      </w:r>
    </w:p>
    <w:p w:rsidR="00C76F84" w:rsidRPr="002D7E19" w:rsidRDefault="00C76F84" w:rsidP="00C76F84">
      <w:pPr>
        <w:pStyle w:val="SemEspaamento"/>
        <w:jc w:val="both"/>
        <w:rPr>
          <w:rFonts w:asciiTheme="minorHAnsi" w:hAnsiTheme="minorHAnsi" w:cstheme="minorHAnsi"/>
          <w:b/>
          <w:sz w:val="20"/>
          <w:szCs w:val="20"/>
        </w:rPr>
      </w:pPr>
      <w:r w:rsidRPr="002D7E19">
        <w:rPr>
          <w:rFonts w:asciiTheme="minorHAnsi" w:hAnsiTheme="minorHAnsi" w:cstheme="minorHAnsi"/>
          <w:b/>
          <w:sz w:val="20"/>
          <w:szCs w:val="20"/>
        </w:rPr>
        <w:t>TESMUNHAS:</w:t>
      </w:r>
      <w:r w:rsidRPr="002D7E19">
        <w:rPr>
          <w:rFonts w:asciiTheme="minorHAnsi" w:hAnsiTheme="minorHAnsi" w:cstheme="minorHAnsi"/>
          <w:b/>
          <w:sz w:val="20"/>
          <w:szCs w:val="20"/>
        </w:rPr>
        <w:tab/>
      </w:r>
    </w:p>
    <w:p w:rsidR="00C76F84" w:rsidRPr="002D7E19" w:rsidRDefault="00C76F84" w:rsidP="00C76F84">
      <w:pPr>
        <w:pStyle w:val="SemEspaamento"/>
        <w:jc w:val="both"/>
        <w:rPr>
          <w:rFonts w:asciiTheme="minorHAnsi" w:hAnsiTheme="minorHAnsi" w:cstheme="minorHAnsi"/>
          <w:b/>
          <w:sz w:val="20"/>
          <w:szCs w:val="20"/>
        </w:rPr>
      </w:pPr>
    </w:p>
    <w:p w:rsidR="00C76F84" w:rsidRPr="002D7E19" w:rsidRDefault="00C76F84" w:rsidP="00C76F84">
      <w:pPr>
        <w:pStyle w:val="SemEspaamento"/>
        <w:jc w:val="both"/>
        <w:rPr>
          <w:rFonts w:asciiTheme="minorHAnsi" w:hAnsiTheme="minorHAnsi" w:cstheme="minorHAnsi"/>
          <w:b/>
          <w:sz w:val="20"/>
          <w:szCs w:val="20"/>
        </w:rPr>
      </w:pPr>
      <w:r w:rsidRPr="002D7E19">
        <w:rPr>
          <w:rFonts w:asciiTheme="minorHAnsi" w:hAnsiTheme="minorHAnsi" w:cstheme="minorHAnsi"/>
          <w:b/>
          <w:sz w:val="20"/>
          <w:szCs w:val="20"/>
        </w:rPr>
        <w:tab/>
      </w:r>
      <w:r w:rsidRPr="002D7E19">
        <w:rPr>
          <w:rFonts w:asciiTheme="minorHAnsi" w:hAnsiTheme="minorHAnsi" w:cstheme="minorHAnsi"/>
          <w:b/>
          <w:sz w:val="20"/>
          <w:szCs w:val="20"/>
        </w:rPr>
        <w:tab/>
      </w:r>
      <w:r w:rsidRPr="002D7E19">
        <w:rPr>
          <w:rFonts w:asciiTheme="minorHAnsi" w:hAnsiTheme="minorHAnsi" w:cstheme="minorHAnsi"/>
          <w:b/>
          <w:sz w:val="20"/>
          <w:szCs w:val="20"/>
        </w:rPr>
        <w:tab/>
      </w:r>
      <w:r w:rsidRPr="002D7E19">
        <w:rPr>
          <w:rFonts w:asciiTheme="minorHAnsi" w:hAnsiTheme="minorHAnsi" w:cstheme="minorHAnsi"/>
          <w:b/>
          <w:sz w:val="20"/>
          <w:szCs w:val="20"/>
        </w:rPr>
        <w:tab/>
      </w:r>
    </w:p>
    <w:tbl>
      <w:tblPr>
        <w:tblW w:w="0" w:type="auto"/>
        <w:tblLook w:val="04A0"/>
      </w:tblPr>
      <w:tblGrid>
        <w:gridCol w:w="4606"/>
        <w:gridCol w:w="4606"/>
      </w:tblGrid>
      <w:tr w:rsidR="00C76F84" w:rsidRPr="002D7E19" w:rsidTr="00675CFD">
        <w:tc>
          <w:tcPr>
            <w:tcW w:w="4606" w:type="dxa"/>
          </w:tcPr>
          <w:p w:rsidR="00C76F84" w:rsidRPr="002D7E19" w:rsidRDefault="00C76F84" w:rsidP="00675CFD">
            <w:pPr>
              <w:pStyle w:val="SemEspaamento"/>
              <w:rPr>
                <w:rFonts w:asciiTheme="minorHAnsi" w:hAnsiTheme="minorHAnsi" w:cstheme="minorHAnsi"/>
                <w:sz w:val="20"/>
                <w:szCs w:val="20"/>
              </w:rPr>
            </w:pPr>
            <w:r w:rsidRPr="002D7E19">
              <w:rPr>
                <w:rFonts w:asciiTheme="minorHAnsi" w:hAnsiTheme="minorHAnsi" w:cstheme="minorHAnsi"/>
                <w:sz w:val="20"/>
                <w:szCs w:val="20"/>
              </w:rPr>
              <w:t>FAYÇAL MELHEM CHAMMA JUNIOR</w:t>
            </w:r>
          </w:p>
          <w:p w:rsidR="00C76F84" w:rsidRPr="002D7E19" w:rsidRDefault="00C76F84" w:rsidP="00675CFD">
            <w:pPr>
              <w:pStyle w:val="SemEspaamento"/>
              <w:rPr>
                <w:rFonts w:asciiTheme="minorHAnsi" w:hAnsiTheme="minorHAnsi" w:cstheme="minorHAnsi"/>
                <w:sz w:val="20"/>
                <w:szCs w:val="20"/>
              </w:rPr>
            </w:pPr>
            <w:r w:rsidRPr="002D7E19">
              <w:rPr>
                <w:rFonts w:asciiTheme="minorHAnsi" w:hAnsiTheme="minorHAnsi" w:cstheme="minorHAnsi"/>
                <w:sz w:val="20"/>
                <w:szCs w:val="20"/>
              </w:rPr>
              <w:t>CPF/MF 033.182.809-09</w:t>
            </w:r>
          </w:p>
        </w:tc>
        <w:tc>
          <w:tcPr>
            <w:tcW w:w="4606" w:type="dxa"/>
          </w:tcPr>
          <w:p w:rsidR="00C76F84" w:rsidRPr="002D7E19" w:rsidRDefault="00C76F84" w:rsidP="00675CFD">
            <w:pPr>
              <w:pStyle w:val="SemEspaamento"/>
              <w:rPr>
                <w:rFonts w:asciiTheme="minorHAnsi" w:hAnsiTheme="minorHAnsi" w:cstheme="minorHAnsi"/>
                <w:sz w:val="20"/>
                <w:szCs w:val="20"/>
              </w:rPr>
            </w:pPr>
            <w:r w:rsidRPr="002D7E19">
              <w:rPr>
                <w:rFonts w:asciiTheme="minorHAnsi" w:hAnsiTheme="minorHAnsi" w:cstheme="minorHAnsi"/>
                <w:sz w:val="20"/>
                <w:szCs w:val="20"/>
              </w:rPr>
              <w:t xml:space="preserve">         SILAS MACEDO DE ARAUJO</w:t>
            </w:r>
          </w:p>
          <w:p w:rsidR="00C76F84" w:rsidRPr="002D7E19" w:rsidRDefault="00C76F84" w:rsidP="00675CFD">
            <w:pPr>
              <w:pStyle w:val="SemEspaamento"/>
              <w:rPr>
                <w:rFonts w:asciiTheme="minorHAnsi" w:hAnsiTheme="minorHAnsi" w:cstheme="minorHAnsi"/>
                <w:sz w:val="20"/>
                <w:szCs w:val="20"/>
              </w:rPr>
            </w:pPr>
            <w:r w:rsidRPr="002D7E19">
              <w:rPr>
                <w:rFonts w:asciiTheme="minorHAnsi" w:hAnsiTheme="minorHAnsi" w:cstheme="minorHAnsi"/>
                <w:sz w:val="20"/>
                <w:szCs w:val="20"/>
              </w:rPr>
              <w:t xml:space="preserve">          CPF/MF 045.711.409-67</w:t>
            </w:r>
          </w:p>
        </w:tc>
      </w:tr>
    </w:tbl>
    <w:p w:rsidR="00C76F84" w:rsidRPr="002D7E19" w:rsidRDefault="00C76F84" w:rsidP="00C76F84">
      <w:pPr>
        <w:pStyle w:val="SemEspaamento"/>
        <w:jc w:val="both"/>
        <w:rPr>
          <w:rFonts w:asciiTheme="minorHAnsi" w:hAnsiTheme="minorHAnsi" w:cstheme="minorHAnsi"/>
          <w:sz w:val="20"/>
          <w:szCs w:val="20"/>
        </w:rPr>
      </w:pPr>
    </w:p>
    <w:p w:rsidR="00C76F84" w:rsidRPr="002D7E19" w:rsidRDefault="00C76F84" w:rsidP="00C76F84">
      <w:pPr>
        <w:pStyle w:val="SemEspaamento"/>
        <w:jc w:val="both"/>
        <w:rPr>
          <w:rFonts w:asciiTheme="minorHAnsi" w:hAnsiTheme="minorHAnsi" w:cstheme="minorHAnsi"/>
          <w:sz w:val="20"/>
          <w:szCs w:val="20"/>
        </w:rPr>
      </w:pPr>
    </w:p>
    <w:p w:rsidR="00C76F84" w:rsidRPr="002D7E19" w:rsidRDefault="00C76F84" w:rsidP="00C76F84">
      <w:pPr>
        <w:pStyle w:val="SemEspaamento"/>
        <w:jc w:val="both"/>
        <w:rPr>
          <w:rFonts w:asciiTheme="minorHAnsi" w:hAnsiTheme="minorHAnsi" w:cstheme="minorHAnsi"/>
          <w:sz w:val="20"/>
          <w:szCs w:val="20"/>
        </w:rPr>
      </w:pPr>
      <w:r w:rsidRPr="002D7E19">
        <w:rPr>
          <w:rFonts w:asciiTheme="minorHAnsi" w:hAnsiTheme="minorHAnsi" w:cstheme="minorHAnsi"/>
          <w:sz w:val="20"/>
          <w:szCs w:val="20"/>
        </w:rPr>
        <w:t>ALYSSON HENRIQUE VENÂNCIO DA ROCHA:_______________</w:t>
      </w:r>
    </w:p>
    <w:p w:rsidR="00C76F84" w:rsidRPr="002D7E19" w:rsidRDefault="00C76F84" w:rsidP="00C76F84">
      <w:pPr>
        <w:pStyle w:val="SemEspaamento"/>
        <w:jc w:val="both"/>
        <w:rPr>
          <w:rFonts w:asciiTheme="minorHAnsi" w:hAnsiTheme="minorHAnsi" w:cstheme="minorHAnsi"/>
          <w:sz w:val="20"/>
          <w:szCs w:val="20"/>
        </w:rPr>
      </w:pPr>
      <w:r w:rsidRPr="002D7E19">
        <w:rPr>
          <w:rFonts w:asciiTheme="minorHAnsi" w:hAnsiTheme="minorHAnsi" w:cstheme="minorHAnsi"/>
          <w:sz w:val="20"/>
          <w:szCs w:val="20"/>
        </w:rPr>
        <w:t>OAB N.º 35546</w:t>
      </w:r>
    </w:p>
    <w:p w:rsidR="00C76F84" w:rsidRPr="002D7E19" w:rsidRDefault="00C76F84" w:rsidP="00C76F84">
      <w:pPr>
        <w:pStyle w:val="SemEspaamento"/>
        <w:jc w:val="both"/>
        <w:rPr>
          <w:rFonts w:asciiTheme="minorHAnsi" w:hAnsiTheme="minorHAnsi" w:cstheme="minorHAnsi"/>
          <w:sz w:val="20"/>
          <w:szCs w:val="20"/>
        </w:rPr>
      </w:pPr>
      <w:r w:rsidRPr="002D7E19">
        <w:rPr>
          <w:rFonts w:asciiTheme="minorHAnsi" w:hAnsiTheme="minorHAnsi" w:cstheme="minorHAnsi"/>
          <w:sz w:val="20"/>
          <w:szCs w:val="20"/>
        </w:rPr>
        <w:t>DPTO JURÍDICO</w:t>
      </w:r>
    </w:p>
    <w:p w:rsidR="00C76F84" w:rsidRPr="0061007D" w:rsidRDefault="00C76F84" w:rsidP="00C76F84">
      <w:pPr>
        <w:pStyle w:val="SemEspaamento"/>
        <w:rPr>
          <w:rFonts w:ascii="Century Gothic" w:hAnsi="Century Gothic"/>
          <w:sz w:val="20"/>
          <w:szCs w:val="20"/>
        </w:rPr>
      </w:pPr>
    </w:p>
    <w:p w:rsidR="00C76F84" w:rsidRPr="0061007D" w:rsidRDefault="00C76F84" w:rsidP="00C76F84">
      <w:pPr>
        <w:rPr>
          <w:rFonts w:ascii="Century Gothic" w:hAnsi="Century Gothic"/>
          <w:sz w:val="20"/>
          <w:szCs w:val="20"/>
        </w:rPr>
      </w:pPr>
    </w:p>
    <w:p w:rsidR="00C76F84" w:rsidRPr="0061007D" w:rsidRDefault="00C76F84" w:rsidP="00C76F84">
      <w:pPr>
        <w:rPr>
          <w:rFonts w:ascii="Century Gothic" w:hAnsi="Century Gothic"/>
          <w:sz w:val="20"/>
          <w:szCs w:val="20"/>
        </w:rPr>
      </w:pPr>
    </w:p>
    <w:p w:rsidR="00C76F84" w:rsidRPr="0061007D" w:rsidRDefault="00C76F84" w:rsidP="00C76F84">
      <w:pPr>
        <w:rPr>
          <w:rFonts w:ascii="Century Gothic" w:hAnsi="Century Gothic"/>
          <w:sz w:val="20"/>
          <w:szCs w:val="20"/>
        </w:rPr>
      </w:pPr>
    </w:p>
    <w:p w:rsidR="005F7606" w:rsidRDefault="005F7606"/>
    <w:sectPr w:rsidR="005F7606" w:rsidSect="009A4671">
      <w:headerReference w:type="default" r:id="rId5"/>
      <w:footerReference w:type="default" r:id="rId6"/>
      <w:pgSz w:w="11907" w:h="16840" w:code="9"/>
      <w:pgMar w:top="1134" w:right="1134" w:bottom="851" w:left="1701" w:header="720"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671" w:rsidRPr="006416A1" w:rsidRDefault="00C76F84">
    <w:pPr>
      <w:pStyle w:val="Rodap"/>
      <w:pBdr>
        <w:bottom w:val="single" w:sz="12" w:space="1" w:color="auto"/>
      </w:pBdr>
      <w:jc w:val="center"/>
      <w:rPr>
        <w:rFonts w:ascii="Century Gothic" w:hAnsi="Century Gothic"/>
        <w:sz w:val="20"/>
      </w:rPr>
    </w:pPr>
  </w:p>
  <w:p w:rsidR="009A4671" w:rsidRPr="00437F19" w:rsidRDefault="00C76F84">
    <w:pPr>
      <w:pStyle w:val="Rodap"/>
      <w:jc w:val="center"/>
      <w:rPr>
        <w:rFonts w:ascii="Impact" w:hAnsi="Impact" w:cs="Tahoma"/>
        <w:i w:val="0"/>
        <w:sz w:val="20"/>
      </w:rPr>
    </w:pPr>
    <w:r w:rsidRPr="00437F19">
      <w:rPr>
        <w:rFonts w:ascii="Impact" w:hAnsi="Impact" w:cs="Tahoma"/>
        <w:i w:val="0"/>
        <w:sz w:val="20"/>
      </w:rPr>
      <w:t>Rua Paraná, 940 –</w:t>
    </w:r>
    <w:proofErr w:type="spellStart"/>
    <w:r w:rsidRPr="00437F19">
      <w:rPr>
        <w:rFonts w:ascii="Impact" w:hAnsi="Impact" w:cs="Tahoma"/>
        <w:i w:val="0"/>
        <w:sz w:val="20"/>
      </w:rPr>
      <w:t>Cep</w:t>
    </w:r>
    <w:proofErr w:type="spellEnd"/>
    <w:r>
      <w:rPr>
        <w:rFonts w:ascii="Impact" w:hAnsi="Impact" w:cs="Tahoma"/>
        <w:i w:val="0"/>
        <w:sz w:val="20"/>
      </w:rPr>
      <w:t>.:</w:t>
    </w:r>
    <w:r w:rsidRPr="00437F19">
      <w:rPr>
        <w:rFonts w:ascii="Impact" w:hAnsi="Impact" w:cs="Tahoma"/>
        <w:i w:val="0"/>
        <w:sz w:val="20"/>
      </w:rPr>
      <w:t xml:space="preserve"> 86.490-000 – Fone/Fax: (043) 3551.</w:t>
    </w:r>
    <w:r>
      <w:rPr>
        <w:rFonts w:ascii="Impact" w:hAnsi="Impact" w:cs="Tahoma"/>
        <w:i w:val="0"/>
        <w:sz w:val="20"/>
      </w:rPr>
      <w:t>8350</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671" w:rsidRPr="00437F19" w:rsidRDefault="00C76F84">
    <w:pPr>
      <w:pStyle w:val="Cabealho"/>
      <w:jc w:val="center"/>
      <w:rPr>
        <w:rFonts w:ascii="Impact" w:hAnsi="Impact" w:cs="Tahoma"/>
        <w:i w:val="0"/>
        <w:iCs/>
        <w:sz w:val="30"/>
        <w:szCs w:val="30"/>
      </w:rPr>
    </w:pPr>
    <w:r>
      <w:rPr>
        <w:rFonts w:ascii="Impact" w:hAnsi="Impact" w:cs="Tahoma"/>
        <w:i w:val="0"/>
        <w:iCs/>
        <w:noProof/>
        <w:sz w:val="30"/>
        <w:szCs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45pt;margin-top:-4.4pt;width:56.8pt;height:56.8pt;z-index:251660288" o:allowincell="f">
          <v:imagedata r:id="rId1" o:title=""/>
          <w10:wrap type="topAndBottom"/>
        </v:shape>
      </w:pict>
    </w:r>
    <w:r>
      <w:rPr>
        <w:rFonts w:ascii="Impact" w:hAnsi="Impact" w:cs="Tahoma"/>
        <w:i w:val="0"/>
        <w:iCs/>
        <w:noProof/>
        <w:sz w:val="30"/>
        <w:szCs w:val="30"/>
      </w:rPr>
      <w:t xml:space="preserve">FUNDO </w:t>
    </w:r>
    <w:r w:rsidRPr="00437F19">
      <w:rPr>
        <w:rFonts w:ascii="Impact" w:hAnsi="Impact" w:cs="Tahoma"/>
        <w:i w:val="0"/>
        <w:iCs/>
        <w:noProof/>
        <w:sz w:val="30"/>
        <w:szCs w:val="30"/>
      </w:rPr>
      <w:t xml:space="preserve"> MUNICIPAL DE SAÚDE DE RIBEIRÃO DO PINHAL</w:t>
    </w:r>
  </w:p>
  <w:p w:rsidR="009A4671" w:rsidRPr="00437F19" w:rsidRDefault="00C76F84">
    <w:pPr>
      <w:pStyle w:val="Cabealho"/>
      <w:pBdr>
        <w:bottom w:val="single" w:sz="12" w:space="1" w:color="auto"/>
      </w:pBdr>
      <w:jc w:val="center"/>
      <w:rPr>
        <w:rFonts w:ascii="Impact" w:hAnsi="Impact"/>
        <w:i w:val="0"/>
        <w:sz w:val="30"/>
        <w:szCs w:val="30"/>
      </w:rPr>
    </w:pPr>
    <w:r w:rsidRPr="00437F19">
      <w:rPr>
        <w:rFonts w:ascii="Impact" w:hAnsi="Impact" w:cs="Tahoma"/>
        <w:i w:val="0"/>
        <w:iCs/>
        <w:sz w:val="30"/>
        <w:szCs w:val="30"/>
      </w:rPr>
      <w:t>- ESTADO DO PARANÁ -</w:t>
    </w:r>
  </w:p>
  <w:p w:rsidR="009A4671" w:rsidRDefault="00C76F84">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730B0"/>
    <w:multiLevelType w:val="hybridMultilevel"/>
    <w:tmpl w:val="9B94E504"/>
    <w:lvl w:ilvl="0" w:tplc="8E8AE82C">
      <w:start w:val="1"/>
      <w:numFmt w:val="decimalZero"/>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2D695BEE"/>
    <w:multiLevelType w:val="hybridMultilevel"/>
    <w:tmpl w:val="FAA2B03E"/>
    <w:lvl w:ilvl="0" w:tplc="04160017">
      <w:start w:val="1"/>
      <w:numFmt w:val="lowerLetter"/>
      <w:lvlText w:val="%1)"/>
      <w:lvlJc w:val="left"/>
      <w:pPr>
        <w:tabs>
          <w:tab w:val="num" w:pos="720"/>
        </w:tabs>
        <w:ind w:left="720" w:hanging="360"/>
      </w:pPr>
      <w:rPr>
        <w:rFonts w:hint="default"/>
      </w:rPr>
    </w:lvl>
    <w:lvl w:ilvl="1" w:tplc="09821570">
      <w:start w:val="1"/>
      <w:numFmt w:val="upperRoman"/>
      <w:lvlText w:val="%2."/>
      <w:lvlJc w:val="left"/>
      <w:pPr>
        <w:tabs>
          <w:tab w:val="num" w:pos="360"/>
        </w:tabs>
        <w:ind w:left="360" w:hanging="360"/>
      </w:pPr>
      <w:rPr>
        <w:rFonts w:hint="default"/>
        <w:b/>
      </w:rPr>
    </w:lvl>
    <w:lvl w:ilvl="2" w:tplc="A77E0A84">
      <w:start w:val="1"/>
      <w:numFmt w:val="decimal"/>
      <w:lvlText w:val="%3."/>
      <w:lvlJc w:val="right"/>
      <w:pPr>
        <w:tabs>
          <w:tab w:val="num" w:pos="464"/>
        </w:tabs>
        <w:ind w:left="464" w:hanging="180"/>
      </w:pPr>
      <w:rPr>
        <w:rFonts w:ascii="Arial" w:eastAsia="Times New Roman" w:hAnsi="Arial" w:cs="Arial"/>
        <w:b/>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nsid w:val="38746D6E"/>
    <w:multiLevelType w:val="hybridMultilevel"/>
    <w:tmpl w:val="495E0D1C"/>
    <w:lvl w:ilvl="0" w:tplc="F2F6678A">
      <w:start w:val="1"/>
      <w:numFmt w:val="lowerLetter"/>
      <w:lvlText w:val="%1)"/>
      <w:lvlJc w:val="left"/>
      <w:pPr>
        <w:tabs>
          <w:tab w:val="num" w:pos="720"/>
        </w:tabs>
        <w:ind w:left="720" w:hanging="360"/>
      </w:pPr>
      <w:rPr>
        <w:rFonts w:ascii="Arial" w:eastAsia="Times New Roman" w:hAnsi="Arial" w:cs="Arial"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6FB4D0EC">
      <w:start w:val="1"/>
      <w:numFmt w:val="decimal"/>
      <w:lvlText w:val="%4."/>
      <w:lvlJc w:val="left"/>
      <w:pPr>
        <w:tabs>
          <w:tab w:val="num" w:pos="2880"/>
        </w:tabs>
        <w:ind w:left="2880" w:hanging="360"/>
      </w:pPr>
      <w:rPr>
        <w:b/>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nsid w:val="7A07296D"/>
    <w:multiLevelType w:val="hybridMultilevel"/>
    <w:tmpl w:val="DF348DB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7CF63A60"/>
    <w:multiLevelType w:val="hybridMultilevel"/>
    <w:tmpl w:val="E8B2B05A"/>
    <w:lvl w:ilvl="0" w:tplc="C464A8A4">
      <w:start w:val="1"/>
      <w:numFmt w:val="lowerRoman"/>
      <w:lvlText w:val="%1)"/>
      <w:lvlJc w:val="left"/>
      <w:pPr>
        <w:tabs>
          <w:tab w:val="num" w:pos="720"/>
        </w:tabs>
        <w:ind w:left="720" w:hanging="360"/>
      </w:pPr>
      <w:rPr>
        <w:rFonts w:ascii="Arial Narrow" w:eastAsia="Times New Roman" w:hAnsi="Arial Narrow" w:cs="Arial"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hdrShapeDefaults>
    <o:shapedefaults v:ext="edit" spidmax="3074"/>
    <o:shapelayout v:ext="edit">
      <o:idmap v:ext="edit" data="1"/>
    </o:shapelayout>
  </w:hdrShapeDefaults>
  <w:compat/>
  <w:rsids>
    <w:rsidRoot w:val="00C76F84"/>
    <w:rsid w:val="005F7606"/>
    <w:rsid w:val="00C76F8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6F84"/>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C76F84"/>
    <w:pPr>
      <w:spacing w:after="0" w:line="240" w:lineRule="auto"/>
    </w:pPr>
    <w:rPr>
      <w:rFonts w:ascii="Calibri" w:eastAsia="Calibri" w:hAnsi="Calibri" w:cs="Times New Roman"/>
    </w:rPr>
  </w:style>
  <w:style w:type="paragraph" w:styleId="NormalWeb">
    <w:name w:val="Normal (Web)"/>
    <w:basedOn w:val="Normal"/>
    <w:rsid w:val="00C76F8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locked/>
    <w:rsid w:val="00C76F84"/>
    <w:rPr>
      <w:rFonts w:ascii="Calibri" w:eastAsia="Calibri" w:hAnsi="Calibri" w:cs="Times New Roman"/>
    </w:rPr>
  </w:style>
  <w:style w:type="paragraph" w:styleId="Cabealho">
    <w:name w:val="header"/>
    <w:basedOn w:val="Normal"/>
    <w:link w:val="CabealhoChar"/>
    <w:rsid w:val="00C76F84"/>
    <w:pPr>
      <w:tabs>
        <w:tab w:val="center" w:pos="4419"/>
        <w:tab w:val="right" w:pos="8838"/>
      </w:tabs>
      <w:spacing w:after="0" w:line="240" w:lineRule="auto"/>
    </w:pPr>
    <w:rPr>
      <w:rFonts w:ascii="Arial" w:eastAsia="Times New Roman" w:hAnsi="Arial" w:cs="Times New Roman"/>
      <w:i/>
      <w:sz w:val="28"/>
      <w:szCs w:val="20"/>
    </w:rPr>
  </w:style>
  <w:style w:type="character" w:customStyle="1" w:styleId="CabealhoChar">
    <w:name w:val="Cabeçalho Char"/>
    <w:basedOn w:val="Fontepargpadro"/>
    <w:link w:val="Cabealho"/>
    <w:rsid w:val="00C76F84"/>
    <w:rPr>
      <w:rFonts w:ascii="Arial" w:eastAsia="Times New Roman" w:hAnsi="Arial" w:cs="Times New Roman"/>
      <w:i/>
      <w:sz w:val="28"/>
      <w:szCs w:val="20"/>
      <w:lang w:eastAsia="pt-BR"/>
    </w:rPr>
  </w:style>
  <w:style w:type="paragraph" w:styleId="Rodap">
    <w:name w:val="footer"/>
    <w:basedOn w:val="Normal"/>
    <w:link w:val="RodapChar"/>
    <w:rsid w:val="00C76F84"/>
    <w:pPr>
      <w:tabs>
        <w:tab w:val="center" w:pos="4419"/>
        <w:tab w:val="right" w:pos="8838"/>
      </w:tabs>
      <w:spacing w:after="0" w:line="240" w:lineRule="auto"/>
    </w:pPr>
    <w:rPr>
      <w:rFonts w:ascii="Arial" w:eastAsia="Times New Roman" w:hAnsi="Arial" w:cs="Times New Roman"/>
      <w:i/>
      <w:sz w:val="28"/>
      <w:szCs w:val="20"/>
    </w:rPr>
  </w:style>
  <w:style w:type="character" w:customStyle="1" w:styleId="RodapChar">
    <w:name w:val="Rodapé Char"/>
    <w:basedOn w:val="Fontepargpadro"/>
    <w:link w:val="Rodap"/>
    <w:rsid w:val="00C76F84"/>
    <w:rPr>
      <w:rFonts w:ascii="Arial" w:eastAsia="Times New Roman" w:hAnsi="Arial" w:cs="Times New Roman"/>
      <w:i/>
      <w:sz w:val="28"/>
      <w:szCs w:val="20"/>
      <w:lang w:eastAsia="pt-BR"/>
    </w:rPr>
  </w:style>
  <w:style w:type="paragraph" w:styleId="Ttulo">
    <w:name w:val="Title"/>
    <w:basedOn w:val="Normal"/>
    <w:link w:val="TtuloChar"/>
    <w:qFormat/>
    <w:rsid w:val="00C76F84"/>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C76F84"/>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C76F84"/>
    <w:pPr>
      <w:spacing w:after="0" w:line="240" w:lineRule="auto"/>
      <w:ind w:left="720"/>
      <w:contextualSpacing/>
    </w:pPr>
    <w:rPr>
      <w:rFonts w:ascii="Times New Roman" w:eastAsia="Times New Roman" w:hAnsi="Times New Roman" w:cs="Times New Roman"/>
      <w:sz w:val="24"/>
      <w:szCs w:val="24"/>
    </w:rPr>
  </w:style>
  <w:style w:type="table" w:styleId="Tabelacomgrade">
    <w:name w:val="Table Grid"/>
    <w:basedOn w:val="Tabelanormal"/>
    <w:rsid w:val="00C76F84"/>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644</Words>
  <Characters>3478</Characters>
  <Application>Microsoft Office Word</Application>
  <DocSecurity>0</DocSecurity>
  <Lines>28</Lines>
  <Paragraphs>8</Paragraphs>
  <ScaleCrop>false</ScaleCrop>
  <Company/>
  <LinksUpToDate>false</LinksUpToDate>
  <CharactersWithSpaces>4114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2</cp:revision>
  <dcterms:created xsi:type="dcterms:W3CDTF">2019-09-12T17:34:00Z</dcterms:created>
  <dcterms:modified xsi:type="dcterms:W3CDTF">2019-09-12T17:34:00Z</dcterms:modified>
</cp:coreProperties>
</file>