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71" w:rsidRPr="00C31306" w:rsidRDefault="00A06171" w:rsidP="00A06171">
      <w:pPr>
        <w:ind w:firstLine="708"/>
        <w:jc w:val="center"/>
        <w:rPr>
          <w:rFonts w:cs="Tahoma"/>
          <w:b/>
          <w:sz w:val="20"/>
          <w:szCs w:val="20"/>
          <w:u w:val="single"/>
        </w:rPr>
      </w:pPr>
      <w:r w:rsidRPr="00C31306">
        <w:rPr>
          <w:rFonts w:cs="Tahoma"/>
          <w:b/>
          <w:sz w:val="20"/>
          <w:szCs w:val="20"/>
          <w:u w:val="single"/>
        </w:rPr>
        <w:t>CONTRATO DE PRESTAÇÃO DE SERVIÇOS n.º 0</w:t>
      </w:r>
      <w:r>
        <w:rPr>
          <w:rFonts w:cs="Tahoma"/>
          <w:b/>
          <w:sz w:val="20"/>
          <w:szCs w:val="20"/>
          <w:u w:val="single"/>
        </w:rPr>
        <w:t>82</w:t>
      </w:r>
      <w:r w:rsidRPr="00C31306">
        <w:rPr>
          <w:rFonts w:cs="Tahoma"/>
          <w:b/>
          <w:sz w:val="20"/>
          <w:szCs w:val="20"/>
          <w:u w:val="single"/>
        </w:rPr>
        <w:t>/2019 – PREGÃO PRESENCIAL 0</w:t>
      </w:r>
      <w:r>
        <w:rPr>
          <w:rFonts w:cs="Tahoma"/>
          <w:b/>
          <w:sz w:val="20"/>
          <w:szCs w:val="20"/>
          <w:u w:val="single"/>
        </w:rPr>
        <w:t>38</w:t>
      </w:r>
      <w:r w:rsidRPr="00C31306">
        <w:rPr>
          <w:rFonts w:cs="Tahoma"/>
          <w:b/>
          <w:sz w:val="20"/>
          <w:szCs w:val="20"/>
          <w:u w:val="single"/>
        </w:rPr>
        <w:t>/2019.</w:t>
      </w:r>
    </w:p>
    <w:p w:rsidR="00A06171" w:rsidRPr="00A06171" w:rsidRDefault="00A06171" w:rsidP="00A06171">
      <w:pPr>
        <w:ind w:right="-376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 xml:space="preserve">Contrato que entre si celebram o Município de Ribeirão do Pinhal e a Empresa </w:t>
      </w:r>
      <w:r w:rsidRPr="00A06171">
        <w:rPr>
          <w:rFonts w:cstheme="minorHAnsi"/>
          <w:b/>
          <w:sz w:val="20"/>
          <w:szCs w:val="20"/>
        </w:rPr>
        <w:t>GENTE SEGURADORA S.A.</w:t>
      </w:r>
      <w:r w:rsidRPr="00A06171">
        <w:rPr>
          <w:rFonts w:cstheme="minorHAnsi"/>
          <w:sz w:val="20"/>
          <w:szCs w:val="20"/>
        </w:rPr>
        <w:t xml:space="preserve"> tendo por objeto  a contratação de seguro para uma Van Mercedes Benz Sprinter 0km placa BDF-4H19 da Secretaria de Saúde com cobertura mínima para 12 (doze) meses, podendo ser prorrogado, nos termos artigo 57, inciso II, da Lei 8666/93. </w:t>
      </w:r>
    </w:p>
    <w:p w:rsidR="00A06171" w:rsidRPr="00C706AB" w:rsidRDefault="00A06171" w:rsidP="00A0617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A06171" w:rsidRPr="00C706AB" w:rsidRDefault="00A06171" w:rsidP="00A06171">
      <w:pPr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C706AB">
        <w:rPr>
          <w:rFonts w:cs="Tahoma"/>
          <w:b/>
          <w:sz w:val="20"/>
          <w:szCs w:val="20"/>
          <w:u w:val="single"/>
        </w:rPr>
        <w:t>WAGNER LUIZ DE OLIVEIRA MARTINS</w:t>
      </w:r>
      <w:r w:rsidRPr="00C706AB">
        <w:rPr>
          <w:rFonts w:cs="Tahoma"/>
          <w:sz w:val="20"/>
          <w:szCs w:val="20"/>
        </w:rPr>
        <w:t>, inscrito sob CPF/MF n.º 052.206.749-27,brasileiro</w:t>
      </w:r>
      <w:r w:rsidRPr="00C706AB">
        <w:rPr>
          <w:rFonts w:cs="Tahoma"/>
          <w:b/>
          <w:sz w:val="20"/>
          <w:szCs w:val="20"/>
        </w:rPr>
        <w:t xml:space="preserve">, </w:t>
      </w:r>
      <w:r w:rsidRPr="00C706AB">
        <w:rPr>
          <w:rFonts w:cs="Tahoma"/>
          <w:sz w:val="20"/>
          <w:szCs w:val="20"/>
        </w:rPr>
        <w:t xml:space="preserve">solteiro, neste ato simplesmente denominado </w:t>
      </w:r>
      <w:r w:rsidRPr="00C706AB">
        <w:rPr>
          <w:rFonts w:cs="Tahoma"/>
          <w:b/>
          <w:bCs/>
          <w:sz w:val="20"/>
          <w:szCs w:val="20"/>
        </w:rPr>
        <w:t>CONTRATANTE</w:t>
      </w:r>
      <w:r w:rsidRPr="00C706AB">
        <w:rPr>
          <w:rFonts w:cs="Tahoma"/>
          <w:sz w:val="20"/>
          <w:szCs w:val="20"/>
        </w:rPr>
        <w:t xml:space="preserve">, e a Empresa </w:t>
      </w:r>
      <w:r w:rsidRPr="00C706AB">
        <w:rPr>
          <w:rFonts w:cstheme="minorHAnsi"/>
          <w:b/>
          <w:sz w:val="20"/>
          <w:szCs w:val="20"/>
        </w:rPr>
        <w:t>GENTE SEGURADORA S.A</w:t>
      </w:r>
      <w:r w:rsidRPr="00C706AB">
        <w:rPr>
          <w:rFonts w:cstheme="minorHAnsi"/>
          <w:sz w:val="20"/>
          <w:szCs w:val="20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C706AB">
        <w:rPr>
          <w:rFonts w:cstheme="minorHAnsi"/>
          <w:b/>
          <w:sz w:val="20"/>
          <w:szCs w:val="20"/>
        </w:rPr>
        <w:t>SÉRGIO SUSLIK WAIS</w:t>
      </w:r>
      <w:r w:rsidRPr="00C706AB">
        <w:rPr>
          <w:rFonts w:cstheme="minorHAnsi"/>
          <w:sz w:val="20"/>
          <w:szCs w:val="20"/>
        </w:rPr>
        <w:t>, diretor presidente, brasileiro, casado, e inscrito sob CPF/MF n.º 062.422.780-49 e portador do RG n.º7009036166 SSP/RS</w:t>
      </w:r>
      <w:r w:rsidRPr="00C706AB">
        <w:rPr>
          <w:rFonts w:cs="Tahoma"/>
          <w:sz w:val="20"/>
          <w:szCs w:val="20"/>
        </w:rPr>
        <w:t xml:space="preserve">, neste ato simplesmente denominada como </w:t>
      </w:r>
      <w:r w:rsidRPr="00C706AB">
        <w:rPr>
          <w:rFonts w:cs="Tahoma"/>
          <w:b/>
          <w:sz w:val="20"/>
          <w:szCs w:val="20"/>
        </w:rPr>
        <w:t>CONTRATADO</w:t>
      </w:r>
      <w:r w:rsidRPr="00C706AB">
        <w:rPr>
          <w:rFonts w:cs="Tahoma"/>
          <w:sz w:val="20"/>
          <w:szCs w:val="20"/>
        </w:rPr>
        <w:t xml:space="preserve">, neste ato simplesmente denominado </w:t>
      </w:r>
      <w:r w:rsidRPr="00C706AB">
        <w:rPr>
          <w:rFonts w:cs="Tahoma"/>
          <w:b/>
          <w:sz w:val="20"/>
          <w:szCs w:val="20"/>
          <w:u w:val="single"/>
        </w:rPr>
        <w:t>CONTRATADO,</w:t>
      </w:r>
      <w:r w:rsidRPr="00C706AB">
        <w:rPr>
          <w:rFonts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06171" w:rsidRPr="00C31306" w:rsidRDefault="00A06171" w:rsidP="00A06171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A06171" w:rsidRPr="00C31306" w:rsidRDefault="00A06171" w:rsidP="00A06171">
      <w:pPr>
        <w:ind w:right="-376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 presente contrato tem por objeto </w:t>
      </w:r>
      <w:r>
        <w:rPr>
          <w:rFonts w:cs="Tahoma"/>
          <w:sz w:val="20"/>
          <w:szCs w:val="20"/>
        </w:rPr>
        <w:t xml:space="preserve">a </w:t>
      </w:r>
      <w:r w:rsidRPr="006673A5">
        <w:rPr>
          <w:rFonts w:ascii="Tahoma" w:hAnsi="Tahoma" w:cs="Tahoma"/>
          <w:sz w:val="20"/>
          <w:szCs w:val="20"/>
        </w:rPr>
        <w:t>contratação de seguro para uma Van Mercedes Benz Sprinter 0km placa BDF-4H19 da Secretaria de Saúde com cobertura mínima para 12 (doze) meses, podendo ser prorrogado, nos termos artigo 57, inciso II, da Lei 8666/93</w:t>
      </w:r>
      <w:r w:rsidRPr="00C31306">
        <w:rPr>
          <w:rFonts w:cs="Tahoma"/>
          <w:sz w:val="20"/>
          <w:szCs w:val="20"/>
        </w:rPr>
        <w:t xml:space="preserve">, obrigando-se a </w:t>
      </w:r>
      <w:r w:rsidRPr="00C31306">
        <w:rPr>
          <w:rFonts w:cs="Tahoma"/>
          <w:b/>
          <w:sz w:val="20"/>
          <w:szCs w:val="20"/>
          <w:u w:val="single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a executar em favor da </w:t>
      </w:r>
      <w:r w:rsidRPr="00C31306">
        <w:rPr>
          <w:rFonts w:cs="Tahoma"/>
          <w:b/>
          <w:sz w:val="20"/>
          <w:szCs w:val="20"/>
          <w:u w:val="single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o fornecimento dos serviços constantes nesse instrumento, conforme consta na proposta anexada ao Processo Licitatório Modalidade Dispensa de Licitação, registrado sob n.º </w:t>
      </w:r>
      <w:r w:rsidRPr="00C31306">
        <w:rPr>
          <w:rFonts w:cs="Tahoma"/>
          <w:b/>
          <w:sz w:val="20"/>
          <w:szCs w:val="20"/>
        </w:rPr>
        <w:t>0</w:t>
      </w:r>
      <w:r>
        <w:rPr>
          <w:rFonts w:cs="Tahoma"/>
          <w:b/>
          <w:sz w:val="20"/>
          <w:szCs w:val="20"/>
        </w:rPr>
        <w:t>38</w:t>
      </w:r>
      <w:r w:rsidRPr="00C31306">
        <w:rPr>
          <w:rFonts w:cs="Tahoma"/>
          <w:b/>
          <w:sz w:val="20"/>
          <w:szCs w:val="20"/>
        </w:rPr>
        <w:t>/2019 lote 0</w:t>
      </w:r>
      <w:r>
        <w:rPr>
          <w:rFonts w:cs="Tahoma"/>
          <w:b/>
          <w:sz w:val="20"/>
          <w:szCs w:val="20"/>
        </w:rPr>
        <w:t>1</w:t>
      </w:r>
      <w:r w:rsidRPr="00C31306">
        <w:rPr>
          <w:rFonts w:cs="Tahoma"/>
          <w:sz w:val="20"/>
          <w:szCs w:val="20"/>
        </w:rPr>
        <w:t>, a qual fará parte integrante deste instrumento.</w:t>
      </w:r>
    </w:p>
    <w:p w:rsidR="00A06171" w:rsidRPr="00C31306" w:rsidRDefault="00A06171" w:rsidP="00A0617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A06171" w:rsidRPr="00C31306" w:rsidRDefault="00A06171" w:rsidP="00A06171">
      <w:pPr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SEGUNDA</w:t>
      </w:r>
      <w:r w:rsidRPr="00C31306">
        <w:rPr>
          <w:rFonts w:cs="Tahoma"/>
          <w:b/>
          <w:sz w:val="20"/>
          <w:szCs w:val="20"/>
        </w:rPr>
        <w:t xml:space="preserve"> – DA VIGÊNCIA </w:t>
      </w:r>
    </w:p>
    <w:p w:rsidR="00A06171" w:rsidRPr="00C31306" w:rsidRDefault="00A06171" w:rsidP="00A06171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presente contrato terá início </w:t>
      </w:r>
      <w:r>
        <w:rPr>
          <w:rFonts w:asciiTheme="minorHAnsi" w:hAnsiTheme="minorHAnsi" w:cs="Tahoma"/>
          <w:sz w:val="20"/>
          <w:szCs w:val="20"/>
        </w:rPr>
        <w:t>a partir de 14/08/2019</w:t>
      </w:r>
      <w:r w:rsidRPr="00C31306">
        <w:rPr>
          <w:rFonts w:asciiTheme="minorHAnsi" w:hAnsiTheme="minorHAnsi" w:cs="Tahoma"/>
          <w:sz w:val="20"/>
          <w:szCs w:val="20"/>
        </w:rPr>
        <w:t xml:space="preserve"> e vigorará até por um período de 12 meses, encerrando-se em </w:t>
      </w:r>
      <w:r>
        <w:rPr>
          <w:rFonts w:asciiTheme="minorHAnsi" w:hAnsiTheme="minorHAnsi" w:cs="Tahoma"/>
          <w:b/>
          <w:sz w:val="20"/>
          <w:szCs w:val="20"/>
        </w:rPr>
        <w:t>12/08</w:t>
      </w:r>
      <w:r w:rsidRPr="00C31306">
        <w:rPr>
          <w:rFonts w:asciiTheme="minorHAnsi" w:hAnsiTheme="minorHAnsi" w:cs="Tahoma"/>
          <w:b/>
          <w:sz w:val="20"/>
          <w:szCs w:val="20"/>
        </w:rPr>
        <w:t>/2020</w:t>
      </w:r>
      <w:r w:rsidRPr="00C31306">
        <w:rPr>
          <w:rFonts w:asciiTheme="minorHAnsi" w:hAnsiTheme="minorHAnsi" w:cs="Tahoma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A06171" w:rsidRPr="00C31306" w:rsidRDefault="00A06171" w:rsidP="00A06171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para aquisição do objeto do Processo são os que constam na proposta enviada pela </w:t>
      </w:r>
      <w:r w:rsidRPr="00C31306">
        <w:rPr>
          <w:rFonts w:cs="Tahoma"/>
          <w:b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, os quais seguem transcritos abaixo:</w:t>
      </w:r>
    </w:p>
    <w:p w:rsidR="00A06171" w:rsidRPr="00A06171" w:rsidRDefault="00A06171" w:rsidP="00A06171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A06171">
        <w:rPr>
          <w:rFonts w:cstheme="minorHAnsi"/>
          <w:b/>
          <w:sz w:val="20"/>
          <w:szCs w:val="20"/>
          <w:lang w:eastAsia="ar-SA"/>
        </w:rPr>
        <w:t xml:space="preserve">LOTE 01 - VAN </w:t>
      </w:r>
      <w:proofErr w:type="spellStart"/>
      <w:r w:rsidRPr="00A06171">
        <w:rPr>
          <w:rFonts w:cstheme="minorHAnsi"/>
          <w:b/>
          <w:sz w:val="20"/>
          <w:szCs w:val="20"/>
          <w:lang w:eastAsia="ar-SA"/>
        </w:rPr>
        <w:t>M.BENZ</w:t>
      </w:r>
      <w:proofErr w:type="spellEnd"/>
      <w:r w:rsidRPr="00A06171">
        <w:rPr>
          <w:rFonts w:cstheme="minorHAnsi"/>
          <w:b/>
          <w:sz w:val="20"/>
          <w:szCs w:val="20"/>
          <w:lang w:eastAsia="ar-SA"/>
        </w:rPr>
        <w:t xml:space="preserve"> SPRINTER - VALOR: R$ 5.500,00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A06171" w:rsidRPr="00A06171" w:rsidTr="009B7AD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A06171">
              <w:rPr>
                <w:rFonts w:cstheme="minorHAnsi"/>
                <w:b/>
                <w:sz w:val="20"/>
                <w:szCs w:val="20"/>
              </w:rPr>
              <w:t>I/</w:t>
            </w:r>
            <w:proofErr w:type="spellStart"/>
            <w:r w:rsidRPr="00A06171">
              <w:rPr>
                <w:rFonts w:cstheme="minorHAnsi"/>
                <w:b/>
                <w:sz w:val="20"/>
                <w:szCs w:val="20"/>
              </w:rPr>
              <w:t>M.BENZ</w:t>
            </w:r>
            <w:proofErr w:type="spellEnd"/>
            <w:r w:rsidRPr="00A06171">
              <w:rPr>
                <w:rFonts w:cstheme="minorHAnsi"/>
                <w:b/>
                <w:sz w:val="20"/>
                <w:szCs w:val="20"/>
              </w:rPr>
              <w:t xml:space="preserve"> SPRINTER MARTM4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A06171">
              <w:rPr>
                <w:rFonts w:cstheme="minorHAnsi"/>
                <w:b/>
                <w:sz w:val="20"/>
                <w:szCs w:val="20"/>
                <w:lang w:eastAsia="ar-SA"/>
              </w:rPr>
              <w:t>: BDF-4H19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 xml:space="preserve">Tipo: PAS/MICROONIB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Nº Passageiros: 15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Ano fabricação: 2019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A06171">
              <w:rPr>
                <w:rFonts w:cstheme="minorHAnsi"/>
                <w:color w:val="000000"/>
                <w:sz w:val="20"/>
                <w:szCs w:val="20"/>
              </w:rPr>
              <w:t>BAC906633KE168152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lastRenderedPageBreak/>
              <w:t xml:space="preserve">RENAVAM: 01190798155                                                </w:t>
            </w:r>
            <w:r w:rsidRPr="00A06171">
              <w:rPr>
                <w:rFonts w:cstheme="minorHAnsi"/>
                <w:b/>
                <w:sz w:val="20"/>
                <w:szCs w:val="20"/>
                <w:lang w:eastAsia="ar-SA"/>
              </w:rPr>
              <w:t>BONUS: 0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A06171">
              <w:rPr>
                <w:rFonts w:cstheme="minorHAnsi"/>
                <w:sz w:val="20"/>
                <w:szCs w:val="20"/>
                <w:lang w:eastAsia="ar-SA"/>
              </w:rPr>
              <w:t>D.M.H.</w:t>
            </w:r>
            <w:proofErr w:type="spellEnd"/>
            <w:r w:rsidRPr="00A06171">
              <w:rPr>
                <w:rFonts w:cstheme="minorHAnsi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06171" w:rsidRPr="00A06171" w:rsidTr="009B7AD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6171" w:rsidRPr="00A06171" w:rsidRDefault="00A06171" w:rsidP="009B7AD9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06171">
              <w:rPr>
                <w:rFonts w:cstheme="minorHAnsi"/>
                <w:sz w:val="20"/>
                <w:szCs w:val="20"/>
                <w:lang w:eastAsia="ar-SA"/>
              </w:rPr>
              <w:t>4.500,00</w:t>
            </w:r>
          </w:p>
        </w:tc>
      </w:tr>
    </w:tbl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b/>
          <w:sz w:val="20"/>
          <w:szCs w:val="20"/>
        </w:rPr>
        <w:t>RISCOS COBERTOS “SEGURO TOTAL”</w:t>
      </w:r>
      <w:r w:rsidRPr="00A06171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1 – roubo ou furto, bem como danos causados pela tentativa destes;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3 – incêndio e explosão acidental, raio e suas consequências;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5 – acidente durante o transporte do veiculo por meio apropriado;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7 – granizo, furacão, terremotos e enchentes;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8 – desabamento de árvores, pontes e edificações;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 xml:space="preserve">10 – Cobertura de vidros, faróis, lanternas e retrovisores </w:t>
      </w:r>
      <w:r w:rsidRPr="00A06171">
        <w:rPr>
          <w:rFonts w:cstheme="minorHAnsi"/>
          <w:b/>
          <w:sz w:val="20"/>
          <w:szCs w:val="20"/>
        </w:rPr>
        <w:t>SEM FRANQUIAS</w:t>
      </w:r>
      <w:r w:rsidRPr="00A06171">
        <w:rPr>
          <w:rFonts w:cstheme="minorHAnsi"/>
          <w:sz w:val="20"/>
          <w:szCs w:val="20"/>
        </w:rPr>
        <w:t>.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11 – Assistência 24 horas sem limite km.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12 - Táxi sem limite de km</w:t>
      </w:r>
    </w:p>
    <w:p w:rsidR="00A06171" w:rsidRPr="00A06171" w:rsidRDefault="00A06171" w:rsidP="00A06171">
      <w:pPr>
        <w:pStyle w:val="SemEspaamento"/>
        <w:jc w:val="both"/>
        <w:rPr>
          <w:rFonts w:cstheme="minorHAnsi"/>
          <w:sz w:val="20"/>
          <w:szCs w:val="20"/>
        </w:rPr>
      </w:pPr>
      <w:r w:rsidRPr="00A06171">
        <w:rPr>
          <w:rFonts w:cstheme="minorHAnsi"/>
          <w:sz w:val="20"/>
          <w:szCs w:val="20"/>
        </w:rPr>
        <w:t>13 – Validade mínima: 12 meses</w:t>
      </w:r>
    </w:p>
    <w:p w:rsidR="00A06171" w:rsidRPr="006673A5" w:rsidRDefault="00A06171" w:rsidP="00A06171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A06171" w:rsidRPr="008B00B4" w:rsidRDefault="00A06171" w:rsidP="00A06171">
      <w:pPr>
        <w:pStyle w:val="SemEspaamento"/>
        <w:jc w:val="both"/>
        <w:rPr>
          <w:rFonts w:cs="Tahoma"/>
          <w:b/>
          <w:sz w:val="20"/>
          <w:szCs w:val="20"/>
        </w:rPr>
      </w:pPr>
      <w:r w:rsidRPr="008B00B4">
        <w:rPr>
          <w:rFonts w:cstheme="minorHAnsi"/>
          <w:b/>
          <w:sz w:val="20"/>
          <w:szCs w:val="20"/>
        </w:rPr>
        <w:t xml:space="preserve">A apólice deverá ser emitida em nome do município e o do lote 04 em nome do Fundo Municipal </w:t>
      </w:r>
      <w:r w:rsidRPr="008B00B4">
        <w:rPr>
          <w:rFonts w:cstheme="minorHAnsi"/>
          <w:b/>
          <w:sz w:val="20"/>
          <w:szCs w:val="20"/>
        </w:rPr>
        <w:br/>
        <w:t>de Saúde de Ribeirão do Pinhal – Estado do Paraná, CNPJ n.º 09.654.201/0001-87, com sede a Rua Paraná n.º 940 – Centro</w:t>
      </w:r>
    </w:p>
    <w:p w:rsidR="00A06171" w:rsidRPr="00C706AB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C31306">
        <w:rPr>
          <w:rFonts w:cs="Tahoma"/>
          <w:b/>
          <w:sz w:val="20"/>
          <w:szCs w:val="20"/>
        </w:rPr>
        <w:t>IGP-M (Índice Geral de Preço de Mercado), caso ocorra depreciação valorativa injustificada</w:t>
      </w:r>
      <w:r w:rsidRPr="00C31306">
        <w:rPr>
          <w:rFonts w:cs="Tahoma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A06171" w:rsidRPr="00C31306" w:rsidRDefault="00A06171" w:rsidP="00A06171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FORMA DE PAGAMENTO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A06171" w:rsidRPr="00C31306" w:rsidRDefault="00A06171" w:rsidP="00A06171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pagamento será </w:t>
      </w:r>
      <w:r w:rsidRPr="00C31306">
        <w:rPr>
          <w:rFonts w:asciiTheme="minorHAnsi" w:hAnsiTheme="minorHAnsi" w:cs="Tahoma"/>
          <w:b/>
          <w:sz w:val="20"/>
          <w:szCs w:val="20"/>
        </w:rPr>
        <w:t xml:space="preserve">efetuado em uma única parcela após o recebimento do boleto/fatura, </w:t>
      </w:r>
      <w:r w:rsidRPr="00C31306">
        <w:rPr>
          <w:rFonts w:asciiTheme="minorHAnsi" w:hAnsiTheme="minorHAnsi" w:cs="Tahoma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C31306">
        <w:rPr>
          <w:rFonts w:asciiTheme="minorHAnsi" w:hAnsiTheme="minorHAnsi" w:cs="Tahoma"/>
          <w:bCs/>
          <w:sz w:val="20"/>
          <w:szCs w:val="20"/>
        </w:rPr>
        <w:t>j</w:t>
      </w:r>
      <w:r w:rsidRPr="00C31306">
        <w:rPr>
          <w:rFonts w:asciiTheme="minorHAnsi" w:hAnsiTheme="minorHAnsi" w:cs="Tahoma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A06171" w:rsidRPr="00C31306" w:rsidRDefault="00A06171" w:rsidP="00A06171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As despesas com a execução deste contrato correrão no orçamento da Dotação Orçamentária: 240-000-3390390000.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lastRenderedPageBreak/>
        <w:t>CLÁUSULA SEXTA</w:t>
      </w:r>
      <w:r w:rsidRPr="00C31306">
        <w:rPr>
          <w:rFonts w:cs="Tahoma"/>
          <w:b/>
          <w:bCs/>
          <w:sz w:val="20"/>
          <w:szCs w:val="20"/>
        </w:rPr>
        <w:t xml:space="preserve"> – DAS OBRIGAÇÕES DO CONTRATANTE</w:t>
      </w:r>
      <w:r w:rsidRPr="00C31306">
        <w:rPr>
          <w:rFonts w:cs="Tahoma"/>
          <w:sz w:val="20"/>
          <w:szCs w:val="20"/>
        </w:rPr>
        <w:t> </w:t>
      </w:r>
    </w:p>
    <w:p w:rsidR="00A06171" w:rsidRPr="00C31306" w:rsidRDefault="00A06171" w:rsidP="00A06171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C31306">
        <w:rPr>
          <w:rFonts w:asciiTheme="minorHAnsi" w:hAnsiTheme="minorHAnsi" w:cs="Tahoma"/>
          <w:sz w:val="20"/>
          <w:szCs w:val="20"/>
        </w:rPr>
        <w:t>;</w:t>
      </w:r>
    </w:p>
    <w:p w:rsidR="00A06171" w:rsidRPr="00C31306" w:rsidRDefault="00A06171" w:rsidP="00A06171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proporcionar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A06171" w:rsidRPr="00C31306" w:rsidRDefault="00A06171" w:rsidP="00A0617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>Fiscalizar e acompanhar o recebimento do objeto deste Pregão Presencial;</w:t>
      </w:r>
    </w:p>
    <w:p w:rsidR="00A06171" w:rsidRPr="00C31306" w:rsidRDefault="00A06171" w:rsidP="00A0617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Comunicar 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A06171" w:rsidRDefault="00A06171" w:rsidP="00A0617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Providenciar os pagamentos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à vista das Notas Fiscais Eletrônica/Fatura/ Boletos devidamen</w:t>
      </w:r>
      <w:r>
        <w:rPr>
          <w:rFonts w:asciiTheme="minorHAnsi" w:hAnsiTheme="minorHAnsi" w:cs="Tahoma"/>
          <w:sz w:val="20"/>
          <w:szCs w:val="20"/>
        </w:rPr>
        <w:t>te atestadas nos prazos fixados.</w:t>
      </w:r>
    </w:p>
    <w:p w:rsidR="00A06171" w:rsidRPr="00C31306" w:rsidRDefault="00A06171" w:rsidP="00A06171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</w:p>
    <w:p w:rsidR="00A06171" w:rsidRPr="00C31306" w:rsidRDefault="00A06171" w:rsidP="00A06171">
      <w:pPr>
        <w:pStyle w:val="SemEspaamento"/>
        <w:rPr>
          <w:b/>
          <w:sz w:val="20"/>
          <w:szCs w:val="20"/>
        </w:rPr>
      </w:pPr>
      <w:r w:rsidRPr="00C31306">
        <w:rPr>
          <w:b/>
          <w:sz w:val="20"/>
          <w:szCs w:val="20"/>
          <w:u w:val="single"/>
        </w:rPr>
        <w:t>CLÁUSULA SÉTIMA</w:t>
      </w:r>
      <w:r w:rsidRPr="00C31306">
        <w:rPr>
          <w:b/>
          <w:sz w:val="20"/>
          <w:szCs w:val="20"/>
        </w:rPr>
        <w:t xml:space="preserve"> – DAS OBRIGAÇÕES DA CONTRATADA 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Para garantir o fiel cumprimento do presente contrato, </w:t>
      </w:r>
      <w:r w:rsidRPr="00C31306">
        <w:rPr>
          <w:rFonts w:cs="Tahoma"/>
          <w:bCs/>
          <w:sz w:val="20"/>
          <w:szCs w:val="20"/>
        </w:rPr>
        <w:t xml:space="preserve">a </w:t>
      </w:r>
      <w:r w:rsidRPr="00C31306">
        <w:rPr>
          <w:rFonts w:cs="Tahoma"/>
          <w:b/>
          <w:bCs/>
          <w:sz w:val="20"/>
          <w:szCs w:val="20"/>
        </w:rPr>
        <w:t>CONTRATADA</w:t>
      </w:r>
      <w:r>
        <w:rPr>
          <w:rFonts w:cs="Tahoma"/>
          <w:b/>
          <w:bCs/>
          <w:sz w:val="20"/>
          <w:szCs w:val="20"/>
        </w:rPr>
        <w:t xml:space="preserve"> </w:t>
      </w:r>
      <w:r w:rsidRPr="00C31306">
        <w:rPr>
          <w:rFonts w:cs="Tahoma"/>
          <w:bCs/>
          <w:sz w:val="20"/>
          <w:szCs w:val="20"/>
        </w:rPr>
        <w:t>se</w:t>
      </w:r>
      <w:r w:rsidRPr="00C31306">
        <w:rPr>
          <w:rFonts w:cs="Tahoma"/>
          <w:sz w:val="20"/>
          <w:szCs w:val="20"/>
        </w:rPr>
        <w:t xml:space="preserve"> compromete a: 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a) Executar os serviços cotados em estrita observância à sua proposta, conforme estabelece este Edital;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C31306">
        <w:rPr>
          <w:rFonts w:cs="Tahoma"/>
          <w:sz w:val="20"/>
          <w:szCs w:val="20"/>
        </w:rPr>
        <w:t>conseqüências</w:t>
      </w:r>
      <w:proofErr w:type="spellEnd"/>
      <w:r w:rsidRPr="00C31306">
        <w:rPr>
          <w:rFonts w:cs="Tahoma"/>
          <w:sz w:val="20"/>
          <w:szCs w:val="20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c) Efetuar no prazo máximo de 30 (trinta) dias; contados da apresentação da documentação necessária, </w:t>
      </w:r>
      <w:r w:rsidRPr="00C31306">
        <w:rPr>
          <w:rFonts w:cs="Tahoma"/>
          <w:b/>
          <w:sz w:val="20"/>
          <w:szCs w:val="20"/>
        </w:rPr>
        <w:t>em caso de perda total de veículo segurado</w:t>
      </w:r>
      <w:r w:rsidRPr="00C31306">
        <w:rPr>
          <w:rFonts w:cs="Tahoma"/>
          <w:sz w:val="20"/>
          <w:szCs w:val="20"/>
        </w:rPr>
        <w:t>, a indenização referente ao valor contratado;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g) Enviar de imediato o </w:t>
      </w:r>
      <w:r w:rsidRPr="00C31306">
        <w:rPr>
          <w:rFonts w:cs="Tahoma"/>
          <w:b/>
          <w:sz w:val="20"/>
          <w:szCs w:val="20"/>
        </w:rPr>
        <w:t>corretor responsável</w:t>
      </w:r>
      <w:r w:rsidRPr="00C31306">
        <w:rPr>
          <w:rFonts w:cs="Tahoma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A06171" w:rsidRPr="00C31306" w:rsidRDefault="00A06171" w:rsidP="00A06171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h) </w:t>
      </w:r>
      <w:r w:rsidRPr="00C31306">
        <w:rPr>
          <w:rFonts w:cs="Tahoma"/>
          <w:b/>
          <w:sz w:val="20"/>
          <w:szCs w:val="20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m) Utilizar todos os materiais necessários para a execução dos serviços, as suas expensas;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lastRenderedPageBreak/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A06171" w:rsidRPr="00C706AB" w:rsidRDefault="00A06171" w:rsidP="00A06171">
      <w:pPr>
        <w:pStyle w:val="SemEspaamento"/>
        <w:jc w:val="both"/>
        <w:rPr>
          <w:rFonts w:cs="Tahoma"/>
          <w:b/>
          <w:color w:val="FF0000"/>
          <w:sz w:val="20"/>
          <w:szCs w:val="20"/>
        </w:rPr>
      </w:pPr>
      <w:r w:rsidRPr="00C706AB">
        <w:rPr>
          <w:rFonts w:cs="Tahoma"/>
          <w:b/>
          <w:sz w:val="20"/>
          <w:szCs w:val="20"/>
        </w:rPr>
        <w:t>r) O Corretor responsável será o</w:t>
      </w:r>
      <w:r w:rsidRPr="00C706AB">
        <w:rPr>
          <w:rFonts w:cstheme="minorHAnsi"/>
          <w:b/>
          <w:sz w:val="20"/>
          <w:szCs w:val="20"/>
        </w:rPr>
        <w:t xml:space="preserve">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C706AB">
        <w:rPr>
          <w:rFonts w:cs="Tahoma"/>
          <w:b/>
          <w:sz w:val="20"/>
          <w:szCs w:val="20"/>
        </w:rPr>
        <w:t>.</w:t>
      </w:r>
    </w:p>
    <w:p w:rsidR="00A06171" w:rsidRPr="00C706AB" w:rsidRDefault="00A06171" w:rsidP="00A06171">
      <w:pPr>
        <w:pStyle w:val="SemEspaamento"/>
        <w:jc w:val="both"/>
        <w:rPr>
          <w:rFonts w:cs="Tahoma"/>
          <w:b/>
          <w:sz w:val="20"/>
          <w:szCs w:val="20"/>
        </w:rPr>
      </w:pPr>
    </w:p>
    <w:p w:rsidR="00A06171" w:rsidRPr="00C31306" w:rsidRDefault="00A06171" w:rsidP="00A06171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OITAVA</w:t>
      </w:r>
      <w:r w:rsidRPr="00C31306">
        <w:rPr>
          <w:rFonts w:cs="Tahoma"/>
          <w:b/>
          <w:sz w:val="20"/>
          <w:szCs w:val="20"/>
        </w:rPr>
        <w:t xml:space="preserve"> – GARANTIAS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 Proponente vencedora da presente licitação se obriga a prestar </w:t>
      </w:r>
      <w:r w:rsidRPr="00C31306">
        <w:rPr>
          <w:rFonts w:cs="Tahoma"/>
          <w:b/>
          <w:sz w:val="20"/>
          <w:szCs w:val="20"/>
        </w:rPr>
        <w:t>garantia de execução</w:t>
      </w:r>
      <w:r w:rsidRPr="00C31306">
        <w:rPr>
          <w:rFonts w:cs="Tahoma"/>
          <w:sz w:val="20"/>
          <w:szCs w:val="20"/>
        </w:rPr>
        <w:t xml:space="preserve"> do serviço de </w:t>
      </w:r>
      <w:r w:rsidRPr="00C31306">
        <w:rPr>
          <w:rFonts w:cs="Tahoma"/>
          <w:b/>
          <w:sz w:val="20"/>
          <w:szCs w:val="20"/>
        </w:rPr>
        <w:t>seguro</w:t>
      </w:r>
      <w:r w:rsidRPr="00C31306">
        <w:rPr>
          <w:rFonts w:cs="Tahoma"/>
          <w:sz w:val="20"/>
          <w:szCs w:val="20"/>
        </w:rPr>
        <w:t xml:space="preserve"> com cobertura total do veículo; seus passageiros e motoristas, </w:t>
      </w:r>
      <w:r w:rsidRPr="00C31306">
        <w:rPr>
          <w:rFonts w:cs="Tahoma"/>
          <w:b/>
          <w:sz w:val="20"/>
          <w:szCs w:val="20"/>
        </w:rPr>
        <w:t>de conformidade com a legislação vigente</w:t>
      </w:r>
      <w:r w:rsidRPr="00C31306">
        <w:rPr>
          <w:rFonts w:cs="Tahoma"/>
          <w:sz w:val="20"/>
          <w:szCs w:val="20"/>
        </w:rPr>
        <w:t>, a partir da vigência das apólices, conforme descrito na Proposta de Preços da CONTRATDA.</w:t>
      </w:r>
    </w:p>
    <w:p w:rsidR="00A06171" w:rsidRPr="00C31306" w:rsidRDefault="00A06171" w:rsidP="00A06171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NONA</w:t>
      </w:r>
      <w:r w:rsidRPr="00C31306">
        <w:rPr>
          <w:rFonts w:cs="Tahoma"/>
          <w:b/>
          <w:bCs/>
          <w:sz w:val="20"/>
          <w:szCs w:val="20"/>
        </w:rPr>
        <w:t xml:space="preserve"> – DAS PENALIDADES</w:t>
      </w:r>
      <w:r w:rsidRPr="00C31306">
        <w:rPr>
          <w:rFonts w:cs="Tahoma"/>
          <w:sz w:val="20"/>
          <w:szCs w:val="20"/>
        </w:rPr>
        <w:t> 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Pela inexecução total ou parcial deste instrumento,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poderá garantida a prévia defesa, aplicar à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as seguintes sanções, segundo a gravidade da falta cometida:</w:t>
      </w:r>
    </w:p>
    <w:p w:rsidR="00A06171" w:rsidRPr="00C31306" w:rsidRDefault="00A06171" w:rsidP="00A06171">
      <w:pPr>
        <w:pStyle w:val="SemEspaamento"/>
        <w:numPr>
          <w:ilvl w:val="0"/>
          <w:numId w:val="5"/>
        </w:numPr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Advertência escrita: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>desde que não caiba a aplicação de sanção mais grave;</w:t>
      </w:r>
    </w:p>
    <w:p w:rsidR="00A06171" w:rsidRPr="00C31306" w:rsidRDefault="00A06171" w:rsidP="00A06171">
      <w:pPr>
        <w:pStyle w:val="SemEspaamento"/>
        <w:numPr>
          <w:ilvl w:val="0"/>
          <w:numId w:val="5"/>
        </w:numPr>
        <w:jc w:val="both"/>
        <w:rPr>
          <w:rFonts w:cs="Tahoma"/>
          <w:b/>
          <w:iCs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Multas:</w:t>
      </w:r>
    </w:p>
    <w:p w:rsidR="00A06171" w:rsidRPr="00C31306" w:rsidRDefault="00A06171" w:rsidP="00A06171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bCs/>
          <w:sz w:val="20"/>
          <w:szCs w:val="20"/>
        </w:rPr>
      </w:pPr>
      <w:r w:rsidRPr="00C31306">
        <w:rPr>
          <w:rFonts w:cs="Tahoma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A06171" w:rsidRPr="00C31306" w:rsidRDefault="00A06171" w:rsidP="00A06171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A06171" w:rsidRPr="00C31306" w:rsidRDefault="00A06171" w:rsidP="00A06171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A06171" w:rsidRPr="00C31306" w:rsidRDefault="00A06171" w:rsidP="00A06171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A06171" w:rsidRPr="00C31306" w:rsidRDefault="00A06171" w:rsidP="00A06171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  <w:lang w:eastAsia="ar-SA"/>
        </w:rPr>
        <w:t>Atraso de até 5 dias, multa de 0,1%, por dia de atraso;</w:t>
      </w:r>
    </w:p>
    <w:p w:rsidR="00A06171" w:rsidRPr="00C31306" w:rsidRDefault="00A06171" w:rsidP="00A06171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6 a 15 dias, multa de 0,2%, por dia de atraso;</w:t>
      </w:r>
    </w:p>
    <w:p w:rsidR="00A06171" w:rsidRPr="00C31306" w:rsidRDefault="00A06171" w:rsidP="00A06171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16 a 30 dias, multa de 0,4%, por dia de atraso;</w:t>
      </w:r>
    </w:p>
    <w:p w:rsidR="00A06171" w:rsidRPr="00C31306" w:rsidRDefault="00A06171" w:rsidP="00A06171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 xml:space="preserve">Atraso superior a 30 dias, multa de 0,9% por dia de atraso. </w:t>
      </w:r>
    </w:p>
    <w:p w:rsidR="00A06171" w:rsidRPr="00C31306" w:rsidRDefault="00A06171" w:rsidP="00A06171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A06171" w:rsidRPr="00C31306" w:rsidRDefault="00A06171" w:rsidP="00A0617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="Tahoma"/>
          <w:sz w:val="20"/>
          <w:szCs w:val="20"/>
        </w:rPr>
      </w:pPr>
    </w:p>
    <w:p w:rsidR="00A06171" w:rsidRPr="00C31306" w:rsidRDefault="00A06171" w:rsidP="00A06171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Suspensão Temporária</w:t>
      </w:r>
    </w:p>
    <w:p w:rsidR="00A06171" w:rsidRPr="00C31306" w:rsidRDefault="00A06171" w:rsidP="00A06171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iCs/>
          <w:sz w:val="20"/>
          <w:szCs w:val="20"/>
        </w:rPr>
        <w:lastRenderedPageBreak/>
        <w:t xml:space="preserve">A CONTRATADA ficará suspensa </w:t>
      </w:r>
      <w:r w:rsidRPr="00C31306">
        <w:rPr>
          <w:rFonts w:cs="Tahoma"/>
          <w:sz w:val="20"/>
          <w:szCs w:val="20"/>
        </w:rPr>
        <w:t>de participar em licitação e impedida de contratar com a Administração, pelo prazo de até 2 (dois) anos;</w:t>
      </w:r>
    </w:p>
    <w:p w:rsidR="00A06171" w:rsidRPr="00C31306" w:rsidRDefault="00A06171" w:rsidP="00A06171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Declaração de Inidoneidade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primeiro: </w:t>
      </w:r>
      <w:r w:rsidRPr="00C31306">
        <w:rPr>
          <w:rFonts w:cs="Tahoma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C31306">
        <w:rPr>
          <w:rFonts w:cs="Tahoma"/>
          <w:sz w:val="20"/>
          <w:szCs w:val="20"/>
        </w:rPr>
        <w:t>Sicaf</w:t>
      </w:r>
      <w:proofErr w:type="spellEnd"/>
      <w:r w:rsidRPr="00C31306">
        <w:rPr>
          <w:rFonts w:cs="Tahoma"/>
          <w:sz w:val="20"/>
          <w:szCs w:val="20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segundo: </w:t>
      </w:r>
      <w:r w:rsidRPr="00C31306">
        <w:rPr>
          <w:rFonts w:cs="Tahoma"/>
          <w:sz w:val="20"/>
          <w:szCs w:val="20"/>
        </w:rPr>
        <w:t xml:space="preserve">O valor correspondente a qualquer multa aplicada à </w:t>
      </w:r>
      <w:r w:rsidRPr="00C31306">
        <w:rPr>
          <w:rFonts w:cs="Tahoma"/>
          <w:iCs/>
          <w:sz w:val="20"/>
          <w:szCs w:val="20"/>
        </w:rPr>
        <w:t xml:space="preserve">CONTRATADA, </w:t>
      </w:r>
      <w:r w:rsidRPr="00C31306">
        <w:rPr>
          <w:rFonts w:cs="Tahoma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via recolhimento do valor ao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em até 10 (dez) dias após o recebimento da notificação, ficando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obrigada a comprovar o recolhimento, mediante a apresentação da quitação da multa.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terceiro: </w:t>
      </w:r>
      <w:r w:rsidRPr="00C31306">
        <w:rPr>
          <w:rFonts w:cs="Tahoma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quarto: </w:t>
      </w:r>
      <w:r w:rsidRPr="00C31306">
        <w:rPr>
          <w:rFonts w:cs="Tahoma"/>
          <w:sz w:val="20"/>
          <w:szCs w:val="20"/>
        </w:rPr>
        <w:t xml:space="preserve">No caso de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ser credora de valor suficiente,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>poderá proceder ao desconto da multa devida na proporção do crédito.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quinta: </w:t>
      </w:r>
      <w:r w:rsidRPr="00C31306">
        <w:rPr>
          <w:rFonts w:cs="Tahoma"/>
          <w:sz w:val="20"/>
          <w:szCs w:val="20"/>
        </w:rPr>
        <w:t xml:space="preserve">Se a muita aplicada for superior ao valor dos pagamentos eventualmente devidos, responderá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pela sua diferença, podendo ser esta cobrada judicialmente.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sexto: </w:t>
      </w:r>
      <w:r w:rsidRPr="00C31306">
        <w:rPr>
          <w:rFonts w:cs="Tahoma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C31306">
        <w:rPr>
          <w:rFonts w:cs="Tahoma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sétimo: </w:t>
      </w:r>
      <w:r w:rsidRPr="00C31306">
        <w:rPr>
          <w:rFonts w:cs="Tahoma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oitavo: </w:t>
      </w:r>
      <w:r w:rsidRPr="00C31306">
        <w:rPr>
          <w:rFonts w:cs="Tahoma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nono: </w:t>
      </w:r>
      <w:r w:rsidRPr="00C31306">
        <w:rPr>
          <w:rFonts w:cs="Tahoma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décimo: </w:t>
      </w:r>
      <w:r w:rsidRPr="00C31306">
        <w:rPr>
          <w:rFonts w:cs="Tahoma"/>
          <w:sz w:val="20"/>
          <w:szCs w:val="20"/>
        </w:rPr>
        <w:t>As penalidades serão registradas no cadastro do licitante, quando for o caso.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primeiro: </w:t>
      </w:r>
      <w:r w:rsidRPr="00C31306">
        <w:rPr>
          <w:rFonts w:cs="Tahoma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segundo: </w:t>
      </w:r>
      <w:r w:rsidRPr="00C31306">
        <w:rPr>
          <w:rFonts w:cs="Tahoma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terceiro: </w:t>
      </w:r>
      <w:r w:rsidRPr="00C31306">
        <w:rPr>
          <w:rFonts w:cs="Tahoma"/>
          <w:sz w:val="20"/>
          <w:szCs w:val="20"/>
        </w:rPr>
        <w:t>A licitante estará ainda sujeita as penalidades dos artigos 90 a 97 da Lei 8.666/93;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quarto: </w:t>
      </w:r>
      <w:r w:rsidRPr="00C31306">
        <w:rPr>
          <w:rFonts w:cs="Tahoma"/>
          <w:sz w:val="20"/>
          <w:szCs w:val="20"/>
        </w:rPr>
        <w:t>Sujeita ainda a licitante, as penalidades impostas pelos artigos 78 a 81, seus parágrafos e incisos, da Lei 8.666/93.</w:t>
      </w:r>
    </w:p>
    <w:p w:rsidR="00A06171" w:rsidRPr="00C31306" w:rsidRDefault="00A06171" w:rsidP="00A06171">
      <w:pPr>
        <w:tabs>
          <w:tab w:val="num" w:pos="0"/>
          <w:tab w:val="left" w:pos="4111"/>
        </w:tabs>
        <w:ind w:right="-22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lastRenderedPageBreak/>
        <w:t>CLÁUSULA DÉCIMA</w:t>
      </w:r>
      <w:r w:rsidRPr="00C31306">
        <w:rPr>
          <w:rFonts w:cs="Tahoma"/>
          <w:b/>
          <w:bCs/>
          <w:sz w:val="20"/>
          <w:szCs w:val="20"/>
        </w:rPr>
        <w:t xml:space="preserve"> – </w:t>
      </w:r>
      <w:r w:rsidRPr="00C31306">
        <w:rPr>
          <w:rFonts w:cs="Tahoma"/>
          <w:b/>
          <w:sz w:val="20"/>
          <w:szCs w:val="20"/>
        </w:rPr>
        <w:t>Da Rescisão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presente Contrato poderá ser rescindido caso ocorram quaisquer dos fatos elencados no Art. 78 e seguintes da Lei nº 8.666/93.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>Parágrafo único:</w:t>
      </w:r>
      <w:r w:rsidRPr="00C31306">
        <w:rPr>
          <w:rFonts w:cs="Tahoma"/>
          <w:sz w:val="20"/>
          <w:szCs w:val="20"/>
        </w:rPr>
        <w:t xml:space="preserve"> 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 xml:space="preserve"> reconhece os direitos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em caso de rescisão administrativa prevista no Art. 77, da Lei nº 8.666/93.</w:t>
      </w:r>
    </w:p>
    <w:p w:rsidR="00A06171" w:rsidRPr="00C31306" w:rsidRDefault="00A06171" w:rsidP="00A06171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PUBLICAÇÃO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A06171" w:rsidRPr="00C31306" w:rsidRDefault="00A06171" w:rsidP="00A06171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C31306">
        <w:rPr>
          <w:rFonts w:asciiTheme="minorHAnsi" w:hAnsiTheme="minorHAnsi" w:cs="Tahoma"/>
          <w:b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06171" w:rsidRPr="00C31306" w:rsidRDefault="00A06171" w:rsidP="00A06171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– DOS DOCUMENTOS INTEGRANTES </w:t>
      </w:r>
    </w:p>
    <w:p w:rsidR="00A06171" w:rsidRPr="00C31306" w:rsidRDefault="00A06171" w:rsidP="00A06171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Independentemente de transcrição, farão parte integrante deste instrumento de Contrato o Edital de Licitação - Modalidade Pregão Presencial nº 0</w:t>
      </w:r>
      <w:r>
        <w:rPr>
          <w:rFonts w:cs="Tahoma"/>
          <w:sz w:val="20"/>
          <w:szCs w:val="20"/>
        </w:rPr>
        <w:t>38</w:t>
      </w:r>
      <w:r w:rsidRPr="00C31306">
        <w:rPr>
          <w:rFonts w:cs="Tahoma"/>
          <w:sz w:val="20"/>
          <w:szCs w:val="20"/>
        </w:rPr>
        <w:t xml:space="preserve">/2019, e a proposta final e adjudicada da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.</w:t>
      </w:r>
    </w:p>
    <w:p w:rsidR="00A06171" w:rsidRPr="00C31306" w:rsidRDefault="00A06171" w:rsidP="00A06171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A06171" w:rsidRPr="00C31306" w:rsidRDefault="00A06171" w:rsidP="00A06171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A </w:t>
      </w:r>
      <w:r w:rsidRPr="00C31306">
        <w:rPr>
          <w:rFonts w:asciiTheme="minorHAnsi" w:hAnsiTheme="minorHAnsi" w:cs="Tahoma"/>
          <w:b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06171" w:rsidRPr="00C31306" w:rsidRDefault="00A06171" w:rsidP="00A06171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–DO FORO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na forma do art. 60 da Lei 8.666 de 21/06/1993. </w:t>
      </w: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</w:p>
    <w:p w:rsidR="00A06171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Ribeirão do Pinhal, </w:t>
      </w:r>
      <w:r>
        <w:rPr>
          <w:rFonts w:cs="Tahoma"/>
          <w:sz w:val="20"/>
          <w:szCs w:val="20"/>
        </w:rPr>
        <w:t>14 de agosto</w:t>
      </w:r>
      <w:r w:rsidRPr="00C31306">
        <w:rPr>
          <w:rFonts w:cs="Tahoma"/>
          <w:sz w:val="20"/>
          <w:szCs w:val="20"/>
        </w:rPr>
        <w:t xml:space="preserve"> de 2019.</w:t>
      </w:r>
    </w:p>
    <w:p w:rsidR="00A06171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</w:p>
    <w:p w:rsidR="00A06171" w:rsidRPr="00C31306" w:rsidRDefault="00A06171" w:rsidP="00A06171">
      <w:pPr>
        <w:pStyle w:val="SemEspaamento"/>
        <w:jc w:val="both"/>
        <w:rPr>
          <w:rFonts w:cs="Tahoma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A06171" w:rsidRPr="00A06171" w:rsidTr="009B7AD9">
        <w:tc>
          <w:tcPr>
            <w:tcW w:w="4933" w:type="dxa"/>
          </w:tcPr>
          <w:p w:rsidR="00A06171" w:rsidRPr="00A06171" w:rsidRDefault="00A06171" w:rsidP="009B7AD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A06171">
              <w:rPr>
                <w:rFonts w:asciiTheme="minorHAnsi" w:hAnsiTheme="minorHAnsi" w:cs="Tahoma"/>
                <w:sz w:val="18"/>
                <w:szCs w:val="18"/>
              </w:rPr>
              <w:t>____________________________________</w:t>
            </w:r>
          </w:p>
          <w:p w:rsidR="00A06171" w:rsidRPr="00A06171" w:rsidRDefault="00A06171" w:rsidP="009B7AD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A06171">
              <w:rPr>
                <w:rFonts w:asciiTheme="minorHAnsi" w:hAnsiTheme="minorHAnsi" w:cs="Tahoma"/>
                <w:sz w:val="18"/>
                <w:szCs w:val="18"/>
              </w:rPr>
              <w:t>WAGNER LUIZ OLIVEIRA MARTINS</w:t>
            </w:r>
          </w:p>
          <w:p w:rsidR="00A06171" w:rsidRPr="00A06171" w:rsidRDefault="00A06171" w:rsidP="009B7AD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A06171">
              <w:rPr>
                <w:rFonts w:asciiTheme="minorHAnsi" w:hAnsiTheme="minorHAnsi" w:cs="Tahoma"/>
                <w:sz w:val="18"/>
                <w:szCs w:val="18"/>
              </w:rPr>
              <w:t xml:space="preserve">PREFEITO MUNICIPAL                                                                   </w:t>
            </w:r>
          </w:p>
          <w:p w:rsidR="00A06171" w:rsidRPr="00A06171" w:rsidRDefault="00A06171" w:rsidP="009B7AD9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023" w:type="dxa"/>
          </w:tcPr>
          <w:p w:rsidR="00A06171" w:rsidRPr="00A06171" w:rsidRDefault="00A06171" w:rsidP="009B7AD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A06171">
              <w:rPr>
                <w:rFonts w:asciiTheme="minorHAnsi" w:hAnsiTheme="minorHAnsi" w:cs="Tahoma"/>
                <w:sz w:val="18"/>
                <w:szCs w:val="18"/>
              </w:rPr>
              <w:t>________________________________</w:t>
            </w:r>
          </w:p>
          <w:p w:rsidR="00A06171" w:rsidRPr="00A06171" w:rsidRDefault="00A06171" w:rsidP="009B7A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6171">
              <w:rPr>
                <w:rFonts w:asciiTheme="minorHAnsi" w:hAnsiTheme="minorHAnsi" w:cstheme="minorHAnsi"/>
                <w:sz w:val="18"/>
                <w:szCs w:val="18"/>
              </w:rPr>
              <w:t xml:space="preserve">SÉRGIO SUSLIK WAIS </w:t>
            </w:r>
          </w:p>
          <w:p w:rsidR="00A06171" w:rsidRPr="00A06171" w:rsidRDefault="00A06171" w:rsidP="009B7AD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A06171">
              <w:rPr>
                <w:rFonts w:asciiTheme="minorHAnsi" w:hAnsiTheme="minorHAnsi" w:cstheme="minorHAnsi"/>
                <w:sz w:val="18"/>
                <w:szCs w:val="18"/>
              </w:rPr>
              <w:t>CPF: 062.422.780-49</w:t>
            </w:r>
          </w:p>
        </w:tc>
      </w:tr>
    </w:tbl>
    <w:p w:rsidR="00A06171" w:rsidRPr="00A06171" w:rsidRDefault="00A06171" w:rsidP="00A06171">
      <w:pPr>
        <w:pStyle w:val="SemEspaamento"/>
        <w:rPr>
          <w:rFonts w:cs="Tahoma"/>
          <w:sz w:val="18"/>
          <w:szCs w:val="18"/>
        </w:rPr>
      </w:pPr>
      <w:r w:rsidRPr="00A06171">
        <w:rPr>
          <w:rFonts w:cs="Tahoma"/>
          <w:sz w:val="18"/>
          <w:szCs w:val="18"/>
        </w:rPr>
        <w:t>TESTEMUNHAS:</w:t>
      </w:r>
    </w:p>
    <w:p w:rsidR="00A06171" w:rsidRPr="00A06171" w:rsidRDefault="00A06171" w:rsidP="00A06171">
      <w:pPr>
        <w:pStyle w:val="SemEspaamento"/>
        <w:rPr>
          <w:rFonts w:cs="Tahoma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06171" w:rsidRPr="00A06171" w:rsidTr="009B7AD9">
        <w:tc>
          <w:tcPr>
            <w:tcW w:w="4606" w:type="dxa"/>
          </w:tcPr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</w:p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  <w:r w:rsidRPr="00A06171">
              <w:rPr>
                <w:rFonts w:cs="Tahoma"/>
                <w:sz w:val="18"/>
                <w:szCs w:val="18"/>
              </w:rPr>
              <w:t>FAYÇAL MELHEM CHAMMA JUNIOR</w:t>
            </w:r>
          </w:p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  <w:r w:rsidRPr="00A06171">
              <w:rPr>
                <w:rFonts w:cs="Tahoma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</w:p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  <w:r w:rsidRPr="00A06171">
              <w:rPr>
                <w:rFonts w:cs="Tahoma"/>
                <w:sz w:val="18"/>
                <w:szCs w:val="18"/>
              </w:rPr>
              <w:t xml:space="preserve">        SILAS MACEDO DE ARAUJO</w:t>
            </w:r>
          </w:p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  <w:r w:rsidRPr="00A06171">
              <w:rPr>
                <w:rFonts w:cs="Tahoma"/>
                <w:sz w:val="18"/>
                <w:szCs w:val="18"/>
              </w:rPr>
              <w:t xml:space="preserve">        CPF/MF 045.711.409-67</w:t>
            </w:r>
            <w:bookmarkStart w:id="0" w:name="_GoBack"/>
            <w:bookmarkEnd w:id="0"/>
          </w:p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</w:p>
        </w:tc>
      </w:tr>
      <w:tr w:rsidR="00A06171" w:rsidRPr="00A06171" w:rsidTr="009B7AD9">
        <w:tc>
          <w:tcPr>
            <w:tcW w:w="4606" w:type="dxa"/>
          </w:tcPr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:rsidR="00A06171" w:rsidRPr="00A06171" w:rsidRDefault="00A06171" w:rsidP="009B7AD9">
            <w:pPr>
              <w:pStyle w:val="SemEspaamento"/>
              <w:rPr>
                <w:rFonts w:cs="Tahoma"/>
                <w:sz w:val="18"/>
                <w:szCs w:val="18"/>
              </w:rPr>
            </w:pPr>
          </w:p>
        </w:tc>
      </w:tr>
    </w:tbl>
    <w:p w:rsidR="00A06171" w:rsidRPr="00A06171" w:rsidRDefault="00A06171" w:rsidP="00A06171">
      <w:pPr>
        <w:pStyle w:val="SemEspaamento"/>
        <w:rPr>
          <w:rFonts w:cs="Tahoma"/>
          <w:sz w:val="18"/>
          <w:szCs w:val="18"/>
        </w:rPr>
      </w:pPr>
      <w:r w:rsidRPr="00A06171">
        <w:rPr>
          <w:rFonts w:cs="Tahoma"/>
          <w:sz w:val="18"/>
          <w:szCs w:val="18"/>
        </w:rPr>
        <w:t>ALYSSON HENRIQUE VENÂNCIO DA ROCHA:_______________</w:t>
      </w:r>
    </w:p>
    <w:p w:rsidR="00A06171" w:rsidRPr="00A06171" w:rsidRDefault="00A06171" w:rsidP="00A06171">
      <w:pPr>
        <w:rPr>
          <w:rFonts w:cs="Tahoma"/>
          <w:sz w:val="18"/>
          <w:szCs w:val="18"/>
        </w:rPr>
      </w:pPr>
      <w:r w:rsidRPr="00A06171">
        <w:rPr>
          <w:rFonts w:cs="Tahoma"/>
          <w:sz w:val="18"/>
          <w:szCs w:val="18"/>
        </w:rPr>
        <w:t>OAB N.º 35546 - DPTO JURÍDICO.</w:t>
      </w:r>
    </w:p>
    <w:p w:rsidR="00A06171" w:rsidRDefault="00A06171" w:rsidP="00A06171">
      <w:pPr>
        <w:pStyle w:val="SemEspaamento"/>
        <w:rPr>
          <w:rFonts w:cstheme="minorHAnsi"/>
          <w:sz w:val="18"/>
          <w:szCs w:val="18"/>
        </w:rPr>
      </w:pPr>
    </w:p>
    <w:p w:rsidR="00A06171" w:rsidRPr="00A06171" w:rsidRDefault="00A06171" w:rsidP="00A06171">
      <w:pPr>
        <w:pStyle w:val="SemEspaamento"/>
        <w:rPr>
          <w:rFonts w:cstheme="minorHAnsi"/>
          <w:sz w:val="18"/>
          <w:szCs w:val="18"/>
        </w:rPr>
      </w:pPr>
      <w:r w:rsidRPr="00A06171">
        <w:rPr>
          <w:rFonts w:cstheme="minorHAnsi"/>
          <w:sz w:val="18"/>
          <w:szCs w:val="18"/>
        </w:rPr>
        <w:t>VANDERLENE SILVEIRA DE REZENDE</w:t>
      </w:r>
    </w:p>
    <w:p w:rsidR="00A06171" w:rsidRPr="00A06171" w:rsidRDefault="00A06171" w:rsidP="00A06171">
      <w:pPr>
        <w:pStyle w:val="SemEspaamento"/>
        <w:rPr>
          <w:rFonts w:cstheme="minorHAnsi"/>
          <w:sz w:val="18"/>
          <w:szCs w:val="18"/>
        </w:rPr>
      </w:pPr>
      <w:r w:rsidRPr="00A06171">
        <w:rPr>
          <w:rFonts w:cstheme="minorHAnsi"/>
          <w:sz w:val="18"/>
          <w:szCs w:val="18"/>
        </w:rPr>
        <w:t>CPF: 017.549.309-05</w:t>
      </w:r>
    </w:p>
    <w:p w:rsidR="0070652B" w:rsidRDefault="00A06171" w:rsidP="00A06171">
      <w:pPr>
        <w:pStyle w:val="SemEspaamento"/>
        <w:jc w:val="both"/>
      </w:pPr>
      <w:r w:rsidRPr="00A06171">
        <w:rPr>
          <w:rFonts w:cstheme="minorHAnsi"/>
          <w:sz w:val="18"/>
          <w:szCs w:val="18"/>
        </w:rPr>
        <w:t>FISCAL CONTRATO</w:t>
      </w:r>
    </w:p>
    <w:sectPr w:rsidR="0070652B" w:rsidSect="005B0E3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A06171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A06171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5B2114">
      <w:rPr>
        <w:rFonts w:ascii="Tahoma" w:hAnsi="Tahoma" w:cs="Tahoma"/>
        <w:sz w:val="20"/>
        <w:szCs w:val="20"/>
      </w:rPr>
      <w:t>Fone: (43)35518300-Fax: (43) 35518313.</w:t>
    </w:r>
  </w:p>
  <w:p w:rsidR="005B0E34" w:rsidRPr="005B2114" w:rsidRDefault="00A06171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A0617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A0617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A0617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06171"/>
    <w:rsid w:val="0070652B"/>
    <w:rsid w:val="00A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0617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0617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061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61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61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061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061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06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0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061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3331</Words>
  <Characters>17991</Characters>
  <Application>Microsoft Office Word</Application>
  <DocSecurity>0</DocSecurity>
  <Lines>149</Lines>
  <Paragraphs>42</Paragraphs>
  <ScaleCrop>false</ScaleCrop>
  <Company/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2019-08-14T17:14:00Z</dcterms:created>
  <dcterms:modified xsi:type="dcterms:W3CDTF">2019-08-14T17:20:00Z</dcterms:modified>
</cp:coreProperties>
</file>