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F44" w:rsidRPr="00305843" w:rsidRDefault="00475F44" w:rsidP="00475F44">
      <w:pPr>
        <w:pStyle w:val="Ttulo"/>
        <w:rPr>
          <w:rFonts w:asciiTheme="minorHAnsi" w:hAnsiTheme="minorHAnsi" w:cstheme="minorHAnsi"/>
          <w:bCs/>
          <w:color w:val="000000"/>
          <w:sz w:val="20"/>
          <w:u w:val="single"/>
        </w:rPr>
      </w:pPr>
      <w:r w:rsidRPr="00305843">
        <w:rPr>
          <w:rFonts w:asciiTheme="minorHAnsi" w:hAnsiTheme="minorHAnsi" w:cstheme="minorHAnsi"/>
          <w:bCs/>
          <w:color w:val="000000"/>
          <w:sz w:val="20"/>
          <w:u w:val="single"/>
        </w:rPr>
        <w:t>ATA REGISTRO DE PREÇOS N.º 072/2019 - PREGÃO PRESENCIAL N.º 028/2019.</w:t>
      </w:r>
    </w:p>
    <w:p w:rsidR="00475F44" w:rsidRPr="00305843" w:rsidRDefault="00475F44" w:rsidP="00475F44">
      <w:pPr>
        <w:pStyle w:val="NormalWeb"/>
        <w:jc w:val="both"/>
        <w:rPr>
          <w:rFonts w:asciiTheme="minorHAnsi" w:hAnsiTheme="minorHAnsi" w:cstheme="minorHAnsi"/>
          <w:sz w:val="20"/>
          <w:szCs w:val="20"/>
        </w:rPr>
      </w:pPr>
      <w:r w:rsidRPr="00305843">
        <w:rPr>
          <w:rFonts w:asciiTheme="minorHAnsi" w:hAnsiTheme="minorHAnsi" w:cstheme="minorHAnsi"/>
          <w:sz w:val="20"/>
          <w:szCs w:val="20"/>
        </w:rPr>
        <w:t xml:space="preserve">Aos vinte e quatro dias do mês de junho de 2019 (24/06/2019), o Município de Ribeirão do Pinhal – Estado do Paraná, Inscrito sob CNPJ n.º 76.968.064/0001-42, com sede a Rua Paraná n.º 983 – Centro, neste ato representado pelo Prefeito Municipal, o Senhor </w:t>
      </w:r>
      <w:r w:rsidRPr="00305843">
        <w:rPr>
          <w:rFonts w:asciiTheme="minorHAnsi" w:hAnsiTheme="minorHAnsi" w:cstheme="minorHAnsi"/>
          <w:b/>
          <w:sz w:val="20"/>
          <w:szCs w:val="20"/>
          <w:u w:val="single"/>
        </w:rPr>
        <w:t>WAGNER LUIZ DE OLIVEIRA MARTINS</w:t>
      </w:r>
      <w:r w:rsidRPr="00305843">
        <w:rPr>
          <w:rFonts w:asciiTheme="minorHAnsi" w:hAnsiTheme="minorHAnsi" w:cstheme="minorHAnsi"/>
          <w:sz w:val="20"/>
          <w:szCs w:val="20"/>
        </w:rPr>
        <w:t>, portador do RG 10733456-2 SSP/PR, inscrito sob CPF/MF n.º 052.206.749-27,brasileiro</w:t>
      </w:r>
      <w:r w:rsidRPr="00305843">
        <w:rPr>
          <w:rFonts w:asciiTheme="minorHAnsi" w:hAnsiTheme="minorHAnsi" w:cstheme="minorHAnsi"/>
          <w:b/>
          <w:sz w:val="20"/>
          <w:szCs w:val="20"/>
        </w:rPr>
        <w:t xml:space="preserve">, </w:t>
      </w:r>
      <w:r w:rsidRPr="00305843">
        <w:rPr>
          <w:rFonts w:asciiTheme="minorHAnsi" w:hAnsiTheme="minorHAnsi" w:cstheme="minorHAnsi"/>
          <w:sz w:val="20"/>
          <w:szCs w:val="20"/>
        </w:rPr>
        <w:t xml:space="preserve">casado, neste ato simplesmente denominado </w:t>
      </w:r>
      <w:r w:rsidRPr="00305843">
        <w:rPr>
          <w:rFonts w:asciiTheme="minorHAnsi" w:hAnsiTheme="minorHAnsi" w:cstheme="minorHAnsi"/>
          <w:b/>
          <w:bCs/>
          <w:sz w:val="20"/>
          <w:szCs w:val="20"/>
        </w:rPr>
        <w:t>CONTRATANTE</w:t>
      </w:r>
      <w:r w:rsidRPr="00305843">
        <w:rPr>
          <w:rFonts w:asciiTheme="minorHAnsi" w:hAnsiTheme="minorHAnsi" w:cstheme="minorHAnsi"/>
          <w:sz w:val="20"/>
          <w:szCs w:val="20"/>
        </w:rPr>
        <w:t xml:space="preserve">, e a Empresa </w:t>
      </w:r>
      <w:r w:rsidRPr="00305843">
        <w:rPr>
          <w:rFonts w:asciiTheme="minorHAnsi" w:hAnsiTheme="minorHAnsi" w:cstheme="minorHAnsi"/>
          <w:b/>
          <w:sz w:val="20"/>
          <w:szCs w:val="20"/>
        </w:rPr>
        <w:t>ADÃO RAIMUNDO 279560016991</w:t>
      </w:r>
      <w:r w:rsidRPr="00305843">
        <w:rPr>
          <w:rFonts w:asciiTheme="minorHAnsi" w:hAnsiTheme="minorHAnsi" w:cstheme="minorHAnsi"/>
          <w:sz w:val="20"/>
          <w:szCs w:val="20"/>
        </w:rPr>
        <w:t xml:space="preserve">, inscrito no CNPJ sob nº. 29.114.558/0001-80, com sede na Rua Avenida Juscelino Kubitschek n.º 3900 - Vila Ipiranga - CEP: 86.020-000   na cidade de Londrina - Paraná, neste ato representado pela  Senhora </w:t>
      </w:r>
      <w:r w:rsidRPr="00305843">
        <w:rPr>
          <w:rFonts w:asciiTheme="minorHAnsi" w:hAnsiTheme="minorHAnsi" w:cstheme="minorHAnsi"/>
          <w:b/>
          <w:sz w:val="20"/>
          <w:szCs w:val="20"/>
        </w:rPr>
        <w:t>ADÃO RAIMUNDO</w:t>
      </w:r>
      <w:r w:rsidRPr="00305843">
        <w:rPr>
          <w:rFonts w:asciiTheme="minorHAnsi" w:hAnsiTheme="minorHAnsi" w:cstheme="minorHAnsi"/>
          <w:sz w:val="20"/>
          <w:szCs w:val="20"/>
        </w:rPr>
        <w:t xml:space="preserve">, brasileiro, solteiro, empresário, residente e domiciliado na Rua Natal </w:t>
      </w:r>
      <w:proofErr w:type="spellStart"/>
      <w:r w:rsidRPr="00305843">
        <w:rPr>
          <w:rFonts w:asciiTheme="minorHAnsi" w:hAnsiTheme="minorHAnsi" w:cstheme="minorHAnsi"/>
          <w:sz w:val="20"/>
          <w:szCs w:val="20"/>
        </w:rPr>
        <w:t>Delalibera</w:t>
      </w:r>
      <w:proofErr w:type="spellEnd"/>
      <w:r w:rsidRPr="00305843">
        <w:rPr>
          <w:rFonts w:asciiTheme="minorHAnsi" w:hAnsiTheme="minorHAnsi" w:cstheme="minorHAnsi"/>
          <w:sz w:val="20"/>
          <w:szCs w:val="20"/>
        </w:rPr>
        <w:t xml:space="preserve"> n.º 125 - Centro - CEP: 86.020-000   na cidade de Londrina - Paraná, portador de Cédula de Identidade n.º 311395151 SSP/PR e inscrito sob CPF/MF n.º 279.560.169-91, neste ato simplesmente denominado </w:t>
      </w:r>
      <w:r w:rsidRPr="00305843">
        <w:rPr>
          <w:rFonts w:asciiTheme="minorHAnsi" w:hAnsiTheme="minorHAnsi" w:cstheme="minorHAnsi"/>
          <w:b/>
          <w:sz w:val="20"/>
          <w:szCs w:val="20"/>
          <w:u w:val="single"/>
        </w:rPr>
        <w:t>CONTRATADO</w:t>
      </w:r>
      <w:r w:rsidRPr="00305843">
        <w:rPr>
          <w:rFonts w:asciiTheme="minorHAnsi" w:hAnsiTheme="minorHAnsi" w:cstheme="minorHAnsi"/>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028/2019, consoante as seguintes cláusulas e condições.</w:t>
      </w:r>
    </w:p>
    <w:p w:rsidR="00475F44" w:rsidRPr="00305843" w:rsidRDefault="00475F44" w:rsidP="00475F44">
      <w:pPr>
        <w:pStyle w:val="NormalWeb"/>
        <w:rPr>
          <w:rFonts w:asciiTheme="minorHAnsi" w:hAnsiTheme="minorHAnsi" w:cstheme="minorHAnsi"/>
          <w:sz w:val="20"/>
          <w:szCs w:val="20"/>
        </w:rPr>
      </w:pPr>
      <w:r w:rsidRPr="00305843">
        <w:rPr>
          <w:rFonts w:asciiTheme="minorHAnsi" w:hAnsiTheme="minorHAnsi" w:cstheme="minorHAnsi"/>
          <w:b/>
          <w:bCs/>
          <w:sz w:val="20"/>
          <w:szCs w:val="20"/>
          <w:u w:val="single"/>
        </w:rPr>
        <w:t>CLÁUSULA PRIMEIRA</w:t>
      </w:r>
      <w:r w:rsidRPr="00305843">
        <w:rPr>
          <w:rFonts w:asciiTheme="minorHAnsi" w:hAnsiTheme="minorHAnsi" w:cstheme="minorHAnsi"/>
          <w:b/>
          <w:bCs/>
          <w:sz w:val="20"/>
          <w:szCs w:val="20"/>
        </w:rPr>
        <w:t xml:space="preserve"> - DO OBJETO</w:t>
      </w:r>
    </w:p>
    <w:p w:rsidR="00475F44" w:rsidRPr="00305843" w:rsidRDefault="00475F44" w:rsidP="00475F44">
      <w:pPr>
        <w:jc w:val="both"/>
        <w:rPr>
          <w:rFonts w:cstheme="minorHAnsi"/>
          <w:sz w:val="20"/>
          <w:szCs w:val="20"/>
        </w:rPr>
      </w:pPr>
      <w:r w:rsidRPr="00305843">
        <w:rPr>
          <w:rFonts w:cstheme="minorHAnsi"/>
          <w:sz w:val="20"/>
          <w:szCs w:val="20"/>
        </w:rPr>
        <w:t xml:space="preserve">A presente Ata tem por objeto registrar preços de baterias novas a base de troca para veículos e maquinários da frota municipal, conforme solicitação do Secretário de Transportes para futuras aquisições dos itens constantes nesse instrumento, conforme consta na proposta anexada ao Processo Licitatório Modalidade Pregão Presencial, registrado sob n.º </w:t>
      </w:r>
      <w:r w:rsidRPr="00305843">
        <w:rPr>
          <w:rFonts w:cstheme="minorHAnsi"/>
          <w:b/>
          <w:sz w:val="20"/>
          <w:szCs w:val="20"/>
        </w:rPr>
        <w:t>028/2019</w:t>
      </w:r>
      <w:r w:rsidRPr="00305843">
        <w:rPr>
          <w:rFonts w:cstheme="minorHAnsi"/>
          <w:sz w:val="20"/>
          <w:szCs w:val="20"/>
        </w:rPr>
        <w:t>, a qual fará parte integrante deste instrumento. A empresa acima qualificada, obriga-se a fornecer à Prefeitura Municipal de Ribeirão do Pinhal (PR), de acordo com as solicitações feitas pela CONTRATANTE, os itens relacionados na cláusula terceira.</w:t>
      </w:r>
    </w:p>
    <w:p w:rsidR="00475F44" w:rsidRPr="00305843" w:rsidRDefault="00475F44" w:rsidP="00475F44">
      <w:pPr>
        <w:rPr>
          <w:rFonts w:cstheme="minorHAnsi"/>
          <w:b/>
          <w:sz w:val="20"/>
          <w:szCs w:val="20"/>
        </w:rPr>
      </w:pPr>
      <w:r w:rsidRPr="00305843">
        <w:rPr>
          <w:rFonts w:cstheme="minorHAnsi"/>
          <w:b/>
          <w:sz w:val="20"/>
          <w:szCs w:val="20"/>
          <w:u w:val="single"/>
        </w:rPr>
        <w:t>CLÁUSULA SEGUNDA</w:t>
      </w:r>
      <w:r w:rsidRPr="00305843">
        <w:rPr>
          <w:rFonts w:cstheme="minorHAnsi"/>
          <w:b/>
          <w:sz w:val="20"/>
          <w:szCs w:val="20"/>
        </w:rPr>
        <w:t xml:space="preserve"> – DA VIGÊNCIA, PRAZO E CONDIÇÕES DE ENTREGA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01. A presente Ata de Registro de Preços terá a vigência por 12 (doze) meses, encerrando -se em </w:t>
      </w:r>
      <w:r w:rsidRPr="00305843">
        <w:rPr>
          <w:rFonts w:asciiTheme="minorHAnsi" w:hAnsiTheme="minorHAnsi" w:cstheme="minorHAnsi"/>
          <w:b/>
          <w:sz w:val="20"/>
          <w:szCs w:val="20"/>
        </w:rPr>
        <w:t>22/06/2020</w:t>
      </w:r>
      <w:r w:rsidRPr="00305843">
        <w:rPr>
          <w:rFonts w:asciiTheme="minorHAnsi" w:hAnsiTheme="minorHAnsi" w:cstheme="minorHAnsi"/>
          <w:sz w:val="20"/>
          <w:szCs w:val="20"/>
        </w:rPr>
        <w:t>, nos termos do Artigo 57 da Lei Federal nº 8.666/93 e Decreto Federal nº 7.892/13, Art. 12º, caput, e seus parágrafos, podendo ser prorrogado por igual período, ou até final do saldo estipulado, dependendo do interesse da Administração Pública Municipal.</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02. 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 03. O Município não está obrigado a adquirir uma quantidade mínima do produto, ficando a seu exclusivo critério a definição da quantidade e do momento da aquisição.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 04. Todos os bens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aplicação das penalidades cabíveis.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05. Os bens objeto deste edital deverão ser entregues acompanhados de notas fiscais distintas, ou seja, de acordo com a Autorização de Entrega, constando o número da mesma, o valor unitário, a quantidade, o valor total e o local da entrega, além das demais exigências legais como número do processo licitatório e dados bancários. </w:t>
      </w:r>
    </w:p>
    <w:p w:rsidR="00475F44" w:rsidRPr="00305843" w:rsidRDefault="00475F44" w:rsidP="00475F44">
      <w:pPr>
        <w:pStyle w:val="SemEspaamento"/>
        <w:jc w:val="both"/>
        <w:rPr>
          <w:rFonts w:asciiTheme="minorHAnsi" w:hAnsiTheme="minorHAnsi" w:cstheme="minorHAnsi"/>
          <w:sz w:val="20"/>
          <w:szCs w:val="20"/>
        </w:rPr>
      </w:pP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07. Os produtos adjudicados deverão ser entregues conforme descrito em cada Autorização de Entrega emitida pelo Departamento Municipal de Compras, Licitações e Contratos, mediante Termo de Recebimento Provisório ou Definitivo, emitido pelos Responsáveis pelo recebimento dos objetos.</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lastRenderedPageBreak/>
        <w:t xml:space="preserve"> 08. A CONTRATADA obriga-se a fornecer o produto a que se refere este Pregão Presencial de acordo estritamente com as especificações descritas na Autorização de Entrega, conforme os termos do Edital, sendo de sua inteira responsabilidade a substituição do produto quando constatado não estar em conformidade com as referidas especificações.</w:t>
      </w:r>
    </w:p>
    <w:p w:rsidR="00475F44" w:rsidRPr="00305843" w:rsidRDefault="00475F44" w:rsidP="00475F44">
      <w:pPr>
        <w:pStyle w:val="NormalWeb"/>
        <w:rPr>
          <w:rFonts w:asciiTheme="minorHAnsi" w:hAnsiTheme="minorHAnsi" w:cstheme="minorHAnsi"/>
          <w:sz w:val="20"/>
          <w:szCs w:val="20"/>
        </w:rPr>
      </w:pPr>
      <w:r w:rsidRPr="00305843">
        <w:rPr>
          <w:rFonts w:asciiTheme="minorHAnsi" w:hAnsiTheme="minorHAnsi" w:cstheme="minorHAnsi"/>
          <w:b/>
          <w:bCs/>
          <w:sz w:val="20"/>
          <w:szCs w:val="20"/>
          <w:u w:val="single"/>
        </w:rPr>
        <w:t>CLÁUSULA TERCEIRA</w:t>
      </w:r>
      <w:r w:rsidRPr="00305843">
        <w:rPr>
          <w:rFonts w:asciiTheme="minorHAnsi" w:hAnsiTheme="minorHAnsi" w:cstheme="minorHAnsi"/>
          <w:b/>
          <w:bCs/>
          <w:sz w:val="20"/>
          <w:szCs w:val="20"/>
        </w:rPr>
        <w:t xml:space="preserve"> – DO PREÇO DOS BENS E DAS QUANTIDADES</w:t>
      </w:r>
      <w:r w:rsidRPr="00305843">
        <w:rPr>
          <w:rFonts w:asciiTheme="minorHAnsi" w:hAnsiTheme="minorHAnsi" w:cstheme="minorHAnsi"/>
          <w:sz w:val="20"/>
          <w:szCs w:val="20"/>
        </w:rPr>
        <w:t>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01. Os valores para aquisição do objeto do Processo são os que constam na proposta enviada pela </w:t>
      </w:r>
      <w:r w:rsidRPr="00305843">
        <w:rPr>
          <w:rFonts w:asciiTheme="minorHAnsi" w:hAnsiTheme="minorHAnsi" w:cstheme="minorHAnsi"/>
          <w:b/>
          <w:sz w:val="20"/>
          <w:szCs w:val="20"/>
        </w:rPr>
        <w:t>CONTRATADA</w:t>
      </w:r>
      <w:r w:rsidRPr="00305843">
        <w:rPr>
          <w:rFonts w:asciiTheme="minorHAnsi" w:hAnsiTheme="minorHAnsi" w:cstheme="minorHAnsi"/>
          <w:sz w:val="20"/>
          <w:szCs w:val="20"/>
        </w:rPr>
        <w:t>, os quais seguem transcritos abaixo:</w:t>
      </w:r>
    </w:p>
    <w:tbl>
      <w:tblPr>
        <w:tblW w:w="9517" w:type="dxa"/>
        <w:tblLayout w:type="fixed"/>
        <w:tblCellMar>
          <w:left w:w="70" w:type="dxa"/>
          <w:right w:w="70" w:type="dxa"/>
        </w:tblCellMar>
        <w:tblLook w:val="0000"/>
      </w:tblPr>
      <w:tblGrid>
        <w:gridCol w:w="701"/>
        <w:gridCol w:w="929"/>
        <w:gridCol w:w="4394"/>
        <w:gridCol w:w="992"/>
        <w:gridCol w:w="1134"/>
        <w:gridCol w:w="1367"/>
      </w:tblGrid>
      <w:tr w:rsidR="00475F44" w:rsidRPr="00305843" w:rsidTr="009D245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5F44" w:rsidRPr="00305843" w:rsidRDefault="00475F44" w:rsidP="004F3243">
            <w:pPr>
              <w:pStyle w:val="SemEspaamento"/>
              <w:rPr>
                <w:rFonts w:asciiTheme="minorHAnsi" w:hAnsiTheme="minorHAnsi" w:cstheme="minorHAnsi"/>
                <w:b/>
                <w:sz w:val="16"/>
                <w:szCs w:val="16"/>
              </w:rPr>
            </w:pPr>
            <w:r w:rsidRPr="00305843">
              <w:rPr>
                <w:rFonts w:asciiTheme="minorHAnsi" w:hAnsiTheme="minorHAnsi" w:cstheme="minorHAnsi"/>
                <w:b/>
                <w:sz w:val="16"/>
                <w:szCs w:val="16"/>
              </w:rPr>
              <w:t>ITEM</w:t>
            </w:r>
          </w:p>
        </w:tc>
        <w:tc>
          <w:tcPr>
            <w:tcW w:w="929" w:type="dxa"/>
            <w:tcBorders>
              <w:top w:val="single" w:sz="4" w:space="0" w:color="auto"/>
              <w:left w:val="nil"/>
              <w:bottom w:val="single" w:sz="4" w:space="0" w:color="auto"/>
              <w:right w:val="single" w:sz="4" w:space="0" w:color="auto"/>
            </w:tcBorders>
            <w:shd w:val="clear" w:color="auto" w:fill="auto"/>
            <w:noWrap/>
            <w:vAlign w:val="bottom"/>
          </w:tcPr>
          <w:p w:rsidR="00475F44" w:rsidRPr="00305843" w:rsidRDefault="00475F44" w:rsidP="004F3243">
            <w:pPr>
              <w:pStyle w:val="SemEspaamento"/>
              <w:jc w:val="center"/>
              <w:rPr>
                <w:rFonts w:asciiTheme="minorHAnsi" w:hAnsiTheme="minorHAnsi" w:cstheme="minorHAnsi"/>
                <w:b/>
                <w:sz w:val="16"/>
                <w:szCs w:val="16"/>
              </w:rPr>
            </w:pPr>
            <w:r w:rsidRPr="00305843">
              <w:rPr>
                <w:rFonts w:asciiTheme="minorHAnsi" w:hAnsiTheme="minorHAnsi" w:cstheme="minorHAnsi"/>
                <w:b/>
                <w:sz w:val="16"/>
                <w:szCs w:val="16"/>
              </w:rPr>
              <w:t>QTDE</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475F44" w:rsidRPr="00305843" w:rsidRDefault="00475F44" w:rsidP="004F3243">
            <w:pPr>
              <w:pStyle w:val="SemEspaamento"/>
              <w:rPr>
                <w:rFonts w:asciiTheme="minorHAnsi" w:hAnsiTheme="minorHAnsi" w:cstheme="minorHAnsi"/>
                <w:b/>
                <w:sz w:val="16"/>
                <w:szCs w:val="16"/>
              </w:rPr>
            </w:pPr>
            <w:r w:rsidRPr="00305843">
              <w:rPr>
                <w:rFonts w:asciiTheme="minorHAnsi" w:hAnsiTheme="minorHAnsi" w:cstheme="minorHAnsi"/>
                <w:b/>
                <w:sz w:val="16"/>
                <w:szCs w:val="16"/>
              </w:rPr>
              <w:t>DESCRIÇÃO</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75F44" w:rsidRPr="00305843" w:rsidRDefault="00475F44" w:rsidP="004F3243">
            <w:pPr>
              <w:pStyle w:val="SemEspaamento"/>
              <w:rPr>
                <w:rFonts w:asciiTheme="minorHAnsi" w:hAnsiTheme="minorHAnsi" w:cstheme="minorHAnsi"/>
                <w:b/>
                <w:sz w:val="16"/>
                <w:szCs w:val="16"/>
              </w:rPr>
            </w:pPr>
            <w:r w:rsidRPr="00305843">
              <w:rPr>
                <w:rFonts w:asciiTheme="minorHAnsi" w:hAnsiTheme="minorHAnsi" w:cstheme="minorHAnsi"/>
                <w:b/>
                <w:sz w:val="16"/>
                <w:szCs w:val="16"/>
              </w:rPr>
              <w:t>MARCA</w:t>
            </w:r>
          </w:p>
        </w:tc>
        <w:tc>
          <w:tcPr>
            <w:tcW w:w="1134" w:type="dxa"/>
            <w:tcBorders>
              <w:top w:val="single" w:sz="4" w:space="0" w:color="auto"/>
              <w:left w:val="nil"/>
              <w:bottom w:val="single" w:sz="4" w:space="0" w:color="auto"/>
              <w:right w:val="single" w:sz="4" w:space="0" w:color="auto"/>
            </w:tcBorders>
            <w:shd w:val="clear" w:color="auto" w:fill="auto"/>
            <w:vAlign w:val="bottom"/>
          </w:tcPr>
          <w:p w:rsidR="00475F44" w:rsidRPr="00305843" w:rsidRDefault="00475F44" w:rsidP="004F3243">
            <w:pPr>
              <w:pStyle w:val="SemEspaamento"/>
              <w:rPr>
                <w:rFonts w:asciiTheme="minorHAnsi" w:hAnsiTheme="minorHAnsi" w:cstheme="minorHAnsi"/>
                <w:b/>
                <w:sz w:val="16"/>
                <w:szCs w:val="16"/>
              </w:rPr>
            </w:pPr>
            <w:r w:rsidRPr="00305843">
              <w:rPr>
                <w:rFonts w:asciiTheme="minorHAnsi" w:hAnsiTheme="minorHAnsi" w:cstheme="minorHAnsi"/>
                <w:b/>
                <w:sz w:val="16"/>
                <w:szCs w:val="16"/>
              </w:rPr>
              <w:t>UNIT.</w:t>
            </w:r>
          </w:p>
        </w:tc>
        <w:tc>
          <w:tcPr>
            <w:tcW w:w="1367" w:type="dxa"/>
            <w:tcBorders>
              <w:top w:val="single" w:sz="4" w:space="0" w:color="auto"/>
              <w:left w:val="nil"/>
              <w:bottom w:val="single" w:sz="4" w:space="0" w:color="auto"/>
              <w:right w:val="single" w:sz="4" w:space="0" w:color="auto"/>
            </w:tcBorders>
            <w:vAlign w:val="bottom"/>
          </w:tcPr>
          <w:p w:rsidR="00475F44" w:rsidRPr="00305843" w:rsidRDefault="00475F44" w:rsidP="004F3243">
            <w:pPr>
              <w:pStyle w:val="SemEspaamento"/>
              <w:rPr>
                <w:rFonts w:asciiTheme="minorHAnsi" w:hAnsiTheme="minorHAnsi" w:cstheme="minorHAnsi"/>
                <w:b/>
                <w:sz w:val="16"/>
                <w:szCs w:val="16"/>
              </w:rPr>
            </w:pPr>
            <w:r w:rsidRPr="00305843">
              <w:rPr>
                <w:rFonts w:asciiTheme="minorHAnsi" w:hAnsiTheme="minorHAnsi" w:cstheme="minorHAnsi"/>
                <w:b/>
                <w:sz w:val="16"/>
                <w:szCs w:val="16"/>
              </w:rPr>
              <w:t>TOTAL</w:t>
            </w:r>
          </w:p>
        </w:tc>
      </w:tr>
      <w:tr w:rsidR="00475F44" w:rsidRPr="00305843" w:rsidTr="009D2453">
        <w:trPr>
          <w:trHeight w:val="259"/>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5F44" w:rsidRPr="00305843" w:rsidRDefault="00475F44" w:rsidP="004F3243">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01</w:t>
            </w:r>
          </w:p>
        </w:tc>
        <w:tc>
          <w:tcPr>
            <w:tcW w:w="929" w:type="dxa"/>
            <w:tcBorders>
              <w:top w:val="single" w:sz="4" w:space="0" w:color="auto"/>
              <w:left w:val="nil"/>
              <w:bottom w:val="single" w:sz="4" w:space="0" w:color="auto"/>
              <w:right w:val="single" w:sz="4" w:space="0" w:color="auto"/>
            </w:tcBorders>
            <w:shd w:val="clear" w:color="auto" w:fill="auto"/>
            <w:noWrap/>
            <w:vAlign w:val="bottom"/>
          </w:tcPr>
          <w:p w:rsidR="00475F44" w:rsidRPr="00305843" w:rsidRDefault="00475F44" w:rsidP="004F3243">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72 </w:t>
            </w:r>
            <w:proofErr w:type="spellStart"/>
            <w:r w:rsidRPr="00305843">
              <w:rPr>
                <w:rFonts w:asciiTheme="minorHAnsi" w:hAnsiTheme="minorHAnsi" w:cstheme="minorHAnsi"/>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475F44" w:rsidRPr="00305843" w:rsidRDefault="00475F44" w:rsidP="004F3243">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Bateria 100 </w:t>
            </w:r>
            <w:proofErr w:type="spellStart"/>
            <w:r w:rsidRPr="00305843">
              <w:rPr>
                <w:rFonts w:asciiTheme="minorHAnsi" w:hAnsiTheme="minorHAnsi" w:cstheme="minorHAnsi"/>
                <w:sz w:val="20"/>
                <w:szCs w:val="20"/>
              </w:rPr>
              <w:t>amperes</w:t>
            </w:r>
            <w:proofErr w:type="spellEnd"/>
            <w:r w:rsidRPr="00305843">
              <w:rPr>
                <w:rFonts w:asciiTheme="minorHAnsi" w:hAnsiTheme="minorHAnsi" w:cstheme="minorHAnsi"/>
                <w:sz w:val="20"/>
                <w:szCs w:val="20"/>
              </w:rPr>
              <w:t xml:space="preserve"> 12 volts (base de troca)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5F44" w:rsidRPr="00305843" w:rsidRDefault="00475F44" w:rsidP="004F3243">
            <w:pPr>
              <w:pStyle w:val="SemEspaamento"/>
              <w:jc w:val="both"/>
              <w:rPr>
                <w:rFonts w:asciiTheme="minorHAnsi" w:hAnsiTheme="minorHAnsi" w:cstheme="minorHAnsi"/>
                <w:sz w:val="20"/>
                <w:szCs w:val="20"/>
              </w:rPr>
            </w:pPr>
            <w:proofErr w:type="spellStart"/>
            <w:r w:rsidRPr="00305843">
              <w:rPr>
                <w:rFonts w:asciiTheme="minorHAnsi" w:hAnsiTheme="minorHAnsi" w:cstheme="minorHAnsi"/>
                <w:sz w:val="20"/>
                <w:szCs w:val="20"/>
              </w:rPr>
              <w:t>Superlife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5F44" w:rsidRPr="00305843" w:rsidRDefault="00475F44" w:rsidP="004F3243">
            <w:pPr>
              <w:jc w:val="right"/>
              <w:rPr>
                <w:rFonts w:cstheme="minorHAnsi"/>
                <w:sz w:val="20"/>
                <w:szCs w:val="20"/>
              </w:rPr>
            </w:pPr>
            <w:r w:rsidRPr="00305843">
              <w:rPr>
                <w:rFonts w:cstheme="minorHAnsi"/>
                <w:sz w:val="20"/>
                <w:szCs w:val="20"/>
              </w:rPr>
              <w:t>262,55</w:t>
            </w:r>
          </w:p>
        </w:tc>
        <w:tc>
          <w:tcPr>
            <w:tcW w:w="1367" w:type="dxa"/>
            <w:tcBorders>
              <w:top w:val="single" w:sz="4" w:space="0" w:color="auto"/>
              <w:left w:val="single" w:sz="4" w:space="0" w:color="auto"/>
              <w:bottom w:val="single" w:sz="4" w:space="0" w:color="auto"/>
              <w:right w:val="single" w:sz="4" w:space="0" w:color="auto"/>
            </w:tcBorders>
            <w:vAlign w:val="bottom"/>
          </w:tcPr>
          <w:p w:rsidR="00475F44" w:rsidRPr="00305843" w:rsidRDefault="00475F44">
            <w:pPr>
              <w:jc w:val="right"/>
              <w:rPr>
                <w:rFonts w:cstheme="minorHAnsi"/>
                <w:color w:val="000000"/>
                <w:sz w:val="20"/>
                <w:szCs w:val="20"/>
              </w:rPr>
            </w:pPr>
            <w:r w:rsidRPr="00305843">
              <w:rPr>
                <w:rFonts w:cstheme="minorHAnsi"/>
                <w:color w:val="000000"/>
                <w:sz w:val="20"/>
                <w:szCs w:val="20"/>
              </w:rPr>
              <w:t>18903,60</w:t>
            </w:r>
          </w:p>
        </w:tc>
      </w:tr>
      <w:tr w:rsidR="00475F44" w:rsidRPr="00305843" w:rsidTr="009D2453">
        <w:trPr>
          <w:trHeight w:val="277"/>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5F44" w:rsidRPr="00305843" w:rsidRDefault="00475F44" w:rsidP="004F3243">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02</w:t>
            </w:r>
          </w:p>
        </w:tc>
        <w:tc>
          <w:tcPr>
            <w:tcW w:w="929" w:type="dxa"/>
            <w:tcBorders>
              <w:top w:val="single" w:sz="4" w:space="0" w:color="auto"/>
              <w:left w:val="nil"/>
              <w:bottom w:val="single" w:sz="4" w:space="0" w:color="auto"/>
              <w:right w:val="single" w:sz="4" w:space="0" w:color="auto"/>
            </w:tcBorders>
            <w:shd w:val="clear" w:color="auto" w:fill="auto"/>
            <w:noWrap/>
            <w:vAlign w:val="bottom"/>
          </w:tcPr>
          <w:p w:rsidR="00475F44" w:rsidRPr="00305843" w:rsidRDefault="00475F44" w:rsidP="004F3243">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24 </w:t>
            </w:r>
            <w:proofErr w:type="spellStart"/>
            <w:r w:rsidRPr="00305843">
              <w:rPr>
                <w:rFonts w:asciiTheme="minorHAnsi" w:hAnsiTheme="minorHAnsi" w:cstheme="minorHAnsi"/>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475F44" w:rsidRPr="00305843" w:rsidRDefault="00475F44" w:rsidP="004F3243">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Bateria 110 </w:t>
            </w:r>
            <w:proofErr w:type="spellStart"/>
            <w:r w:rsidRPr="00305843">
              <w:rPr>
                <w:rFonts w:asciiTheme="minorHAnsi" w:hAnsiTheme="minorHAnsi" w:cstheme="minorHAnsi"/>
                <w:sz w:val="20"/>
                <w:szCs w:val="20"/>
              </w:rPr>
              <w:t>amperes</w:t>
            </w:r>
            <w:proofErr w:type="spellEnd"/>
            <w:r w:rsidRPr="00305843">
              <w:rPr>
                <w:rFonts w:asciiTheme="minorHAnsi" w:hAnsiTheme="minorHAnsi" w:cstheme="minorHAnsi"/>
                <w:sz w:val="20"/>
                <w:szCs w:val="20"/>
              </w:rPr>
              <w:t xml:space="preserve"> 12 volts (base de troca)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5F44" w:rsidRPr="00305843" w:rsidRDefault="00475F44" w:rsidP="004F3243">
            <w:pPr>
              <w:pStyle w:val="SemEspaamento"/>
              <w:jc w:val="both"/>
              <w:rPr>
                <w:rFonts w:asciiTheme="minorHAnsi" w:hAnsiTheme="minorHAnsi" w:cstheme="minorHAnsi"/>
                <w:sz w:val="20"/>
                <w:szCs w:val="20"/>
              </w:rPr>
            </w:pPr>
            <w:proofErr w:type="spellStart"/>
            <w:r w:rsidRPr="00305843">
              <w:rPr>
                <w:rFonts w:asciiTheme="minorHAnsi" w:hAnsiTheme="minorHAnsi" w:cstheme="minorHAnsi"/>
                <w:sz w:val="20"/>
                <w:szCs w:val="20"/>
              </w:rPr>
              <w:t>Jupter</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5F44" w:rsidRPr="00305843" w:rsidRDefault="00475F44" w:rsidP="004F3243">
            <w:pPr>
              <w:jc w:val="right"/>
              <w:rPr>
                <w:rFonts w:cstheme="minorHAnsi"/>
                <w:sz w:val="20"/>
                <w:szCs w:val="20"/>
              </w:rPr>
            </w:pPr>
            <w:r w:rsidRPr="00305843">
              <w:rPr>
                <w:rFonts w:cstheme="minorHAnsi"/>
                <w:sz w:val="20"/>
                <w:szCs w:val="20"/>
              </w:rPr>
              <w:t>303,80</w:t>
            </w:r>
          </w:p>
        </w:tc>
        <w:tc>
          <w:tcPr>
            <w:tcW w:w="1367" w:type="dxa"/>
            <w:tcBorders>
              <w:top w:val="single" w:sz="4" w:space="0" w:color="auto"/>
              <w:left w:val="single" w:sz="4" w:space="0" w:color="auto"/>
              <w:bottom w:val="single" w:sz="4" w:space="0" w:color="auto"/>
              <w:right w:val="single" w:sz="4" w:space="0" w:color="auto"/>
            </w:tcBorders>
            <w:vAlign w:val="bottom"/>
          </w:tcPr>
          <w:p w:rsidR="00475F44" w:rsidRPr="00305843" w:rsidRDefault="00475F44">
            <w:pPr>
              <w:jc w:val="right"/>
              <w:rPr>
                <w:rFonts w:cstheme="minorHAnsi"/>
                <w:color w:val="000000"/>
                <w:sz w:val="20"/>
                <w:szCs w:val="20"/>
              </w:rPr>
            </w:pPr>
            <w:r w:rsidRPr="00305843">
              <w:rPr>
                <w:rFonts w:cstheme="minorHAnsi"/>
                <w:color w:val="000000"/>
                <w:sz w:val="20"/>
                <w:szCs w:val="20"/>
              </w:rPr>
              <w:t>7291,20</w:t>
            </w:r>
          </w:p>
        </w:tc>
      </w:tr>
      <w:tr w:rsidR="00475F44" w:rsidRPr="00305843" w:rsidTr="009D245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5F44" w:rsidRPr="00305843" w:rsidRDefault="00475F44" w:rsidP="004F3243">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03</w:t>
            </w:r>
          </w:p>
        </w:tc>
        <w:tc>
          <w:tcPr>
            <w:tcW w:w="929" w:type="dxa"/>
            <w:tcBorders>
              <w:top w:val="single" w:sz="4" w:space="0" w:color="auto"/>
              <w:left w:val="nil"/>
              <w:bottom w:val="single" w:sz="4" w:space="0" w:color="auto"/>
              <w:right w:val="single" w:sz="4" w:space="0" w:color="auto"/>
            </w:tcBorders>
            <w:shd w:val="clear" w:color="auto" w:fill="auto"/>
            <w:noWrap/>
            <w:vAlign w:val="bottom"/>
          </w:tcPr>
          <w:p w:rsidR="00475F44" w:rsidRPr="00305843" w:rsidRDefault="00475F44" w:rsidP="004F3243">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32 </w:t>
            </w:r>
            <w:proofErr w:type="spellStart"/>
            <w:r w:rsidRPr="00305843">
              <w:rPr>
                <w:rFonts w:asciiTheme="minorHAnsi" w:hAnsiTheme="minorHAnsi" w:cstheme="minorHAnsi"/>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475F44" w:rsidRPr="00305843" w:rsidRDefault="00475F44" w:rsidP="004F3243">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Bateria 150 </w:t>
            </w:r>
            <w:proofErr w:type="spellStart"/>
            <w:r w:rsidRPr="00305843">
              <w:rPr>
                <w:rFonts w:asciiTheme="minorHAnsi" w:hAnsiTheme="minorHAnsi" w:cstheme="minorHAnsi"/>
                <w:sz w:val="20"/>
                <w:szCs w:val="20"/>
              </w:rPr>
              <w:t>amperes</w:t>
            </w:r>
            <w:proofErr w:type="spellEnd"/>
            <w:r w:rsidRPr="00305843">
              <w:rPr>
                <w:rFonts w:asciiTheme="minorHAnsi" w:hAnsiTheme="minorHAnsi" w:cstheme="minorHAnsi"/>
                <w:sz w:val="20"/>
                <w:szCs w:val="20"/>
              </w:rPr>
              <w:t xml:space="preserve"> 12 volts (base de troca)</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75F44" w:rsidRPr="00305843" w:rsidRDefault="00475F44">
            <w:pPr>
              <w:rPr>
                <w:rFonts w:cstheme="minorHAnsi"/>
                <w:sz w:val="20"/>
                <w:szCs w:val="20"/>
              </w:rPr>
            </w:pPr>
            <w:proofErr w:type="spellStart"/>
            <w:r w:rsidRPr="00305843">
              <w:rPr>
                <w:rFonts w:cstheme="minorHAnsi"/>
                <w:sz w:val="20"/>
                <w:szCs w:val="20"/>
              </w:rPr>
              <w:t>Superlife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5F44" w:rsidRPr="00305843" w:rsidRDefault="00475F44" w:rsidP="004F3243">
            <w:pPr>
              <w:jc w:val="right"/>
              <w:rPr>
                <w:rFonts w:cstheme="minorHAnsi"/>
                <w:sz w:val="20"/>
                <w:szCs w:val="20"/>
              </w:rPr>
            </w:pPr>
            <w:r w:rsidRPr="00305843">
              <w:rPr>
                <w:rFonts w:cstheme="minorHAnsi"/>
                <w:sz w:val="20"/>
                <w:szCs w:val="20"/>
              </w:rPr>
              <w:t>331,72</w:t>
            </w:r>
          </w:p>
        </w:tc>
        <w:tc>
          <w:tcPr>
            <w:tcW w:w="1367" w:type="dxa"/>
            <w:tcBorders>
              <w:top w:val="single" w:sz="4" w:space="0" w:color="auto"/>
              <w:left w:val="single" w:sz="4" w:space="0" w:color="auto"/>
              <w:bottom w:val="single" w:sz="4" w:space="0" w:color="auto"/>
              <w:right w:val="single" w:sz="4" w:space="0" w:color="auto"/>
            </w:tcBorders>
            <w:vAlign w:val="bottom"/>
          </w:tcPr>
          <w:p w:rsidR="00475F44" w:rsidRPr="00305843" w:rsidRDefault="00475F44">
            <w:pPr>
              <w:jc w:val="right"/>
              <w:rPr>
                <w:rFonts w:cstheme="minorHAnsi"/>
                <w:color w:val="000000"/>
                <w:sz w:val="20"/>
                <w:szCs w:val="20"/>
              </w:rPr>
            </w:pPr>
            <w:r w:rsidRPr="00305843">
              <w:rPr>
                <w:rFonts w:cstheme="minorHAnsi"/>
                <w:color w:val="000000"/>
                <w:sz w:val="20"/>
                <w:szCs w:val="20"/>
              </w:rPr>
              <w:t>10615,04</w:t>
            </w:r>
          </w:p>
        </w:tc>
      </w:tr>
      <w:tr w:rsidR="00475F44" w:rsidRPr="00305843" w:rsidTr="009D245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5F44" w:rsidRPr="00305843" w:rsidRDefault="00475F44" w:rsidP="004F3243">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04</w:t>
            </w:r>
          </w:p>
        </w:tc>
        <w:tc>
          <w:tcPr>
            <w:tcW w:w="929" w:type="dxa"/>
            <w:tcBorders>
              <w:top w:val="single" w:sz="4" w:space="0" w:color="auto"/>
              <w:left w:val="nil"/>
              <w:bottom w:val="single" w:sz="4" w:space="0" w:color="auto"/>
              <w:right w:val="single" w:sz="4" w:space="0" w:color="auto"/>
            </w:tcBorders>
            <w:shd w:val="clear" w:color="auto" w:fill="auto"/>
            <w:noWrap/>
            <w:vAlign w:val="bottom"/>
          </w:tcPr>
          <w:p w:rsidR="00475F44" w:rsidRPr="00305843" w:rsidRDefault="00475F44" w:rsidP="004F3243">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04 </w:t>
            </w:r>
            <w:proofErr w:type="spellStart"/>
            <w:r w:rsidRPr="00305843">
              <w:rPr>
                <w:rFonts w:asciiTheme="minorHAnsi" w:hAnsiTheme="minorHAnsi" w:cstheme="minorHAnsi"/>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475F44" w:rsidRPr="00305843" w:rsidRDefault="00475F44" w:rsidP="004F3243">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Bateria 180 </w:t>
            </w:r>
            <w:proofErr w:type="spellStart"/>
            <w:r w:rsidRPr="00305843">
              <w:rPr>
                <w:rFonts w:asciiTheme="minorHAnsi" w:hAnsiTheme="minorHAnsi" w:cstheme="minorHAnsi"/>
                <w:sz w:val="20"/>
                <w:szCs w:val="20"/>
              </w:rPr>
              <w:t>amperes</w:t>
            </w:r>
            <w:proofErr w:type="spellEnd"/>
            <w:r w:rsidRPr="00305843">
              <w:rPr>
                <w:rFonts w:asciiTheme="minorHAnsi" w:hAnsiTheme="minorHAnsi" w:cstheme="minorHAnsi"/>
                <w:sz w:val="20"/>
                <w:szCs w:val="20"/>
              </w:rPr>
              <w:t xml:space="preserve"> 12 volts (base de troca)</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75F44" w:rsidRPr="00305843" w:rsidRDefault="00475F44">
            <w:pPr>
              <w:rPr>
                <w:rFonts w:cstheme="minorHAnsi"/>
                <w:sz w:val="20"/>
                <w:szCs w:val="20"/>
              </w:rPr>
            </w:pPr>
            <w:proofErr w:type="spellStart"/>
            <w:r w:rsidRPr="00305843">
              <w:rPr>
                <w:rFonts w:cstheme="minorHAnsi"/>
                <w:sz w:val="20"/>
                <w:szCs w:val="20"/>
              </w:rPr>
              <w:t>Superlife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5F44" w:rsidRPr="00305843" w:rsidRDefault="00475F44" w:rsidP="004F3243">
            <w:pPr>
              <w:jc w:val="right"/>
              <w:rPr>
                <w:rFonts w:cstheme="minorHAnsi"/>
                <w:sz w:val="20"/>
                <w:szCs w:val="20"/>
              </w:rPr>
            </w:pPr>
            <w:r w:rsidRPr="00305843">
              <w:rPr>
                <w:rFonts w:cstheme="minorHAnsi"/>
                <w:sz w:val="20"/>
                <w:szCs w:val="20"/>
              </w:rPr>
              <w:t>416,87</w:t>
            </w:r>
          </w:p>
        </w:tc>
        <w:tc>
          <w:tcPr>
            <w:tcW w:w="1367" w:type="dxa"/>
            <w:tcBorders>
              <w:top w:val="single" w:sz="4" w:space="0" w:color="auto"/>
              <w:left w:val="single" w:sz="4" w:space="0" w:color="auto"/>
              <w:bottom w:val="single" w:sz="4" w:space="0" w:color="auto"/>
              <w:right w:val="single" w:sz="4" w:space="0" w:color="auto"/>
            </w:tcBorders>
            <w:vAlign w:val="bottom"/>
          </w:tcPr>
          <w:p w:rsidR="00475F44" w:rsidRPr="00305843" w:rsidRDefault="00475F44">
            <w:pPr>
              <w:jc w:val="right"/>
              <w:rPr>
                <w:rFonts w:cstheme="minorHAnsi"/>
                <w:color w:val="000000"/>
                <w:sz w:val="20"/>
                <w:szCs w:val="20"/>
              </w:rPr>
            </w:pPr>
            <w:r w:rsidRPr="00305843">
              <w:rPr>
                <w:rFonts w:cstheme="minorHAnsi"/>
                <w:color w:val="000000"/>
                <w:sz w:val="20"/>
                <w:szCs w:val="20"/>
              </w:rPr>
              <w:t>1667,48</w:t>
            </w:r>
          </w:p>
        </w:tc>
      </w:tr>
      <w:tr w:rsidR="00475F44" w:rsidRPr="00305843" w:rsidTr="009D245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5F44" w:rsidRPr="00305843" w:rsidRDefault="00475F44" w:rsidP="004F3243">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05</w:t>
            </w:r>
          </w:p>
        </w:tc>
        <w:tc>
          <w:tcPr>
            <w:tcW w:w="929" w:type="dxa"/>
            <w:tcBorders>
              <w:top w:val="single" w:sz="4" w:space="0" w:color="auto"/>
              <w:left w:val="nil"/>
              <w:bottom w:val="single" w:sz="4" w:space="0" w:color="auto"/>
              <w:right w:val="single" w:sz="4" w:space="0" w:color="auto"/>
            </w:tcBorders>
            <w:shd w:val="clear" w:color="auto" w:fill="auto"/>
            <w:noWrap/>
            <w:vAlign w:val="bottom"/>
          </w:tcPr>
          <w:p w:rsidR="00475F44" w:rsidRPr="00305843" w:rsidRDefault="00475F44" w:rsidP="004F3243">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02 </w:t>
            </w:r>
            <w:proofErr w:type="spellStart"/>
            <w:r w:rsidRPr="00305843">
              <w:rPr>
                <w:rFonts w:asciiTheme="minorHAnsi" w:hAnsiTheme="minorHAnsi" w:cstheme="minorHAnsi"/>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475F44" w:rsidRPr="00305843" w:rsidRDefault="00475F44" w:rsidP="004F3243">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Bateria 50 </w:t>
            </w:r>
            <w:proofErr w:type="spellStart"/>
            <w:r w:rsidRPr="00305843">
              <w:rPr>
                <w:rFonts w:asciiTheme="minorHAnsi" w:hAnsiTheme="minorHAnsi" w:cstheme="minorHAnsi"/>
                <w:sz w:val="20"/>
                <w:szCs w:val="20"/>
              </w:rPr>
              <w:t>amperes</w:t>
            </w:r>
            <w:proofErr w:type="spellEnd"/>
            <w:r w:rsidRPr="00305843">
              <w:rPr>
                <w:rFonts w:asciiTheme="minorHAnsi" w:hAnsiTheme="minorHAnsi" w:cstheme="minorHAnsi"/>
                <w:sz w:val="20"/>
                <w:szCs w:val="20"/>
              </w:rPr>
              <w:t xml:space="preserve"> 12 volts (base de troca)</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75F44" w:rsidRPr="00305843" w:rsidRDefault="00475F44">
            <w:pPr>
              <w:rPr>
                <w:rFonts w:cstheme="minorHAnsi"/>
                <w:sz w:val="20"/>
                <w:szCs w:val="20"/>
              </w:rPr>
            </w:pPr>
            <w:proofErr w:type="spellStart"/>
            <w:r w:rsidRPr="00305843">
              <w:rPr>
                <w:rFonts w:cstheme="minorHAnsi"/>
                <w:sz w:val="20"/>
                <w:szCs w:val="20"/>
              </w:rPr>
              <w:t>Superlife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5F44" w:rsidRPr="00305843" w:rsidRDefault="00475F44" w:rsidP="004F3243">
            <w:pPr>
              <w:jc w:val="right"/>
              <w:rPr>
                <w:rFonts w:cstheme="minorHAnsi"/>
                <w:sz w:val="20"/>
                <w:szCs w:val="20"/>
              </w:rPr>
            </w:pPr>
            <w:r w:rsidRPr="00305843">
              <w:rPr>
                <w:rFonts w:cstheme="minorHAnsi"/>
                <w:sz w:val="20"/>
                <w:szCs w:val="20"/>
              </w:rPr>
              <w:t>160,57</w:t>
            </w:r>
          </w:p>
        </w:tc>
        <w:tc>
          <w:tcPr>
            <w:tcW w:w="1367" w:type="dxa"/>
            <w:tcBorders>
              <w:top w:val="single" w:sz="4" w:space="0" w:color="auto"/>
              <w:left w:val="single" w:sz="4" w:space="0" w:color="auto"/>
              <w:bottom w:val="single" w:sz="4" w:space="0" w:color="auto"/>
              <w:right w:val="single" w:sz="4" w:space="0" w:color="auto"/>
            </w:tcBorders>
            <w:vAlign w:val="bottom"/>
          </w:tcPr>
          <w:p w:rsidR="00475F44" w:rsidRPr="00305843" w:rsidRDefault="00475F44">
            <w:pPr>
              <w:jc w:val="right"/>
              <w:rPr>
                <w:rFonts w:cstheme="minorHAnsi"/>
                <w:color w:val="000000"/>
                <w:sz w:val="20"/>
                <w:szCs w:val="20"/>
              </w:rPr>
            </w:pPr>
            <w:r w:rsidRPr="00305843">
              <w:rPr>
                <w:rFonts w:cstheme="minorHAnsi"/>
                <w:color w:val="000000"/>
                <w:sz w:val="20"/>
                <w:szCs w:val="20"/>
              </w:rPr>
              <w:t>321,14</w:t>
            </w:r>
          </w:p>
        </w:tc>
      </w:tr>
      <w:tr w:rsidR="00475F44" w:rsidRPr="00305843" w:rsidTr="009D245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5F44" w:rsidRPr="00305843" w:rsidRDefault="00475F44" w:rsidP="004F3243">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06</w:t>
            </w:r>
          </w:p>
        </w:tc>
        <w:tc>
          <w:tcPr>
            <w:tcW w:w="929" w:type="dxa"/>
            <w:tcBorders>
              <w:top w:val="single" w:sz="4" w:space="0" w:color="auto"/>
              <w:left w:val="nil"/>
              <w:bottom w:val="single" w:sz="4" w:space="0" w:color="auto"/>
              <w:right w:val="single" w:sz="4" w:space="0" w:color="auto"/>
            </w:tcBorders>
            <w:shd w:val="clear" w:color="auto" w:fill="auto"/>
            <w:noWrap/>
            <w:vAlign w:val="bottom"/>
          </w:tcPr>
          <w:p w:rsidR="00475F44" w:rsidRPr="00305843" w:rsidRDefault="00475F44" w:rsidP="004F3243">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48 </w:t>
            </w:r>
            <w:proofErr w:type="spellStart"/>
            <w:r w:rsidRPr="00305843">
              <w:rPr>
                <w:rFonts w:asciiTheme="minorHAnsi" w:hAnsiTheme="minorHAnsi" w:cstheme="minorHAnsi"/>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475F44" w:rsidRPr="00305843" w:rsidRDefault="00475F44" w:rsidP="004F3243">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Bateria 60 </w:t>
            </w:r>
            <w:proofErr w:type="spellStart"/>
            <w:r w:rsidRPr="00305843">
              <w:rPr>
                <w:rFonts w:asciiTheme="minorHAnsi" w:hAnsiTheme="minorHAnsi" w:cstheme="minorHAnsi"/>
                <w:sz w:val="20"/>
                <w:szCs w:val="20"/>
              </w:rPr>
              <w:t>amperes</w:t>
            </w:r>
            <w:proofErr w:type="spellEnd"/>
            <w:r w:rsidRPr="00305843">
              <w:rPr>
                <w:rFonts w:asciiTheme="minorHAnsi" w:hAnsiTheme="minorHAnsi" w:cstheme="minorHAnsi"/>
                <w:sz w:val="20"/>
                <w:szCs w:val="20"/>
              </w:rPr>
              <w:t xml:space="preserve"> 12 volts (base de troca)</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75F44" w:rsidRPr="00305843" w:rsidRDefault="00475F44">
            <w:pPr>
              <w:rPr>
                <w:rFonts w:cstheme="minorHAnsi"/>
                <w:sz w:val="20"/>
                <w:szCs w:val="20"/>
              </w:rPr>
            </w:pPr>
            <w:proofErr w:type="spellStart"/>
            <w:r w:rsidRPr="00305843">
              <w:rPr>
                <w:rFonts w:cstheme="minorHAnsi"/>
                <w:sz w:val="20"/>
                <w:szCs w:val="20"/>
              </w:rPr>
              <w:t>Superlife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5F44" w:rsidRPr="00305843" w:rsidRDefault="00475F44" w:rsidP="004F3243">
            <w:pPr>
              <w:jc w:val="right"/>
              <w:rPr>
                <w:rFonts w:cstheme="minorHAnsi"/>
                <w:sz w:val="20"/>
                <w:szCs w:val="20"/>
              </w:rPr>
            </w:pPr>
            <w:r w:rsidRPr="00305843">
              <w:rPr>
                <w:rFonts w:cstheme="minorHAnsi"/>
                <w:sz w:val="20"/>
                <w:szCs w:val="20"/>
              </w:rPr>
              <w:t>155,68</w:t>
            </w:r>
          </w:p>
        </w:tc>
        <w:tc>
          <w:tcPr>
            <w:tcW w:w="1367" w:type="dxa"/>
            <w:tcBorders>
              <w:top w:val="single" w:sz="4" w:space="0" w:color="auto"/>
              <w:left w:val="single" w:sz="4" w:space="0" w:color="auto"/>
              <w:bottom w:val="single" w:sz="4" w:space="0" w:color="auto"/>
              <w:right w:val="single" w:sz="4" w:space="0" w:color="auto"/>
            </w:tcBorders>
            <w:vAlign w:val="bottom"/>
          </w:tcPr>
          <w:p w:rsidR="00475F44" w:rsidRPr="00305843" w:rsidRDefault="00475F44">
            <w:pPr>
              <w:jc w:val="right"/>
              <w:rPr>
                <w:rFonts w:cstheme="minorHAnsi"/>
                <w:color w:val="000000"/>
                <w:sz w:val="20"/>
                <w:szCs w:val="20"/>
              </w:rPr>
            </w:pPr>
            <w:r w:rsidRPr="00305843">
              <w:rPr>
                <w:rFonts w:cstheme="minorHAnsi"/>
                <w:color w:val="000000"/>
                <w:sz w:val="20"/>
                <w:szCs w:val="20"/>
              </w:rPr>
              <w:t>7472,64</w:t>
            </w:r>
          </w:p>
        </w:tc>
      </w:tr>
      <w:tr w:rsidR="00475F44" w:rsidRPr="00305843" w:rsidTr="009D245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5F44" w:rsidRPr="00305843" w:rsidRDefault="00475F44" w:rsidP="004F3243">
            <w:pPr>
              <w:pStyle w:val="SemEspaamento"/>
              <w:jc w:val="both"/>
              <w:rPr>
                <w:rFonts w:asciiTheme="minorHAnsi" w:hAnsiTheme="minorHAnsi" w:cstheme="minorHAnsi"/>
                <w:sz w:val="20"/>
                <w:szCs w:val="20"/>
              </w:rPr>
            </w:pPr>
          </w:p>
        </w:tc>
        <w:tc>
          <w:tcPr>
            <w:tcW w:w="929" w:type="dxa"/>
            <w:tcBorders>
              <w:top w:val="single" w:sz="4" w:space="0" w:color="auto"/>
              <w:left w:val="nil"/>
              <w:bottom w:val="single" w:sz="4" w:space="0" w:color="auto"/>
              <w:right w:val="single" w:sz="4" w:space="0" w:color="auto"/>
            </w:tcBorders>
            <w:shd w:val="clear" w:color="auto" w:fill="auto"/>
            <w:noWrap/>
            <w:vAlign w:val="bottom"/>
          </w:tcPr>
          <w:p w:rsidR="00475F44" w:rsidRPr="00305843" w:rsidRDefault="00475F44" w:rsidP="004F3243">
            <w:pPr>
              <w:pStyle w:val="SemEspaamento"/>
              <w:jc w:val="both"/>
              <w:rPr>
                <w:rFonts w:asciiTheme="minorHAnsi" w:hAnsiTheme="minorHAnsi" w:cstheme="minorHAnsi"/>
                <w:sz w:val="20"/>
                <w:szCs w:val="20"/>
              </w:rPr>
            </w:pP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475F44" w:rsidRPr="00305843" w:rsidRDefault="009D2453" w:rsidP="004F3243">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T</w:t>
            </w:r>
            <w:r w:rsidR="00475F44" w:rsidRPr="00305843">
              <w:rPr>
                <w:rFonts w:asciiTheme="minorHAnsi" w:hAnsiTheme="minorHAnsi" w:cstheme="minorHAnsi"/>
                <w:sz w:val="20"/>
                <w:szCs w:val="20"/>
              </w:rPr>
              <w:t>otal</w:t>
            </w:r>
            <w:r w:rsidRPr="00305843">
              <w:rPr>
                <w:rFonts w:asciiTheme="minorHAnsi" w:hAnsiTheme="minorHAnsi" w:cstheme="minorHAnsi"/>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5F44" w:rsidRPr="00305843" w:rsidRDefault="00475F44" w:rsidP="004F3243">
            <w:pPr>
              <w:pStyle w:val="SemEspaamento"/>
              <w:jc w:val="both"/>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75F44" w:rsidRPr="00305843" w:rsidRDefault="00475F44" w:rsidP="004F3243">
            <w:pPr>
              <w:pStyle w:val="SemEspaamento"/>
              <w:jc w:val="both"/>
              <w:rPr>
                <w:rFonts w:asciiTheme="minorHAnsi" w:hAnsiTheme="minorHAnsi" w:cstheme="minorHAnsi"/>
                <w:sz w:val="20"/>
                <w:szCs w:val="20"/>
              </w:rPr>
            </w:pPr>
          </w:p>
        </w:tc>
        <w:tc>
          <w:tcPr>
            <w:tcW w:w="1367" w:type="dxa"/>
            <w:tcBorders>
              <w:top w:val="single" w:sz="4" w:space="0" w:color="auto"/>
              <w:left w:val="single" w:sz="4" w:space="0" w:color="auto"/>
              <w:bottom w:val="single" w:sz="4" w:space="0" w:color="auto"/>
              <w:right w:val="single" w:sz="4" w:space="0" w:color="auto"/>
            </w:tcBorders>
            <w:vAlign w:val="bottom"/>
          </w:tcPr>
          <w:p w:rsidR="00475F44" w:rsidRPr="00305843" w:rsidRDefault="00475F44">
            <w:pPr>
              <w:jc w:val="right"/>
              <w:rPr>
                <w:rFonts w:cstheme="minorHAnsi"/>
                <w:color w:val="000000"/>
                <w:sz w:val="20"/>
                <w:szCs w:val="20"/>
              </w:rPr>
            </w:pPr>
            <w:r w:rsidRPr="00305843">
              <w:rPr>
                <w:rFonts w:cstheme="minorHAnsi"/>
                <w:color w:val="000000"/>
                <w:sz w:val="20"/>
                <w:szCs w:val="20"/>
              </w:rPr>
              <w:t>46271,10</w:t>
            </w:r>
          </w:p>
        </w:tc>
      </w:tr>
    </w:tbl>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 02. O preço registrado poderá a critério da Administração, justificadamente, ser objeto de reequilíbrio econômico financeiro, para menos ou para mais, nos termos do art. 65, inciso II, letra "d‟, da Lei Federal nº 8.666/93.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 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  04. Quando o preço registrado tornar-se superior ao praticado no mercado, o Órgão Gerenciador deverá: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a) Convocar o fornecedor do bem ou prestador do serviço visando à negociação para a redução de preços e sua adequação ao mercado;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b) Liberar o fornecedor do bem ou prestador do serviço do compromisso assumido, e cancelar o seu registro, quando frustrada a negociação, respeitados os contratos já firmados;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c) Convocar os demais fornecedores, visando igual oportunidade de negociação.</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Quando não houver êxito nas negociações para a readequação de preços, o Órgão Gerenciador cancelará o preço do bem ou do serviço registrado, publicando ATA COMPLEMENTAR da decisão.</w:t>
      </w:r>
    </w:p>
    <w:p w:rsidR="00475F44" w:rsidRPr="00305843" w:rsidRDefault="00475F44" w:rsidP="00475F44">
      <w:pPr>
        <w:pStyle w:val="SemEspaamento"/>
        <w:jc w:val="both"/>
        <w:rPr>
          <w:rFonts w:asciiTheme="minorHAnsi" w:hAnsiTheme="minorHAnsi" w:cstheme="minorHAnsi"/>
          <w:sz w:val="20"/>
          <w:szCs w:val="20"/>
        </w:rPr>
      </w:pPr>
    </w:p>
    <w:p w:rsidR="00475F44" w:rsidRPr="00305843" w:rsidRDefault="00475F44" w:rsidP="00475F44">
      <w:pPr>
        <w:pStyle w:val="SemEspaamento"/>
        <w:jc w:val="both"/>
        <w:rPr>
          <w:rFonts w:asciiTheme="minorHAnsi" w:hAnsiTheme="minorHAnsi" w:cstheme="minorHAnsi"/>
          <w:b/>
          <w:sz w:val="20"/>
          <w:szCs w:val="20"/>
        </w:rPr>
      </w:pPr>
      <w:r w:rsidRPr="00305843">
        <w:rPr>
          <w:rFonts w:asciiTheme="minorHAnsi" w:hAnsiTheme="minorHAnsi" w:cstheme="minorHAnsi"/>
          <w:b/>
          <w:sz w:val="20"/>
          <w:szCs w:val="20"/>
          <w:u w:val="single"/>
        </w:rPr>
        <w:t>CLÁUSULA QUARTA</w:t>
      </w:r>
      <w:r w:rsidRPr="00305843">
        <w:rPr>
          <w:rFonts w:asciiTheme="minorHAnsi" w:hAnsiTheme="minorHAnsi" w:cstheme="minorHAnsi"/>
          <w:b/>
          <w:sz w:val="20"/>
          <w:szCs w:val="20"/>
        </w:rPr>
        <w:t>: Do Cancelamento do Preço Registrado</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01. O fornecedor do bem ou prestador do serviço terá seu preço registrado cancelado quando: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a) Descumprir as condições da ata de registro de preços;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b) Recusar-se a celebrar o contrato ou não retirar a Autorização de Fornecimento, no prazo estabelecido pela Administração, sem justificativa aceitável;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c) Não aceitar reduzir o seu preço registrado, quando este se tornar superior àqueles praticados no mercado;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d) For suspenso ou declarado inidôneo para licitar ou contratar com a Administração nos termos do artigo 87, inciso IV, da Lei Federal nº 8.666/93;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e) For impedido de licitar e contratar com a Administração nos termos do artigo 7º da Lei Federal nº 10.520/02.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lastRenderedPageBreak/>
        <w:t xml:space="preserve">O cancelamento do preço registrado, assegurados o contraditório e a ampla defesa, será formalizado por decisão da autoridade competente do Órgão Gerenciador e publicado no Jornal Oficial do Município e por meios eletrônicos. </w:t>
      </w:r>
    </w:p>
    <w:p w:rsidR="00475F44" w:rsidRPr="00305843" w:rsidRDefault="00475F44" w:rsidP="00475F44">
      <w:pPr>
        <w:pStyle w:val="SemEspaamento"/>
        <w:jc w:val="both"/>
        <w:rPr>
          <w:rFonts w:asciiTheme="minorHAnsi" w:hAnsiTheme="minorHAnsi" w:cstheme="minorHAnsi"/>
          <w:sz w:val="20"/>
          <w:szCs w:val="20"/>
        </w:rPr>
      </w:pPr>
    </w:p>
    <w:p w:rsidR="00475F44" w:rsidRPr="00305843" w:rsidRDefault="00475F44" w:rsidP="00475F44">
      <w:pPr>
        <w:pStyle w:val="SemEspaamento"/>
        <w:jc w:val="both"/>
        <w:rPr>
          <w:rFonts w:asciiTheme="minorHAnsi" w:hAnsiTheme="minorHAnsi" w:cstheme="minorHAnsi"/>
          <w:b/>
          <w:sz w:val="20"/>
          <w:szCs w:val="20"/>
        </w:rPr>
      </w:pPr>
      <w:r w:rsidRPr="00305843">
        <w:rPr>
          <w:rFonts w:asciiTheme="minorHAnsi" w:hAnsiTheme="minorHAnsi" w:cstheme="minorHAnsi"/>
          <w:b/>
          <w:sz w:val="20"/>
          <w:szCs w:val="20"/>
          <w:u w:val="single"/>
        </w:rPr>
        <w:t>CLÁUSULA QUINTA</w:t>
      </w:r>
      <w:r w:rsidRPr="00305843">
        <w:rPr>
          <w:rFonts w:asciiTheme="minorHAnsi" w:hAnsiTheme="minorHAnsi" w:cstheme="minorHAnsi"/>
          <w:b/>
          <w:sz w:val="20"/>
          <w:szCs w:val="20"/>
        </w:rPr>
        <w:t>: Da Garantia</w:t>
      </w:r>
    </w:p>
    <w:p w:rsidR="00475F44" w:rsidRPr="00305843" w:rsidRDefault="00475F44" w:rsidP="00475F44">
      <w:pPr>
        <w:pStyle w:val="SemEspaamento"/>
        <w:jc w:val="both"/>
        <w:rPr>
          <w:rFonts w:asciiTheme="minorHAnsi" w:hAnsiTheme="minorHAnsi" w:cstheme="minorHAnsi"/>
          <w:b/>
          <w:sz w:val="20"/>
          <w:szCs w:val="20"/>
        </w:rPr>
      </w:pP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 A CONTRATADA se obriga a prestar garantia dos produtos cotados, na forma da Lei, conforme especificada na sua proposta de preços, que passa a ser parte integrante deste instrumento, independente de transcrição.</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 Para efeitos de garantia, a vigência dos contratos decorrentes desta Ata de Registro de Preços se dará até o término da garantia ofertada para os produtos pela CONTRATADA, conforme descrito na sua Proposta de Preços.</w:t>
      </w:r>
    </w:p>
    <w:p w:rsidR="00475F44" w:rsidRPr="00305843" w:rsidRDefault="00475F44" w:rsidP="00475F44">
      <w:pPr>
        <w:spacing w:before="100" w:beforeAutospacing="1" w:after="100" w:afterAutospacing="1"/>
        <w:jc w:val="both"/>
        <w:rPr>
          <w:rFonts w:cstheme="minorHAnsi"/>
          <w:sz w:val="20"/>
          <w:szCs w:val="20"/>
        </w:rPr>
      </w:pPr>
      <w:r w:rsidRPr="00305843">
        <w:rPr>
          <w:rFonts w:cstheme="minorHAnsi"/>
          <w:b/>
          <w:bCs/>
          <w:sz w:val="20"/>
          <w:szCs w:val="20"/>
          <w:u w:val="single"/>
        </w:rPr>
        <w:t>CLÁUSULA SEXTA</w:t>
      </w:r>
      <w:r w:rsidRPr="00305843">
        <w:rPr>
          <w:rFonts w:cstheme="minorHAnsi"/>
          <w:b/>
          <w:bCs/>
          <w:sz w:val="20"/>
          <w:szCs w:val="20"/>
        </w:rPr>
        <w:t xml:space="preserve"> – DA FORMA DE PAGAMENTO</w:t>
      </w:r>
      <w:r w:rsidRPr="00305843">
        <w:rPr>
          <w:rFonts w:cstheme="minorHAnsi"/>
          <w:sz w:val="20"/>
          <w:szCs w:val="20"/>
        </w:rPr>
        <w:t>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Caso ocorra a qualquer tempo, a não aceitação do objeto e a não atestação de idoneidade da proponente, os pagamentos serão descontinuados e reiniciados após a correção necessária.</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305843">
        <w:rPr>
          <w:rFonts w:asciiTheme="minorHAnsi" w:hAnsiTheme="minorHAnsi" w:cstheme="minorHAnsi"/>
          <w:b/>
          <w:sz w:val="20"/>
          <w:szCs w:val="20"/>
        </w:rPr>
        <w:t>CONTRATADA.</w:t>
      </w:r>
    </w:p>
    <w:p w:rsidR="00475F44" w:rsidRPr="00305843" w:rsidRDefault="00475F44" w:rsidP="00475F44">
      <w:pPr>
        <w:pStyle w:val="NormalWeb"/>
        <w:jc w:val="both"/>
        <w:rPr>
          <w:rFonts w:asciiTheme="minorHAnsi" w:hAnsiTheme="minorHAnsi" w:cstheme="minorHAnsi"/>
          <w:sz w:val="20"/>
          <w:szCs w:val="20"/>
        </w:rPr>
      </w:pPr>
      <w:r w:rsidRPr="00305843">
        <w:rPr>
          <w:rFonts w:asciiTheme="minorHAnsi" w:hAnsiTheme="minorHAnsi" w:cstheme="minorHAnsi"/>
          <w:sz w:val="20"/>
          <w:szCs w:val="20"/>
        </w:rPr>
        <w:t> </w:t>
      </w:r>
      <w:r w:rsidRPr="00305843">
        <w:rPr>
          <w:rFonts w:asciiTheme="minorHAnsi" w:hAnsiTheme="minorHAnsi" w:cstheme="minorHAnsi"/>
          <w:b/>
          <w:bCs/>
          <w:sz w:val="20"/>
          <w:szCs w:val="20"/>
          <w:u w:val="single"/>
        </w:rPr>
        <w:t>CLÁUSULA SÉTIMA</w:t>
      </w:r>
      <w:r w:rsidRPr="00305843">
        <w:rPr>
          <w:rFonts w:asciiTheme="minorHAnsi" w:hAnsiTheme="minorHAnsi" w:cstheme="minorHAnsi"/>
          <w:b/>
          <w:bCs/>
          <w:sz w:val="20"/>
          <w:szCs w:val="20"/>
        </w:rPr>
        <w:t xml:space="preserve"> – DA DOTAÇÃO ORÇAMENTÁRIA</w:t>
      </w:r>
      <w:r w:rsidRPr="00305843">
        <w:rPr>
          <w:rFonts w:asciiTheme="minorHAnsi" w:hAnsiTheme="minorHAnsi" w:cstheme="minorHAnsi"/>
          <w:sz w:val="20"/>
          <w:szCs w:val="20"/>
        </w:rPr>
        <w:t>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As despesas com a execução deste contrato correrão no orçamento da Dotação Orçamentária:</w:t>
      </w:r>
      <w:r w:rsidR="009D2453" w:rsidRPr="00305843">
        <w:rPr>
          <w:rFonts w:asciiTheme="minorHAnsi" w:hAnsiTheme="minorHAnsi" w:cstheme="minorHAnsi"/>
          <w:sz w:val="20"/>
          <w:szCs w:val="20"/>
        </w:rPr>
        <w:t xml:space="preserve"> 800-000-339030000, 880-103-339030000, 890-107-339030000, 900-124-339030000, 910-1013-339030000, 1070-103-3390300000, 1080-104-3390300000, 1090-107-3390300000, 1200-103-3390300000, 1210-104-3390300000, 1220-107-3390300000, 1360-103-3390300000, 1370-104-3390300000, 1380-107-3390300000, 1580-303-339030000, 1490-495-339030000,</w:t>
      </w:r>
      <w:r w:rsidRPr="00305843">
        <w:rPr>
          <w:rFonts w:asciiTheme="minorHAnsi" w:hAnsiTheme="minorHAnsi" w:cstheme="minorHAnsi"/>
          <w:sz w:val="20"/>
          <w:szCs w:val="20"/>
        </w:rPr>
        <w:t>1510-495-3390300000,</w:t>
      </w:r>
      <w:r w:rsidR="009D2453" w:rsidRPr="00305843">
        <w:rPr>
          <w:rFonts w:asciiTheme="minorHAnsi" w:hAnsiTheme="minorHAnsi" w:cstheme="minorHAnsi"/>
          <w:sz w:val="20"/>
          <w:szCs w:val="20"/>
        </w:rPr>
        <w:t xml:space="preserve"> 1</w:t>
      </w:r>
      <w:r w:rsidRPr="00305843">
        <w:rPr>
          <w:rFonts w:asciiTheme="minorHAnsi" w:hAnsiTheme="minorHAnsi" w:cstheme="minorHAnsi"/>
          <w:sz w:val="20"/>
          <w:szCs w:val="20"/>
        </w:rPr>
        <w:t>510-</w:t>
      </w:r>
      <w:r w:rsidR="009D2453" w:rsidRPr="00305843">
        <w:rPr>
          <w:rFonts w:asciiTheme="minorHAnsi" w:hAnsiTheme="minorHAnsi" w:cstheme="minorHAnsi"/>
          <w:sz w:val="20"/>
          <w:szCs w:val="20"/>
        </w:rPr>
        <w:t>495</w:t>
      </w:r>
      <w:r w:rsidRPr="00305843">
        <w:rPr>
          <w:rFonts w:asciiTheme="minorHAnsi" w:hAnsiTheme="minorHAnsi" w:cstheme="minorHAnsi"/>
          <w:sz w:val="20"/>
          <w:szCs w:val="20"/>
        </w:rPr>
        <w:t>-3390300000</w:t>
      </w:r>
      <w:r w:rsidR="009D2453" w:rsidRPr="00305843">
        <w:rPr>
          <w:rFonts w:asciiTheme="minorHAnsi" w:hAnsiTheme="minorHAnsi" w:cstheme="minorHAnsi"/>
          <w:sz w:val="20"/>
          <w:szCs w:val="20"/>
        </w:rPr>
        <w:t>, 1722-494-339030000 e 2100-000-3390300000</w:t>
      </w:r>
      <w:r w:rsidRPr="00305843">
        <w:rPr>
          <w:rFonts w:asciiTheme="minorHAnsi" w:hAnsiTheme="minorHAnsi" w:cstheme="minorHAnsi"/>
          <w:sz w:val="20"/>
          <w:szCs w:val="20"/>
        </w:rPr>
        <w:t>.</w:t>
      </w:r>
    </w:p>
    <w:p w:rsidR="00475F44" w:rsidRPr="00305843" w:rsidRDefault="00475F44" w:rsidP="00475F44">
      <w:pPr>
        <w:pStyle w:val="NormalWeb"/>
        <w:rPr>
          <w:rFonts w:asciiTheme="minorHAnsi" w:hAnsiTheme="minorHAnsi" w:cstheme="minorHAnsi"/>
          <w:sz w:val="20"/>
          <w:szCs w:val="20"/>
        </w:rPr>
      </w:pPr>
      <w:r w:rsidRPr="00305843">
        <w:rPr>
          <w:rFonts w:asciiTheme="minorHAnsi" w:hAnsiTheme="minorHAnsi" w:cstheme="minorHAnsi"/>
          <w:b/>
          <w:bCs/>
          <w:sz w:val="20"/>
          <w:szCs w:val="20"/>
          <w:u w:val="single"/>
        </w:rPr>
        <w:t>CLÁUSULA OITAVA</w:t>
      </w:r>
      <w:r w:rsidRPr="00305843">
        <w:rPr>
          <w:rFonts w:asciiTheme="minorHAnsi" w:hAnsiTheme="minorHAnsi" w:cstheme="minorHAnsi"/>
          <w:b/>
          <w:bCs/>
          <w:sz w:val="20"/>
          <w:szCs w:val="20"/>
        </w:rPr>
        <w:t xml:space="preserve"> – DAS OBRIGAÇÕES DO CONTRATANTE</w:t>
      </w:r>
      <w:r w:rsidRPr="00305843">
        <w:rPr>
          <w:rFonts w:asciiTheme="minorHAnsi" w:hAnsiTheme="minorHAnsi" w:cstheme="minorHAnsi"/>
          <w:sz w:val="20"/>
          <w:szCs w:val="20"/>
        </w:rPr>
        <w:t> </w:t>
      </w:r>
    </w:p>
    <w:p w:rsidR="00475F44" w:rsidRPr="00305843" w:rsidRDefault="00475F44" w:rsidP="00475F44">
      <w:pPr>
        <w:pStyle w:val="NormalWeb"/>
        <w:rPr>
          <w:rFonts w:asciiTheme="minorHAnsi" w:hAnsiTheme="minorHAnsi" w:cstheme="minorHAnsi"/>
          <w:sz w:val="20"/>
          <w:szCs w:val="20"/>
        </w:rPr>
      </w:pPr>
      <w:r w:rsidRPr="00305843">
        <w:rPr>
          <w:rFonts w:asciiTheme="minorHAnsi" w:hAnsiTheme="minorHAnsi" w:cstheme="minorHAnsi"/>
          <w:sz w:val="20"/>
          <w:szCs w:val="20"/>
        </w:rPr>
        <w:t xml:space="preserve">A CONTRATANTE obrigar-se-á: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a) Proporcionar à CONTRATADA todas as condições necessárias ao pleno cumprimento das obrigações decorrentes da presente licitação, consoante estabelece a Lei Federal nº 8.666/93; e demais normas editalícias;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b) Fiscalizar e acompanhar o recebimento do objeto deste Pregão Presencial, através dos solicitantes Responsáveis pela Fiscalização e Recebimento;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c) Comunicar a CONTRATADA toda e qualquer ocorrência relacionada com a execução do Contrato nos termos da Ata de Registro de Preços, diligenciando nos casos que exigem providências corretivas;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d) Providenciar os pagamentos à CONTRATADA à vista das Notas Fiscais Eletrônicas/Faturas; devidamente atestadas nos prazos fixados;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e) Arcar com os encargos no caso do não pagamento nos prazos e condições previstas na Cláusula Sexta desta Ata de Registro de Preços. </w:t>
      </w:r>
    </w:p>
    <w:p w:rsidR="00475F44" w:rsidRPr="00305843" w:rsidRDefault="00475F44" w:rsidP="00475F44">
      <w:pPr>
        <w:pStyle w:val="NormalWeb"/>
        <w:rPr>
          <w:rFonts w:asciiTheme="minorHAnsi" w:hAnsiTheme="minorHAnsi" w:cstheme="minorHAnsi"/>
          <w:sz w:val="20"/>
          <w:szCs w:val="20"/>
        </w:rPr>
      </w:pPr>
      <w:r w:rsidRPr="00305843">
        <w:rPr>
          <w:rFonts w:asciiTheme="minorHAnsi" w:hAnsiTheme="minorHAnsi" w:cstheme="minorHAnsi"/>
          <w:b/>
          <w:bCs/>
          <w:sz w:val="20"/>
          <w:szCs w:val="20"/>
          <w:u w:val="single"/>
        </w:rPr>
        <w:t>CLÁUSULA NONA</w:t>
      </w:r>
      <w:r w:rsidRPr="00305843">
        <w:rPr>
          <w:rFonts w:asciiTheme="minorHAnsi" w:hAnsiTheme="minorHAnsi" w:cstheme="minorHAnsi"/>
          <w:b/>
          <w:bCs/>
          <w:sz w:val="20"/>
          <w:szCs w:val="20"/>
        </w:rPr>
        <w:t xml:space="preserve"> – DAS OBRIGAÇÕES DA CONTRATADA</w:t>
      </w:r>
      <w:r w:rsidRPr="00305843">
        <w:rPr>
          <w:rFonts w:asciiTheme="minorHAnsi" w:hAnsiTheme="minorHAnsi" w:cstheme="minorHAnsi"/>
          <w:sz w:val="20"/>
          <w:szCs w:val="20"/>
        </w:rPr>
        <w:t>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A CONTRATADA obrigar-se-á: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a) Executar o Objeto referente ao Edital do Pregão Presencial, de acordo estritamente com as especificações descritas no mesmo;</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lastRenderedPageBreak/>
        <w:t xml:space="preserve">b) Entregar os produtos descritos nas Autorizações de Entrega, nos quantitativos; prazos e garantia previstos na proposta de preços conforme definidos neste Edital e em consonância com o objeto e descritivos dos mesmos;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c) Comunicar imediatamente eventuais atrasos na entrega do objeto, fundamentando justificadamente e documentalmente os seus motivos; para posterior análise da CONTRATANTE; ficando a seu exclusivo critério a aceitabilidade; independente de aplicação das penalidades prevista em lei;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f) Reparar, corrigir, remover, substituir, às suas expensas no total ou em parte, o Objeto do Contrato em que se verificarem vícios, defeitos ou incorreções resultantes da execução;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g) Manter todas as condições de habilitação e qualificação exigidas na licitação, nos termos do art. 55, inciso XIII, da Lei Federal nº 8.666/93;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i) No caso de empresas locais, deverá ainda ser apresentada a Certidão Negativa de Débitos Municipais;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j) Acatar todas as demais condições e assumir as obrigações contidas no Edital, seus anexos e nos Contratos oriundos desta Ata de Registro de Preços.</w:t>
      </w:r>
    </w:p>
    <w:p w:rsidR="00475F44" w:rsidRPr="00305843" w:rsidRDefault="00475F44" w:rsidP="00475F44">
      <w:pPr>
        <w:pStyle w:val="SemEspaamento"/>
        <w:jc w:val="both"/>
        <w:rPr>
          <w:rFonts w:asciiTheme="minorHAnsi" w:hAnsiTheme="minorHAnsi" w:cstheme="minorHAnsi"/>
          <w:sz w:val="20"/>
          <w:szCs w:val="20"/>
        </w:rPr>
      </w:pPr>
    </w:p>
    <w:p w:rsidR="00475F44" w:rsidRPr="00305843" w:rsidRDefault="00475F44" w:rsidP="00475F44">
      <w:pPr>
        <w:pStyle w:val="SemEspaamento"/>
        <w:jc w:val="both"/>
        <w:rPr>
          <w:rFonts w:asciiTheme="minorHAnsi" w:hAnsiTheme="minorHAnsi" w:cstheme="minorHAnsi"/>
          <w:b/>
          <w:sz w:val="20"/>
          <w:szCs w:val="20"/>
        </w:rPr>
      </w:pPr>
      <w:r w:rsidRPr="00305843">
        <w:rPr>
          <w:rFonts w:asciiTheme="minorHAnsi" w:hAnsiTheme="minorHAnsi" w:cstheme="minorHAnsi"/>
          <w:b/>
          <w:sz w:val="20"/>
          <w:szCs w:val="20"/>
        </w:rPr>
        <w:t>CLAUSULA DÉCIMA: Da Fiscalização</w:t>
      </w:r>
    </w:p>
    <w:p w:rsidR="00475F44" w:rsidRPr="00305843" w:rsidRDefault="00475F44" w:rsidP="00475F44">
      <w:pPr>
        <w:pStyle w:val="SemEspaamento"/>
        <w:jc w:val="both"/>
        <w:rPr>
          <w:rFonts w:asciiTheme="minorHAnsi" w:hAnsiTheme="minorHAnsi" w:cstheme="minorHAnsi"/>
          <w:sz w:val="20"/>
          <w:szCs w:val="20"/>
        </w:rPr>
      </w:pP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A fiscalização sobre a execução das contratações da presente licitação será exercida pela Secretária de Saúde.</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A fiscalização terá poderes para: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a) Recusar produtos que não obedeçam às especificações, com o disposto no edital do Pregão Presencial;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b) Transmitir a CONTRATADA as determinações e instruções da Secretaria Solicitante;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 xml:space="preserve">c) Examinar os documentos referentes à regularidade da CONTRATADA para com a Previdência Social; FGTS; ISS, Justiça Trabalhista e outros decorrentes que se fizerem necessários;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d) Praticar quaisquer atos, nos limites do contrato, que se destinem a preservar todo e qualquer direito do Município.</w:t>
      </w:r>
    </w:p>
    <w:p w:rsidR="00475F44" w:rsidRPr="00305843" w:rsidRDefault="00475F44" w:rsidP="00475F44">
      <w:pPr>
        <w:pStyle w:val="SemEspaamento"/>
        <w:jc w:val="both"/>
        <w:rPr>
          <w:rFonts w:asciiTheme="minorHAnsi" w:hAnsiTheme="minorHAnsi" w:cstheme="minorHAnsi"/>
          <w:sz w:val="20"/>
          <w:szCs w:val="20"/>
        </w:rPr>
      </w:pP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As determinações referentes às prioridades de entrega dos materiais produtos e/ou equipamentos; controle de qualidade; bem como a solução de casos concernentes a esses assuntos, ficarão a cargo da fiscalização. A ação da fiscalização não diminui a completa responsabilidade da CONTRATADA pelo fornecimento dos bens, ora licitados.</w:t>
      </w:r>
    </w:p>
    <w:p w:rsidR="00475F44" w:rsidRPr="00305843" w:rsidRDefault="00475F44" w:rsidP="00475F44">
      <w:pPr>
        <w:pStyle w:val="SemEspaamento"/>
        <w:jc w:val="both"/>
        <w:rPr>
          <w:rFonts w:asciiTheme="minorHAnsi" w:hAnsiTheme="minorHAnsi" w:cstheme="minorHAnsi"/>
          <w:sz w:val="20"/>
          <w:szCs w:val="20"/>
        </w:rPr>
      </w:pPr>
    </w:p>
    <w:p w:rsidR="00475F44" w:rsidRPr="00305843" w:rsidRDefault="00475F44" w:rsidP="00475F44">
      <w:pPr>
        <w:pStyle w:val="NormalWeb"/>
        <w:spacing w:before="0" w:beforeAutospacing="0" w:after="0" w:afterAutospacing="0"/>
        <w:jc w:val="both"/>
        <w:rPr>
          <w:rStyle w:val="Forte"/>
          <w:rFonts w:asciiTheme="minorHAnsi" w:hAnsiTheme="minorHAnsi" w:cstheme="minorHAnsi"/>
          <w:sz w:val="20"/>
          <w:szCs w:val="20"/>
        </w:rPr>
      </w:pPr>
      <w:r w:rsidRPr="00305843">
        <w:rPr>
          <w:rFonts w:asciiTheme="minorHAnsi" w:hAnsiTheme="minorHAnsi" w:cstheme="minorHAnsi"/>
          <w:b/>
          <w:sz w:val="20"/>
          <w:szCs w:val="20"/>
          <w:u w:val="single"/>
        </w:rPr>
        <w:t xml:space="preserve">CLÁUSULA DÉCIMA PRIMEIRA - </w:t>
      </w:r>
      <w:r w:rsidRPr="00305843">
        <w:rPr>
          <w:rStyle w:val="Forte"/>
          <w:rFonts w:asciiTheme="minorHAnsi" w:hAnsiTheme="minorHAnsi" w:cstheme="minorHAnsi"/>
          <w:sz w:val="20"/>
          <w:szCs w:val="20"/>
        </w:rPr>
        <w:t>DA FRAUDE E DA CORRUPÇÃO</w:t>
      </w:r>
    </w:p>
    <w:p w:rsidR="00475F44" w:rsidRPr="00305843" w:rsidRDefault="00475F44" w:rsidP="00475F44">
      <w:pPr>
        <w:pStyle w:val="NormalWeb"/>
        <w:spacing w:before="0" w:beforeAutospacing="0" w:after="0" w:afterAutospacing="0"/>
        <w:jc w:val="both"/>
        <w:rPr>
          <w:rFonts w:asciiTheme="minorHAnsi" w:hAnsiTheme="minorHAnsi" w:cstheme="minorHAnsi"/>
          <w:sz w:val="20"/>
          <w:szCs w:val="20"/>
        </w:rPr>
      </w:pPr>
    </w:p>
    <w:p w:rsidR="00475F44" w:rsidRPr="00305843" w:rsidRDefault="00475F44" w:rsidP="00475F44">
      <w:pPr>
        <w:pStyle w:val="NormalWeb"/>
        <w:spacing w:before="0" w:beforeAutospacing="0" w:after="0" w:afterAutospacing="0"/>
        <w:jc w:val="both"/>
        <w:rPr>
          <w:rFonts w:asciiTheme="minorHAnsi" w:hAnsiTheme="minorHAnsi" w:cstheme="minorHAnsi"/>
          <w:sz w:val="20"/>
          <w:szCs w:val="20"/>
        </w:rPr>
      </w:pPr>
      <w:r w:rsidRPr="00305843">
        <w:rPr>
          <w:rFonts w:asciiTheme="minorHAnsi" w:hAnsiTheme="minorHAnsi" w:cstheme="minorHAnsi"/>
          <w:sz w:val="20"/>
          <w:szCs w:val="20"/>
        </w:rPr>
        <w:t xml:space="preserve">01 </w:t>
      </w:r>
      <w:r w:rsidRPr="00305843">
        <w:rPr>
          <w:rFonts w:asciiTheme="minorHAnsi" w:hAnsiTheme="minorHAnsi" w:cstheme="minorHAnsi"/>
          <w:b/>
          <w:sz w:val="20"/>
          <w:szCs w:val="20"/>
        </w:rPr>
        <w:t>-</w:t>
      </w:r>
      <w:r w:rsidRPr="00305843">
        <w:rPr>
          <w:rFonts w:asciiTheme="minorHAnsi" w:hAnsiTheme="minorHAnsi" w:cstheme="minorHAnsi"/>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Para os propósitos desta cláusula definem-se as seguintes práticas:</w:t>
      </w:r>
    </w:p>
    <w:p w:rsidR="00475F44" w:rsidRPr="00305843" w:rsidRDefault="00475F44" w:rsidP="00475F44">
      <w:pPr>
        <w:pStyle w:val="SemEspaamento"/>
        <w:jc w:val="both"/>
        <w:rPr>
          <w:rFonts w:asciiTheme="minorHAnsi" w:hAnsiTheme="minorHAnsi" w:cstheme="minorHAnsi"/>
          <w:sz w:val="20"/>
          <w:szCs w:val="20"/>
        </w:rPr>
      </w:pP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a) “prática corrupta”: oferecer, dar, receber ou solicitar, direta ou indiretamente, qualquer vantagem com o objetivo de influenciar a ação de servidor público no processo de licitação ou na execução de contrato;</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b) “prática fraudulenta”: a falsificação ou omissão dos fatos, com o objetivo de influenciar o processo de licitação ou de execução de contrato;</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lastRenderedPageBreak/>
        <w:t>c) “prática colusiva”: esquematizar ou estabelecer um acordo entre dois ou mais licitantes, com ou sem o conhecimento de representantes ou prepostos do órgão licitador, visando estabelecer preços em níveis artificiais e não competitivos;</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d) “prática coercitiva”: causar dano ou ameaçar causar dano, direta ou indiretamente, às pessoas ou sua propriedade, visando influenciar sua participação em um processo licitatório ou afetar a execução do contrato.</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475F44" w:rsidRPr="00305843" w:rsidRDefault="00475F44" w:rsidP="00475F44">
      <w:pPr>
        <w:spacing w:after="0" w:line="285" w:lineRule="atLeast"/>
        <w:jc w:val="both"/>
        <w:rPr>
          <w:rFonts w:cstheme="minorHAnsi"/>
          <w:sz w:val="20"/>
          <w:szCs w:val="20"/>
        </w:rPr>
      </w:pPr>
      <w:r w:rsidRPr="00305843">
        <w:rPr>
          <w:rFonts w:cstheme="minorHAnsi"/>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rsidR="00475F44" w:rsidRPr="00305843" w:rsidRDefault="00475F44" w:rsidP="00475F44">
      <w:pPr>
        <w:spacing w:after="0" w:line="285" w:lineRule="atLeast"/>
        <w:jc w:val="both"/>
        <w:rPr>
          <w:rFonts w:cstheme="minorHAnsi"/>
          <w:sz w:val="20"/>
          <w:szCs w:val="20"/>
        </w:rPr>
      </w:pPr>
      <w:r w:rsidRPr="00305843">
        <w:rPr>
          <w:rFonts w:cstheme="minorHAnsi"/>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75F44" w:rsidRPr="00305843" w:rsidRDefault="00475F44" w:rsidP="00475F44">
      <w:pPr>
        <w:spacing w:before="100" w:beforeAutospacing="1" w:after="100" w:afterAutospacing="1"/>
        <w:jc w:val="both"/>
        <w:rPr>
          <w:rFonts w:cstheme="minorHAnsi"/>
          <w:sz w:val="20"/>
          <w:szCs w:val="20"/>
          <w:u w:val="single"/>
        </w:rPr>
      </w:pPr>
      <w:r w:rsidRPr="00305843">
        <w:rPr>
          <w:rFonts w:cstheme="minorHAnsi"/>
          <w:b/>
          <w:bCs/>
          <w:sz w:val="20"/>
          <w:szCs w:val="20"/>
          <w:u w:val="single"/>
        </w:rPr>
        <w:t>CLÁUSULA DÉCIMA SEGUNDA – DAS PENALIDADES</w:t>
      </w:r>
      <w:r w:rsidRPr="00305843">
        <w:rPr>
          <w:rFonts w:cstheme="minorHAnsi"/>
          <w:sz w:val="20"/>
          <w:szCs w:val="20"/>
          <w:u w:val="single"/>
        </w:rPr>
        <w:t> </w:t>
      </w:r>
    </w:p>
    <w:p w:rsidR="00475F44" w:rsidRPr="00305843" w:rsidRDefault="00475F44" w:rsidP="00475F44">
      <w:pPr>
        <w:pStyle w:val="NormalWeb"/>
        <w:jc w:val="both"/>
        <w:rPr>
          <w:rFonts w:asciiTheme="minorHAnsi" w:hAnsiTheme="minorHAnsi" w:cstheme="minorHAnsi"/>
          <w:sz w:val="20"/>
          <w:szCs w:val="20"/>
        </w:rPr>
      </w:pPr>
      <w:r w:rsidRPr="00305843">
        <w:rPr>
          <w:rFonts w:asciiTheme="minorHAnsi" w:hAnsiTheme="minorHAnsi" w:cstheme="minorHAnsi"/>
          <w:bCs/>
          <w:sz w:val="20"/>
          <w:szCs w:val="20"/>
        </w:rPr>
        <w:t>A recusa no fornecimento do objeto, sem motivo justificado e aceito pela Administração, constitui-se em falta grave</w:t>
      </w:r>
      <w:r w:rsidRPr="00305843">
        <w:rPr>
          <w:rFonts w:asciiTheme="minorHAnsi" w:hAnsiTheme="minorHAnsi" w:cstheme="minorHAnsi"/>
          <w:sz w:val="20"/>
          <w:szCs w:val="20"/>
        </w:rPr>
        <w:t xml:space="preserve">, sujeitando a </w:t>
      </w:r>
      <w:r w:rsidRPr="00305843">
        <w:rPr>
          <w:rFonts w:asciiTheme="minorHAnsi" w:hAnsiTheme="minorHAnsi" w:cstheme="minorHAnsi"/>
          <w:b/>
          <w:sz w:val="20"/>
          <w:szCs w:val="20"/>
        </w:rPr>
        <w:t>CONTRATADA,</w:t>
      </w:r>
      <w:r w:rsidRPr="00305843">
        <w:rPr>
          <w:rFonts w:asciiTheme="minorHAnsi" w:hAnsiTheme="minorHAnsi" w:cstheme="minorHAnsi"/>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75F44" w:rsidRPr="00305843" w:rsidRDefault="00475F44" w:rsidP="00475F44">
      <w:pPr>
        <w:pStyle w:val="SemEspaamento"/>
        <w:rPr>
          <w:rFonts w:asciiTheme="minorHAnsi" w:hAnsiTheme="minorHAnsi" w:cstheme="minorHAnsi"/>
          <w:sz w:val="20"/>
          <w:szCs w:val="20"/>
        </w:rPr>
      </w:pPr>
      <w:r w:rsidRPr="00305843">
        <w:rPr>
          <w:rFonts w:asciiTheme="minorHAnsi" w:hAnsiTheme="minorHAnsi" w:cstheme="minorHAnsi"/>
          <w:sz w:val="20"/>
          <w:szCs w:val="20"/>
        </w:rPr>
        <w:t>a) </w:t>
      </w:r>
      <w:r w:rsidRPr="00305843">
        <w:rPr>
          <w:rFonts w:asciiTheme="minorHAnsi" w:hAnsiTheme="minorHAnsi" w:cstheme="minorHAnsi"/>
          <w:bCs/>
          <w:sz w:val="20"/>
          <w:szCs w:val="20"/>
        </w:rPr>
        <w:t xml:space="preserve">multa de 25 % sobre o valor total da ata </w:t>
      </w:r>
      <w:r w:rsidRPr="00305843">
        <w:rPr>
          <w:rFonts w:asciiTheme="minorHAnsi" w:hAnsiTheme="minorHAnsi" w:cstheme="minorHAnsi"/>
          <w:sz w:val="20"/>
          <w:szCs w:val="20"/>
        </w:rPr>
        <w:t>que, em caso de não pagamento, será encaminhada para a dívida ativa do Município, visando a sua execução;</w:t>
      </w:r>
    </w:p>
    <w:p w:rsidR="00475F44" w:rsidRPr="00305843" w:rsidRDefault="00475F44" w:rsidP="00475F44">
      <w:pPr>
        <w:pStyle w:val="SemEspaamento"/>
        <w:rPr>
          <w:rFonts w:asciiTheme="minorHAnsi" w:hAnsiTheme="minorHAnsi" w:cstheme="minorHAnsi"/>
          <w:sz w:val="20"/>
          <w:szCs w:val="20"/>
        </w:rPr>
      </w:pPr>
      <w:r w:rsidRPr="00305843">
        <w:rPr>
          <w:rFonts w:asciiTheme="minorHAnsi" w:hAnsiTheme="minorHAnsi" w:cstheme="minorHAnsi"/>
          <w:sz w:val="20"/>
          <w:szCs w:val="20"/>
        </w:rPr>
        <w:t>b)  Emissão e Publicação de Declaração de Inidoneidade em veículo de imprensa regional, estadual e nacional.</w:t>
      </w:r>
    </w:p>
    <w:p w:rsidR="00475F44" w:rsidRPr="00305843" w:rsidRDefault="00475F44" w:rsidP="00475F44">
      <w:pPr>
        <w:pStyle w:val="NormalWeb"/>
        <w:rPr>
          <w:rFonts w:asciiTheme="minorHAnsi" w:hAnsiTheme="minorHAnsi" w:cstheme="minorHAnsi"/>
          <w:sz w:val="20"/>
          <w:szCs w:val="20"/>
          <w:u w:val="single"/>
        </w:rPr>
      </w:pPr>
      <w:r w:rsidRPr="00305843">
        <w:rPr>
          <w:rFonts w:asciiTheme="minorHAnsi" w:hAnsiTheme="minorHAnsi" w:cstheme="minorHAnsi"/>
          <w:b/>
          <w:bCs/>
          <w:sz w:val="20"/>
          <w:szCs w:val="20"/>
          <w:u w:val="single"/>
        </w:rPr>
        <w:t>CLÁUSULA DÉCIMA TERCEIRA – DA RENÚNCIA E DA RESCISÃO</w:t>
      </w:r>
      <w:r w:rsidRPr="00305843">
        <w:rPr>
          <w:rFonts w:asciiTheme="minorHAnsi" w:hAnsiTheme="minorHAnsi" w:cstheme="minorHAnsi"/>
          <w:sz w:val="20"/>
          <w:szCs w:val="20"/>
          <w:u w:val="single"/>
        </w:rPr>
        <w:t>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A presente Ata poderá ser renunciada, por acordo entre as partes, mediante notificação expressa, com antecedência mínima de 10 (dez) dias da data desejada para o encerramento, em conformidade com o art. 79, II da Lei 8 666/93. A presente Ata também poderá ser rescindida unilateralmente pela Administração, nos casos enumerados nos incisos I a XII e XVII do art. 78 da Lei n. 8.666/93. </w:t>
      </w:r>
    </w:p>
    <w:p w:rsidR="00475F44" w:rsidRPr="00305843" w:rsidRDefault="00475F44" w:rsidP="00475F44">
      <w:pPr>
        <w:pStyle w:val="SemEspaamento"/>
        <w:jc w:val="both"/>
        <w:rPr>
          <w:rFonts w:asciiTheme="minorHAnsi" w:hAnsiTheme="minorHAnsi" w:cstheme="minorHAnsi"/>
          <w:sz w:val="20"/>
          <w:szCs w:val="20"/>
        </w:rPr>
      </w:pPr>
      <w:r w:rsidRPr="00305843">
        <w:rPr>
          <w:rFonts w:asciiTheme="minorHAnsi" w:hAnsiTheme="minorHAnsi" w:cstheme="minorHAnsi"/>
          <w:sz w:val="20"/>
          <w:szCs w:val="20"/>
        </w:rPr>
        <w:t>Em caso de rescisão administrativa ou amigável deverá haver autorização prévia e fundamentada da autoridade competente da administração. </w:t>
      </w:r>
    </w:p>
    <w:p w:rsidR="00475F44" w:rsidRPr="00305843" w:rsidRDefault="00475F44" w:rsidP="00475F44">
      <w:pPr>
        <w:pStyle w:val="NormalWeb"/>
        <w:rPr>
          <w:rFonts w:asciiTheme="minorHAnsi" w:hAnsiTheme="minorHAnsi" w:cstheme="minorHAnsi"/>
          <w:sz w:val="20"/>
          <w:szCs w:val="20"/>
          <w:u w:val="single"/>
        </w:rPr>
      </w:pPr>
      <w:r w:rsidRPr="00305843">
        <w:rPr>
          <w:rFonts w:asciiTheme="minorHAnsi" w:hAnsiTheme="minorHAnsi" w:cstheme="minorHAnsi"/>
          <w:b/>
          <w:bCs/>
          <w:sz w:val="20"/>
          <w:szCs w:val="20"/>
          <w:u w:val="single"/>
        </w:rPr>
        <w:t>CLÁUSULA DÉCIMA QUARTA – DA PUBLICAÇÃO</w:t>
      </w:r>
      <w:r w:rsidRPr="00305843">
        <w:rPr>
          <w:rFonts w:asciiTheme="minorHAnsi" w:hAnsiTheme="minorHAnsi" w:cstheme="minorHAnsi"/>
          <w:sz w:val="20"/>
          <w:szCs w:val="20"/>
          <w:u w:val="single"/>
        </w:rPr>
        <w:t> </w:t>
      </w:r>
    </w:p>
    <w:p w:rsidR="00475F44" w:rsidRPr="00305843" w:rsidRDefault="00475F44" w:rsidP="00475F44">
      <w:pPr>
        <w:pStyle w:val="NormalWeb"/>
        <w:jc w:val="both"/>
        <w:rPr>
          <w:rFonts w:asciiTheme="minorHAnsi" w:hAnsiTheme="minorHAnsi" w:cstheme="minorHAnsi"/>
          <w:sz w:val="20"/>
          <w:szCs w:val="20"/>
        </w:rPr>
      </w:pPr>
      <w:r w:rsidRPr="00305843">
        <w:rPr>
          <w:rFonts w:asciiTheme="minorHAnsi" w:hAnsiTheme="minorHAnsi" w:cstheme="minorHAnsi"/>
          <w:sz w:val="20"/>
          <w:szCs w:val="20"/>
        </w:rPr>
        <w:t xml:space="preserve">Para eficácia do presente instrumento, o </w:t>
      </w:r>
      <w:r w:rsidRPr="00305843">
        <w:rPr>
          <w:rFonts w:asciiTheme="minorHAnsi" w:hAnsiTheme="minorHAnsi" w:cstheme="minorHAnsi"/>
          <w:b/>
          <w:sz w:val="20"/>
          <w:szCs w:val="20"/>
        </w:rPr>
        <w:t>CONTRATANTE</w:t>
      </w:r>
      <w:r w:rsidRPr="00305843">
        <w:rPr>
          <w:rFonts w:asciiTheme="minorHAnsi" w:hAnsiTheme="minorHAnsi" w:cstheme="minorHAnsi"/>
          <w:sz w:val="20"/>
          <w:szCs w:val="20"/>
        </w:rPr>
        <w:t xml:space="preserve"> providenciará sua publicação em veículo de grande circulação, em forma de extrato, em conformidade com o disposto no art. 61, Parágrafo Único, da Lei 8666/93. </w:t>
      </w:r>
    </w:p>
    <w:p w:rsidR="00475F44" w:rsidRPr="00305843" w:rsidRDefault="00475F44" w:rsidP="00475F44">
      <w:pPr>
        <w:pStyle w:val="NormalWeb"/>
        <w:rPr>
          <w:rFonts w:asciiTheme="minorHAnsi" w:hAnsiTheme="minorHAnsi" w:cstheme="minorHAnsi"/>
          <w:sz w:val="20"/>
          <w:szCs w:val="20"/>
          <w:u w:val="single"/>
        </w:rPr>
      </w:pPr>
      <w:r w:rsidRPr="00305843">
        <w:rPr>
          <w:rFonts w:asciiTheme="minorHAnsi" w:hAnsiTheme="minorHAnsi" w:cstheme="minorHAnsi"/>
          <w:b/>
          <w:bCs/>
          <w:sz w:val="20"/>
          <w:szCs w:val="20"/>
          <w:u w:val="single"/>
        </w:rPr>
        <w:t xml:space="preserve">CLÁUSULA DÉCIMA QUINTA – DOS DOCUMENTOS INTEGRANTES </w:t>
      </w:r>
    </w:p>
    <w:p w:rsidR="00475F44" w:rsidRPr="00305843" w:rsidRDefault="00475F44" w:rsidP="00475F44">
      <w:pPr>
        <w:spacing w:before="100" w:beforeAutospacing="1" w:after="100" w:afterAutospacing="1"/>
        <w:jc w:val="both"/>
        <w:rPr>
          <w:rFonts w:cstheme="minorHAnsi"/>
          <w:sz w:val="20"/>
          <w:szCs w:val="20"/>
        </w:rPr>
      </w:pPr>
      <w:r w:rsidRPr="00305843">
        <w:rPr>
          <w:rFonts w:cstheme="minorHAnsi"/>
          <w:sz w:val="20"/>
          <w:szCs w:val="20"/>
        </w:rPr>
        <w:t xml:space="preserve">Independentemente de transcrição, farão parte integrante deste instrumento de Ata Registro de Preços o Edital de Licitação - Modalidade Pregão Presencial nº 028/2019, e a proposta final e adjudicada da </w:t>
      </w:r>
      <w:r w:rsidRPr="00305843">
        <w:rPr>
          <w:rFonts w:cstheme="minorHAnsi"/>
          <w:b/>
          <w:bCs/>
          <w:sz w:val="20"/>
          <w:szCs w:val="20"/>
        </w:rPr>
        <w:t>CONTRATADA</w:t>
      </w:r>
      <w:r w:rsidRPr="00305843">
        <w:rPr>
          <w:rFonts w:cstheme="minorHAnsi"/>
          <w:sz w:val="20"/>
          <w:szCs w:val="20"/>
        </w:rPr>
        <w:t>.</w:t>
      </w:r>
    </w:p>
    <w:p w:rsidR="00475F44" w:rsidRPr="00305843" w:rsidRDefault="00475F44" w:rsidP="00475F44">
      <w:pPr>
        <w:pStyle w:val="NormalWeb"/>
        <w:rPr>
          <w:rFonts w:asciiTheme="minorHAnsi" w:hAnsiTheme="minorHAnsi" w:cstheme="minorHAnsi"/>
          <w:sz w:val="20"/>
          <w:szCs w:val="20"/>
          <w:u w:val="single"/>
        </w:rPr>
      </w:pPr>
      <w:r w:rsidRPr="00305843">
        <w:rPr>
          <w:rFonts w:asciiTheme="minorHAnsi" w:hAnsiTheme="minorHAnsi" w:cstheme="minorHAnsi"/>
          <w:b/>
          <w:bCs/>
          <w:sz w:val="20"/>
          <w:szCs w:val="20"/>
          <w:u w:val="single"/>
        </w:rPr>
        <w:lastRenderedPageBreak/>
        <w:t>CLÁUSULA DÉCIMA SEXTA – DAS DISPOSIÇÕES FINAIS</w:t>
      </w:r>
    </w:p>
    <w:p w:rsidR="00475F44" w:rsidRPr="00305843" w:rsidRDefault="00475F44" w:rsidP="00475F44">
      <w:pPr>
        <w:pStyle w:val="NormalWeb"/>
        <w:jc w:val="both"/>
        <w:rPr>
          <w:rFonts w:asciiTheme="minorHAnsi" w:hAnsiTheme="minorHAnsi" w:cstheme="minorHAnsi"/>
          <w:sz w:val="20"/>
          <w:szCs w:val="20"/>
        </w:rPr>
      </w:pPr>
      <w:r w:rsidRPr="00305843">
        <w:rPr>
          <w:rFonts w:asciiTheme="minorHAnsi" w:hAnsiTheme="minorHAnsi" w:cstheme="minorHAnsi"/>
          <w:sz w:val="20"/>
          <w:szCs w:val="20"/>
        </w:rPr>
        <w:t xml:space="preserve">A </w:t>
      </w:r>
      <w:r w:rsidRPr="00305843">
        <w:rPr>
          <w:rFonts w:asciiTheme="minorHAnsi" w:hAnsiTheme="minorHAnsi" w:cstheme="minorHAnsi"/>
          <w:b/>
          <w:sz w:val="20"/>
          <w:szCs w:val="20"/>
        </w:rPr>
        <w:t>CONTRATADA</w:t>
      </w:r>
      <w:r w:rsidRPr="00305843">
        <w:rPr>
          <w:rFonts w:asciiTheme="minorHAnsi" w:hAnsiTheme="minorHAnsi" w:cstheme="minorHAnsi"/>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75F44" w:rsidRPr="00305843" w:rsidRDefault="00475F44" w:rsidP="00475F44">
      <w:pPr>
        <w:pStyle w:val="NormalWeb"/>
        <w:rPr>
          <w:rFonts w:asciiTheme="minorHAnsi" w:hAnsiTheme="minorHAnsi" w:cstheme="minorHAnsi"/>
          <w:sz w:val="20"/>
          <w:szCs w:val="20"/>
          <w:u w:val="single"/>
        </w:rPr>
      </w:pPr>
      <w:r w:rsidRPr="00305843">
        <w:rPr>
          <w:rFonts w:asciiTheme="minorHAnsi" w:hAnsiTheme="minorHAnsi" w:cstheme="minorHAnsi"/>
          <w:b/>
          <w:bCs/>
          <w:sz w:val="20"/>
          <w:szCs w:val="20"/>
          <w:u w:val="single"/>
        </w:rPr>
        <w:t>CLÁUSULA DÉCIMA SÉTIMA – DO FORO</w:t>
      </w:r>
      <w:r w:rsidRPr="00305843">
        <w:rPr>
          <w:rFonts w:asciiTheme="minorHAnsi" w:hAnsiTheme="minorHAnsi" w:cstheme="minorHAnsi"/>
          <w:sz w:val="20"/>
          <w:szCs w:val="20"/>
          <w:u w:val="single"/>
        </w:rPr>
        <w:t> </w:t>
      </w:r>
    </w:p>
    <w:p w:rsidR="00305843" w:rsidRDefault="00475F44" w:rsidP="00475F44">
      <w:pPr>
        <w:pStyle w:val="NormalWeb"/>
        <w:jc w:val="both"/>
        <w:rPr>
          <w:rFonts w:asciiTheme="minorHAnsi" w:hAnsiTheme="minorHAnsi" w:cstheme="minorHAnsi"/>
          <w:sz w:val="20"/>
          <w:szCs w:val="20"/>
        </w:rPr>
      </w:pPr>
      <w:r w:rsidRPr="00305843">
        <w:rPr>
          <w:rFonts w:asciiTheme="minorHAnsi" w:hAnsiTheme="minorHAnsi" w:cstheme="minorHAnsi"/>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75F44" w:rsidRPr="00305843" w:rsidRDefault="00475F44" w:rsidP="00475F44">
      <w:pPr>
        <w:pStyle w:val="NormalWeb"/>
        <w:jc w:val="both"/>
        <w:rPr>
          <w:rFonts w:asciiTheme="minorHAnsi" w:hAnsiTheme="minorHAnsi" w:cstheme="minorHAnsi"/>
          <w:sz w:val="20"/>
          <w:szCs w:val="20"/>
        </w:rPr>
      </w:pPr>
      <w:r w:rsidRPr="00305843">
        <w:rPr>
          <w:rFonts w:asciiTheme="minorHAnsi" w:hAnsiTheme="minorHAnsi" w:cstheme="minorHAnsi"/>
          <w:sz w:val="20"/>
          <w:szCs w:val="20"/>
        </w:rPr>
        <w:t xml:space="preserve">E por estarem de acordo, as partes firmam a presente Ata Registro de Preços em 02 (duas) vias de igual teor e forma para um só efeito legal, ficando pelo menos uma via arquivada na sede da </w:t>
      </w:r>
      <w:r w:rsidRPr="00305843">
        <w:rPr>
          <w:rFonts w:asciiTheme="minorHAnsi" w:hAnsiTheme="minorHAnsi" w:cstheme="minorHAnsi"/>
          <w:b/>
          <w:bCs/>
          <w:sz w:val="20"/>
          <w:szCs w:val="20"/>
        </w:rPr>
        <w:t>CONTRATANTE</w:t>
      </w:r>
      <w:r w:rsidRPr="00305843">
        <w:rPr>
          <w:rFonts w:asciiTheme="minorHAnsi" w:hAnsiTheme="minorHAnsi" w:cstheme="minorHAnsi"/>
          <w:sz w:val="20"/>
          <w:szCs w:val="20"/>
        </w:rPr>
        <w:t>, na forma do art. 60 da Lei 8.666 de 21/06/1993. </w:t>
      </w:r>
    </w:p>
    <w:p w:rsidR="00475F44" w:rsidRPr="00305843" w:rsidRDefault="00475F44" w:rsidP="00475F44">
      <w:pPr>
        <w:pStyle w:val="NormalWeb"/>
        <w:jc w:val="both"/>
        <w:rPr>
          <w:rFonts w:asciiTheme="minorHAnsi" w:hAnsiTheme="minorHAnsi" w:cstheme="minorHAnsi"/>
          <w:sz w:val="20"/>
          <w:szCs w:val="20"/>
        </w:rPr>
      </w:pPr>
      <w:r w:rsidRPr="00305843">
        <w:rPr>
          <w:rFonts w:asciiTheme="minorHAnsi" w:hAnsiTheme="minorHAnsi" w:cstheme="minorHAnsi"/>
          <w:sz w:val="20"/>
          <w:szCs w:val="20"/>
        </w:rPr>
        <w:t>Ribeirão do Pinhal, 24 de junho de 2019.</w:t>
      </w:r>
    </w:p>
    <w:p w:rsidR="00475F44" w:rsidRDefault="00475F44" w:rsidP="00475F44">
      <w:pPr>
        <w:pStyle w:val="NormalWeb"/>
        <w:jc w:val="both"/>
        <w:rPr>
          <w:rFonts w:asciiTheme="minorHAnsi" w:hAnsiTheme="minorHAnsi" w:cstheme="minorHAnsi"/>
          <w:sz w:val="20"/>
          <w:szCs w:val="20"/>
        </w:rPr>
      </w:pPr>
    </w:p>
    <w:p w:rsidR="00305843" w:rsidRPr="00305843" w:rsidRDefault="00305843" w:rsidP="00475F44">
      <w:pPr>
        <w:pStyle w:val="NormalWeb"/>
        <w:jc w:val="both"/>
        <w:rPr>
          <w:rFonts w:asciiTheme="minorHAnsi" w:hAnsiTheme="minorHAnsi" w:cstheme="minorHAnsi"/>
          <w:sz w:val="20"/>
          <w:szCs w:val="20"/>
        </w:rPr>
      </w:pPr>
    </w:p>
    <w:p w:rsidR="00475F44" w:rsidRPr="00305843" w:rsidRDefault="00475F44" w:rsidP="00475F44">
      <w:pPr>
        <w:pStyle w:val="SemEspaamento"/>
        <w:rPr>
          <w:rFonts w:asciiTheme="minorHAnsi" w:hAnsiTheme="minorHAnsi" w:cstheme="minorHAnsi"/>
          <w:sz w:val="20"/>
          <w:szCs w:val="20"/>
        </w:rPr>
      </w:pPr>
      <w:r w:rsidRPr="00305843">
        <w:rPr>
          <w:rFonts w:asciiTheme="minorHAnsi" w:hAnsiTheme="minorHAnsi" w:cstheme="minorHAnsi"/>
          <w:sz w:val="20"/>
          <w:szCs w:val="20"/>
        </w:rPr>
        <w:t>WAGNER LUIZ DE OLIVEIRA MARTINS</w:t>
      </w:r>
      <w:r w:rsidRPr="00305843">
        <w:rPr>
          <w:rFonts w:asciiTheme="minorHAnsi" w:hAnsiTheme="minorHAnsi" w:cstheme="minorHAnsi"/>
          <w:sz w:val="20"/>
          <w:szCs w:val="20"/>
        </w:rPr>
        <w:tab/>
      </w:r>
      <w:r w:rsidRPr="00305843">
        <w:rPr>
          <w:rFonts w:asciiTheme="minorHAnsi" w:hAnsiTheme="minorHAnsi" w:cstheme="minorHAnsi"/>
          <w:sz w:val="20"/>
          <w:szCs w:val="20"/>
        </w:rPr>
        <w:tab/>
      </w:r>
      <w:r w:rsidRPr="00305843">
        <w:rPr>
          <w:rFonts w:asciiTheme="minorHAnsi" w:hAnsiTheme="minorHAnsi" w:cstheme="minorHAnsi"/>
          <w:sz w:val="20"/>
          <w:szCs w:val="20"/>
        </w:rPr>
        <w:tab/>
        <w:t>ADÃO RAIMUNDO</w:t>
      </w:r>
    </w:p>
    <w:p w:rsidR="00475F44" w:rsidRPr="00305843" w:rsidRDefault="00475F44" w:rsidP="00475F44">
      <w:pPr>
        <w:pStyle w:val="SemEspaamento"/>
        <w:rPr>
          <w:rFonts w:asciiTheme="minorHAnsi" w:hAnsiTheme="minorHAnsi" w:cstheme="minorHAnsi"/>
          <w:color w:val="000000"/>
          <w:sz w:val="20"/>
          <w:szCs w:val="20"/>
        </w:rPr>
      </w:pPr>
      <w:r w:rsidRPr="00305843">
        <w:rPr>
          <w:rFonts w:asciiTheme="minorHAnsi" w:hAnsiTheme="minorHAnsi" w:cstheme="minorHAnsi"/>
          <w:sz w:val="20"/>
          <w:szCs w:val="20"/>
        </w:rPr>
        <w:t>PREFEITO MUNICIPAL</w:t>
      </w:r>
      <w:r w:rsidRPr="00305843">
        <w:rPr>
          <w:rFonts w:asciiTheme="minorHAnsi" w:hAnsiTheme="minorHAnsi" w:cstheme="minorHAnsi"/>
          <w:sz w:val="20"/>
          <w:szCs w:val="20"/>
        </w:rPr>
        <w:tab/>
      </w:r>
      <w:r w:rsidRPr="00305843">
        <w:rPr>
          <w:rFonts w:asciiTheme="minorHAnsi" w:hAnsiTheme="minorHAnsi" w:cstheme="minorHAnsi"/>
          <w:sz w:val="20"/>
          <w:szCs w:val="20"/>
        </w:rPr>
        <w:tab/>
      </w:r>
      <w:r w:rsidRPr="00305843">
        <w:rPr>
          <w:rFonts w:asciiTheme="minorHAnsi" w:hAnsiTheme="minorHAnsi" w:cstheme="minorHAnsi"/>
          <w:sz w:val="20"/>
          <w:szCs w:val="20"/>
        </w:rPr>
        <w:tab/>
      </w:r>
      <w:r w:rsidRPr="00305843">
        <w:rPr>
          <w:rFonts w:asciiTheme="minorHAnsi" w:hAnsiTheme="minorHAnsi" w:cstheme="minorHAnsi"/>
          <w:sz w:val="20"/>
          <w:szCs w:val="20"/>
        </w:rPr>
        <w:tab/>
      </w:r>
      <w:r w:rsidRPr="00305843">
        <w:rPr>
          <w:rFonts w:asciiTheme="minorHAnsi" w:hAnsiTheme="minorHAnsi" w:cstheme="minorHAnsi"/>
          <w:sz w:val="20"/>
          <w:szCs w:val="20"/>
        </w:rPr>
        <w:tab/>
        <w:t>CPF: 279.560.169-91</w:t>
      </w:r>
    </w:p>
    <w:p w:rsidR="00475F44" w:rsidRPr="00305843" w:rsidRDefault="00475F44" w:rsidP="00475F44">
      <w:pPr>
        <w:pStyle w:val="SemEspaamento"/>
        <w:rPr>
          <w:rFonts w:asciiTheme="minorHAnsi" w:hAnsiTheme="minorHAnsi" w:cstheme="minorHAnsi"/>
          <w:sz w:val="20"/>
          <w:szCs w:val="20"/>
        </w:rPr>
      </w:pPr>
    </w:p>
    <w:p w:rsidR="00475F44" w:rsidRPr="00305843" w:rsidRDefault="00475F44" w:rsidP="00475F44">
      <w:pPr>
        <w:pStyle w:val="SemEspaamento"/>
        <w:rPr>
          <w:rFonts w:asciiTheme="minorHAnsi" w:hAnsiTheme="minorHAnsi" w:cstheme="minorHAnsi"/>
          <w:sz w:val="20"/>
          <w:szCs w:val="20"/>
        </w:rPr>
      </w:pPr>
      <w:r w:rsidRPr="00305843">
        <w:rPr>
          <w:rFonts w:asciiTheme="minorHAnsi" w:hAnsiTheme="minorHAnsi" w:cstheme="minorHAnsi"/>
          <w:sz w:val="20"/>
          <w:szCs w:val="20"/>
        </w:rPr>
        <w:t>TESTEMUNHAS:</w:t>
      </w:r>
    </w:p>
    <w:p w:rsidR="00475F44" w:rsidRPr="00305843" w:rsidRDefault="00475F44" w:rsidP="00475F44">
      <w:pPr>
        <w:pStyle w:val="SemEspaamento"/>
        <w:rPr>
          <w:rFonts w:asciiTheme="minorHAnsi" w:hAnsiTheme="minorHAnsi" w:cstheme="minorHAnsi"/>
          <w:sz w:val="20"/>
          <w:szCs w:val="20"/>
        </w:rPr>
      </w:pPr>
    </w:p>
    <w:p w:rsidR="00475F44" w:rsidRPr="00305843" w:rsidRDefault="00475F44" w:rsidP="00475F44">
      <w:pPr>
        <w:pStyle w:val="SemEspaamento"/>
        <w:jc w:val="both"/>
        <w:rPr>
          <w:rFonts w:asciiTheme="minorHAnsi" w:hAnsiTheme="minorHAnsi" w:cstheme="minorHAnsi"/>
          <w:sz w:val="20"/>
          <w:szCs w:val="20"/>
        </w:rPr>
      </w:pPr>
    </w:p>
    <w:tbl>
      <w:tblPr>
        <w:tblW w:w="0" w:type="auto"/>
        <w:tblLook w:val="04A0"/>
      </w:tblPr>
      <w:tblGrid>
        <w:gridCol w:w="4606"/>
        <w:gridCol w:w="4606"/>
      </w:tblGrid>
      <w:tr w:rsidR="00475F44" w:rsidRPr="00305843" w:rsidTr="004F3243">
        <w:tc>
          <w:tcPr>
            <w:tcW w:w="4606" w:type="dxa"/>
          </w:tcPr>
          <w:p w:rsidR="00475F44" w:rsidRPr="00305843" w:rsidRDefault="00475F44" w:rsidP="004F3243">
            <w:pPr>
              <w:pStyle w:val="SemEspaamento"/>
              <w:rPr>
                <w:rFonts w:asciiTheme="minorHAnsi" w:hAnsiTheme="minorHAnsi" w:cstheme="minorHAnsi"/>
                <w:sz w:val="20"/>
                <w:szCs w:val="20"/>
              </w:rPr>
            </w:pPr>
            <w:r w:rsidRPr="00305843">
              <w:rPr>
                <w:rFonts w:asciiTheme="minorHAnsi" w:hAnsiTheme="minorHAnsi" w:cstheme="minorHAnsi"/>
                <w:sz w:val="20"/>
                <w:szCs w:val="20"/>
              </w:rPr>
              <w:t>FAYÇAL MELHEM CHAMMA JUNIOR</w:t>
            </w:r>
          </w:p>
          <w:p w:rsidR="00475F44" w:rsidRPr="00305843" w:rsidRDefault="00475F44" w:rsidP="004F3243">
            <w:pPr>
              <w:pStyle w:val="SemEspaamento"/>
              <w:rPr>
                <w:rFonts w:asciiTheme="minorHAnsi" w:hAnsiTheme="minorHAnsi" w:cstheme="minorHAnsi"/>
                <w:sz w:val="20"/>
                <w:szCs w:val="20"/>
              </w:rPr>
            </w:pPr>
            <w:r w:rsidRPr="00305843">
              <w:rPr>
                <w:rFonts w:asciiTheme="minorHAnsi" w:hAnsiTheme="minorHAnsi" w:cstheme="minorHAnsi"/>
                <w:sz w:val="20"/>
                <w:szCs w:val="20"/>
              </w:rPr>
              <w:t>CPF/MF 033.182.809-09</w:t>
            </w:r>
          </w:p>
        </w:tc>
        <w:tc>
          <w:tcPr>
            <w:tcW w:w="4606" w:type="dxa"/>
          </w:tcPr>
          <w:p w:rsidR="00475F44" w:rsidRPr="00305843" w:rsidRDefault="00475F44" w:rsidP="004F3243">
            <w:pPr>
              <w:pStyle w:val="SemEspaamento"/>
              <w:rPr>
                <w:rFonts w:asciiTheme="minorHAnsi" w:hAnsiTheme="minorHAnsi" w:cstheme="minorHAnsi"/>
                <w:sz w:val="20"/>
                <w:szCs w:val="20"/>
              </w:rPr>
            </w:pPr>
            <w:r w:rsidRPr="00305843">
              <w:rPr>
                <w:rFonts w:asciiTheme="minorHAnsi" w:hAnsiTheme="minorHAnsi" w:cstheme="minorHAnsi"/>
                <w:sz w:val="20"/>
                <w:szCs w:val="20"/>
              </w:rPr>
              <w:t xml:space="preserve">         SILAS MACEDO DE ARAUJO</w:t>
            </w:r>
          </w:p>
          <w:p w:rsidR="00475F44" w:rsidRPr="00305843" w:rsidRDefault="00475F44" w:rsidP="004F3243">
            <w:pPr>
              <w:pStyle w:val="SemEspaamento"/>
              <w:rPr>
                <w:rFonts w:asciiTheme="minorHAnsi" w:hAnsiTheme="minorHAnsi" w:cstheme="minorHAnsi"/>
                <w:sz w:val="20"/>
                <w:szCs w:val="20"/>
              </w:rPr>
            </w:pPr>
            <w:r w:rsidRPr="00305843">
              <w:rPr>
                <w:rFonts w:asciiTheme="minorHAnsi" w:hAnsiTheme="minorHAnsi" w:cstheme="minorHAnsi"/>
                <w:sz w:val="20"/>
                <w:szCs w:val="20"/>
              </w:rPr>
              <w:t xml:space="preserve">          CPF/MF 045.711.409-67</w:t>
            </w:r>
          </w:p>
          <w:p w:rsidR="00475F44" w:rsidRPr="00305843" w:rsidRDefault="00475F44" w:rsidP="004F3243">
            <w:pPr>
              <w:pStyle w:val="SemEspaamento"/>
              <w:rPr>
                <w:rFonts w:asciiTheme="minorHAnsi" w:hAnsiTheme="minorHAnsi" w:cstheme="minorHAnsi"/>
                <w:sz w:val="20"/>
                <w:szCs w:val="20"/>
              </w:rPr>
            </w:pPr>
          </w:p>
        </w:tc>
      </w:tr>
      <w:tr w:rsidR="00475F44" w:rsidRPr="00305843" w:rsidTr="004F3243">
        <w:tc>
          <w:tcPr>
            <w:tcW w:w="4606" w:type="dxa"/>
          </w:tcPr>
          <w:p w:rsidR="00475F44" w:rsidRPr="00305843" w:rsidRDefault="00475F44" w:rsidP="004F3243">
            <w:pPr>
              <w:pStyle w:val="SemEspaamento"/>
              <w:rPr>
                <w:rFonts w:asciiTheme="minorHAnsi" w:hAnsiTheme="minorHAnsi" w:cstheme="minorHAnsi"/>
                <w:sz w:val="20"/>
                <w:szCs w:val="20"/>
              </w:rPr>
            </w:pPr>
          </w:p>
        </w:tc>
        <w:tc>
          <w:tcPr>
            <w:tcW w:w="4606" w:type="dxa"/>
          </w:tcPr>
          <w:p w:rsidR="00475F44" w:rsidRPr="00305843" w:rsidRDefault="00475F44" w:rsidP="004F3243">
            <w:pPr>
              <w:pStyle w:val="SemEspaamento"/>
              <w:rPr>
                <w:rFonts w:asciiTheme="minorHAnsi" w:hAnsiTheme="minorHAnsi" w:cstheme="minorHAnsi"/>
                <w:sz w:val="20"/>
                <w:szCs w:val="20"/>
              </w:rPr>
            </w:pPr>
          </w:p>
        </w:tc>
      </w:tr>
    </w:tbl>
    <w:p w:rsidR="00475F44" w:rsidRPr="00305843" w:rsidRDefault="00475F44" w:rsidP="00475F44">
      <w:pPr>
        <w:pStyle w:val="SemEspaamento"/>
        <w:rPr>
          <w:rFonts w:asciiTheme="minorHAnsi" w:hAnsiTheme="minorHAnsi" w:cstheme="minorHAnsi"/>
          <w:sz w:val="20"/>
          <w:szCs w:val="20"/>
        </w:rPr>
      </w:pPr>
    </w:p>
    <w:p w:rsidR="00475F44" w:rsidRPr="00305843" w:rsidRDefault="00475F44" w:rsidP="00475F44">
      <w:pPr>
        <w:pStyle w:val="SemEspaamento"/>
        <w:rPr>
          <w:rFonts w:asciiTheme="minorHAnsi" w:hAnsiTheme="minorHAnsi" w:cstheme="minorHAnsi"/>
          <w:sz w:val="20"/>
          <w:szCs w:val="20"/>
        </w:rPr>
      </w:pPr>
      <w:r w:rsidRPr="00305843">
        <w:rPr>
          <w:rFonts w:asciiTheme="minorHAnsi" w:hAnsiTheme="minorHAnsi" w:cstheme="minorHAnsi"/>
          <w:sz w:val="20"/>
          <w:szCs w:val="20"/>
        </w:rPr>
        <w:t>ALYSSON HENRIQUE VENÂNCIO DA ROCHA:_______________</w:t>
      </w:r>
    </w:p>
    <w:p w:rsidR="00475F44" w:rsidRPr="00305843" w:rsidRDefault="00475F44" w:rsidP="00475F44">
      <w:pPr>
        <w:pStyle w:val="SemEspaamento"/>
        <w:rPr>
          <w:rFonts w:asciiTheme="minorHAnsi" w:hAnsiTheme="minorHAnsi" w:cstheme="minorHAnsi"/>
          <w:sz w:val="20"/>
          <w:szCs w:val="20"/>
        </w:rPr>
      </w:pPr>
      <w:r w:rsidRPr="00305843">
        <w:rPr>
          <w:rFonts w:asciiTheme="minorHAnsi" w:hAnsiTheme="minorHAnsi" w:cstheme="minorHAnsi"/>
          <w:sz w:val="20"/>
          <w:szCs w:val="20"/>
        </w:rPr>
        <w:t>OAB N.º 35546 - DPTO JURÍDICO</w:t>
      </w:r>
    </w:p>
    <w:p w:rsidR="00475F44" w:rsidRPr="00305843" w:rsidRDefault="00475F44" w:rsidP="00475F44">
      <w:pPr>
        <w:pStyle w:val="SemEspaamento"/>
        <w:rPr>
          <w:rFonts w:asciiTheme="minorHAnsi" w:hAnsiTheme="minorHAnsi" w:cstheme="minorHAnsi"/>
          <w:sz w:val="20"/>
          <w:szCs w:val="20"/>
        </w:rPr>
      </w:pPr>
    </w:p>
    <w:p w:rsidR="00475F44" w:rsidRPr="00305843" w:rsidRDefault="00475F44" w:rsidP="00475F44">
      <w:pPr>
        <w:pStyle w:val="SemEspaamento"/>
        <w:rPr>
          <w:rFonts w:asciiTheme="minorHAnsi" w:hAnsiTheme="minorHAnsi" w:cstheme="minorHAnsi"/>
          <w:sz w:val="20"/>
          <w:szCs w:val="20"/>
        </w:rPr>
      </w:pPr>
    </w:p>
    <w:p w:rsidR="00475F44" w:rsidRPr="00305843" w:rsidRDefault="00475F44" w:rsidP="00475F44">
      <w:pPr>
        <w:pStyle w:val="SemEspaamento"/>
        <w:jc w:val="both"/>
        <w:rPr>
          <w:rFonts w:asciiTheme="minorHAnsi" w:hAnsiTheme="minorHAnsi" w:cstheme="minorHAnsi"/>
          <w:sz w:val="20"/>
          <w:szCs w:val="20"/>
        </w:rPr>
      </w:pPr>
    </w:p>
    <w:p w:rsidR="00305843" w:rsidRPr="00305843" w:rsidRDefault="00305843" w:rsidP="00305843">
      <w:pPr>
        <w:pStyle w:val="SemEspaamento"/>
        <w:rPr>
          <w:rFonts w:asciiTheme="minorHAnsi" w:hAnsiTheme="minorHAnsi" w:cstheme="minorHAnsi"/>
          <w:sz w:val="20"/>
          <w:szCs w:val="20"/>
        </w:rPr>
      </w:pPr>
      <w:r w:rsidRPr="00305843">
        <w:rPr>
          <w:rFonts w:asciiTheme="minorHAnsi" w:hAnsiTheme="minorHAnsi" w:cstheme="minorHAnsi"/>
          <w:sz w:val="20"/>
          <w:szCs w:val="20"/>
        </w:rPr>
        <w:t>CARLOS ALBERTO PEROLI</w:t>
      </w:r>
    </w:p>
    <w:p w:rsidR="00305843" w:rsidRPr="00305843" w:rsidRDefault="00305843" w:rsidP="00305843">
      <w:pPr>
        <w:pStyle w:val="SemEspaamento"/>
        <w:rPr>
          <w:rFonts w:asciiTheme="minorHAnsi" w:hAnsiTheme="minorHAnsi" w:cstheme="minorHAnsi"/>
          <w:sz w:val="20"/>
          <w:szCs w:val="20"/>
        </w:rPr>
      </w:pPr>
      <w:r w:rsidRPr="00305843">
        <w:rPr>
          <w:rFonts w:asciiTheme="minorHAnsi" w:hAnsiTheme="minorHAnsi" w:cstheme="minorHAnsi"/>
          <w:sz w:val="20"/>
          <w:szCs w:val="20"/>
        </w:rPr>
        <w:t>CPF: 717.017.969-53</w:t>
      </w:r>
    </w:p>
    <w:p w:rsidR="007A1037" w:rsidRPr="00305843" w:rsidRDefault="00305843" w:rsidP="00305843">
      <w:pPr>
        <w:rPr>
          <w:rFonts w:cstheme="minorHAnsi"/>
          <w:sz w:val="20"/>
          <w:szCs w:val="20"/>
        </w:rPr>
      </w:pPr>
      <w:r w:rsidRPr="00305843">
        <w:rPr>
          <w:rFonts w:cstheme="minorHAnsi"/>
          <w:sz w:val="20"/>
          <w:szCs w:val="20"/>
        </w:rPr>
        <w:t>FISCAL CONTRATO</w:t>
      </w:r>
    </w:p>
    <w:sectPr w:rsidR="007A1037" w:rsidRPr="00305843" w:rsidSect="000F1CA5">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305843">
    <w:pPr>
      <w:pStyle w:val="Rodap"/>
      <w:pBdr>
        <w:bottom w:val="single" w:sz="12" w:space="1" w:color="auto"/>
      </w:pBdr>
      <w:jc w:val="center"/>
      <w:rPr>
        <w:sz w:val="20"/>
      </w:rPr>
    </w:pPr>
  </w:p>
  <w:p w:rsidR="000F1CA5" w:rsidRPr="008B5900" w:rsidRDefault="00305843">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305843">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30584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w:t>
    </w:r>
    <w:r>
      <w:rPr>
        <w:rFonts w:ascii="Century" w:hAnsi="Century"/>
        <w:i/>
        <w:sz w:val="32"/>
      </w:rPr>
      <w:t xml:space="preserve"> MUNICIPAL DE RIBEIRÃO DO PINHAL</w:t>
    </w:r>
  </w:p>
  <w:p w:rsidR="000F1CA5" w:rsidRDefault="00305843">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305843">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475F44"/>
    <w:rsid w:val="00305843"/>
    <w:rsid w:val="00475F44"/>
    <w:rsid w:val="007A1037"/>
    <w:rsid w:val="009D24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F44"/>
    <w:rPr>
      <w:rFonts w:eastAsiaTheme="minorEastAsia"/>
      <w:lang w:eastAsia="pt-BR"/>
    </w:rPr>
  </w:style>
  <w:style w:type="paragraph" w:styleId="Ttulo2">
    <w:name w:val="heading 2"/>
    <w:basedOn w:val="Normal"/>
    <w:next w:val="Normal"/>
    <w:link w:val="Ttulo2Char"/>
    <w:qFormat/>
    <w:rsid w:val="00475F4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475F44"/>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475F44"/>
    <w:rPr>
      <w:rFonts w:ascii="Calibri" w:eastAsia="Calibri" w:hAnsi="Calibri" w:cs="Times New Roman"/>
    </w:rPr>
  </w:style>
  <w:style w:type="paragraph" w:styleId="Cabealho">
    <w:name w:val="header"/>
    <w:basedOn w:val="Normal"/>
    <w:link w:val="CabealhoChar"/>
    <w:rsid w:val="00475F4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75F44"/>
    <w:rPr>
      <w:rFonts w:ascii="Times New Roman" w:eastAsia="Times New Roman" w:hAnsi="Times New Roman" w:cs="Times New Roman"/>
      <w:sz w:val="24"/>
      <w:szCs w:val="24"/>
      <w:lang w:eastAsia="pt-BR"/>
    </w:rPr>
  </w:style>
  <w:style w:type="paragraph" w:styleId="Rodap">
    <w:name w:val="footer"/>
    <w:basedOn w:val="Normal"/>
    <w:link w:val="RodapChar"/>
    <w:rsid w:val="00475F4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75F44"/>
    <w:rPr>
      <w:rFonts w:ascii="Times New Roman" w:eastAsia="Times New Roman" w:hAnsi="Times New Roman" w:cs="Times New Roman"/>
      <w:sz w:val="24"/>
      <w:szCs w:val="24"/>
      <w:lang w:eastAsia="pt-BR"/>
    </w:rPr>
  </w:style>
  <w:style w:type="character" w:styleId="Hyperlink">
    <w:name w:val="Hyperlink"/>
    <w:basedOn w:val="Fontepargpadro"/>
    <w:rsid w:val="00475F44"/>
    <w:rPr>
      <w:color w:val="0000FF"/>
      <w:u w:val="single"/>
    </w:rPr>
  </w:style>
  <w:style w:type="character" w:styleId="Forte">
    <w:name w:val="Strong"/>
    <w:basedOn w:val="Fontepargpadro"/>
    <w:uiPriority w:val="22"/>
    <w:qFormat/>
    <w:rsid w:val="00475F44"/>
    <w:rPr>
      <w:b/>
      <w:bCs/>
    </w:rPr>
  </w:style>
  <w:style w:type="paragraph" w:styleId="NormalWeb">
    <w:name w:val="Normal (Web)"/>
    <w:basedOn w:val="Normal"/>
    <w:rsid w:val="00475F44"/>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475F4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75F44"/>
    <w:rPr>
      <w:rFonts w:ascii="Times New Roman" w:eastAsia="Times New Roman" w:hAnsi="Times New Roman" w:cs="Times New Roman"/>
      <w:b/>
      <w:snapToGrid w:val="0"/>
      <w:sz w:val="24"/>
      <w:szCs w:val="20"/>
      <w:lang w:eastAsia="pt-BR"/>
    </w:rPr>
  </w:style>
  <w:style w:type="character" w:customStyle="1" w:styleId="Ttulo2Char">
    <w:name w:val="Título 2 Char"/>
    <w:basedOn w:val="Fontepargpadro"/>
    <w:link w:val="Ttulo2"/>
    <w:rsid w:val="00475F44"/>
    <w:rPr>
      <w:rFonts w:ascii="Times New Roman" w:eastAsia="Times New Roman" w:hAnsi="Times New Roman" w:cs="Times New Roman"/>
      <w:b/>
      <w:bCs/>
      <w:i/>
      <w:iCs/>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3104</Words>
  <Characters>16764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2019-06-24T12:21:00Z</cp:lastPrinted>
  <dcterms:created xsi:type="dcterms:W3CDTF">2019-06-24T11:51:00Z</dcterms:created>
  <dcterms:modified xsi:type="dcterms:W3CDTF">2019-06-24T12:24:00Z</dcterms:modified>
</cp:coreProperties>
</file>