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A35B1B" w:rsidRPr="00A35B1B" w:rsidTr="009A7D39">
        <w:trPr>
          <w:trHeight w:val="3018"/>
        </w:trPr>
        <w:tc>
          <w:tcPr>
            <w:tcW w:w="4503" w:type="dxa"/>
            <w:shd w:val="clear" w:color="auto" w:fill="auto"/>
          </w:tcPr>
          <w:p w:rsidR="00A35B1B" w:rsidRPr="00A35B1B" w:rsidRDefault="00A35B1B" w:rsidP="00A35B1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35B1B">
              <w:rPr>
                <w:rFonts w:asciiTheme="minorHAnsi" w:hAnsiTheme="minorHAnsi" w:cstheme="minorHAnsi"/>
                <w:sz w:val="16"/>
                <w:szCs w:val="16"/>
              </w:rPr>
              <w:t>PREFEITURA MUNICIPAL DE RIBEIRÃO DO PINHAL - AVISO DE LICITAÇÃO - PREGÃO PRESENCIAL N.º 028/2019 EXCLUSIVO PARA MEI/ME/EPP (LC 147/2014). Encontra-se aberto na PREFEITURA MUNICIPAL DE RIBEIRÃO DO PINHAL – ESTADO DO PARANÁ , processo licitatório na modalidade Pregão, do tipo menor preço GLOBAL POR ITEM, cujo objeto é  o registro de preços para possível aquisição de baterias novas a base de troca para veículos e maquinários da frota municipal, conforme solicitação do Secretário de Transportes.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35B1B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21/05/2019 a partir das 13h30min, na sede da Prefeitura Municipal, localizada à Rua Paraná, nº. 983 – Centro, em nosso Município. O valor total estimado para tal aquisição será de R$ 57.936,00 (cinquenta e sete mil novecentos e trinta e seis reais).</w:t>
            </w:r>
          </w:p>
          <w:p w:rsidR="00A35B1B" w:rsidRPr="00A35B1B" w:rsidRDefault="00A35B1B" w:rsidP="00A35B1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35B1B">
              <w:rPr>
                <w:rFonts w:asciiTheme="minorHAnsi" w:hAnsiTheme="minorHAnsi" w:cstheme="minorHAnsi"/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35B1B">
              <w:rPr>
                <w:rFonts w:asciiTheme="minorHAnsi" w:hAnsiTheme="minorHAnsi" w:cstheme="minorHAnsi"/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35B1B">
              <w:rPr>
                <w:rFonts w:asciiTheme="minorHAnsi" w:hAnsiTheme="minorHAnsi" w:cstheme="minorHAnsi"/>
                <w:sz w:val="16"/>
                <w:szCs w:val="16"/>
              </w:rPr>
              <w:t>Ribeirão do Pinhal, 08 de maio de 2019.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35B1B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A35B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35B1B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A35B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35B1B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A35B1B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A35B1B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35B1B" w:rsidRPr="00A35B1B" w:rsidRDefault="00A35B1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470B7B" w:rsidRPr="00A35B1B" w:rsidRDefault="00470B7B" w:rsidP="00A35B1B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sectPr w:rsidR="00470B7B" w:rsidRPr="00A35B1B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35B1B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35B1B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86.490-000 – Fone: (43)35518300 - </w:t>
    </w:r>
    <w:r w:rsidRPr="00057796">
      <w:rPr>
        <w:rFonts w:ascii="Tahoma" w:hAnsi="Tahoma" w:cs="Tahoma"/>
        <w:sz w:val="20"/>
        <w:szCs w:val="20"/>
      </w:rPr>
      <w:t>Fax: (43)35518313</w:t>
    </w:r>
  </w:p>
  <w:p w:rsidR="006713DE" w:rsidRDefault="00A35B1B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35B1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A35B1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A35B1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B1B"/>
    <w:rsid w:val="00470B7B"/>
    <w:rsid w:val="00A3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1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35B1B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35B1B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35B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5B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35B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5B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5B1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35B1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2019-05-08T14:03:00Z</dcterms:created>
  <dcterms:modified xsi:type="dcterms:W3CDTF">2019-05-08T14:04:00Z</dcterms:modified>
</cp:coreProperties>
</file>