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0" w:rsidRPr="004C73A7" w:rsidRDefault="004C56E0" w:rsidP="004C56E0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4C73A7">
        <w:rPr>
          <w:rFonts w:asciiTheme="minorHAnsi" w:hAnsiTheme="minorHAnsi" w:cs="Tahoma"/>
          <w:bCs/>
          <w:color w:val="000000"/>
          <w:sz w:val="20"/>
          <w:u w:val="single"/>
        </w:rPr>
        <w:t>CONTRATO  N.º 028/2019 - PREGÃO PRESENCIAL N.º 009/2019.</w:t>
      </w:r>
    </w:p>
    <w:p w:rsidR="004C73A7" w:rsidRPr="004C73A7" w:rsidRDefault="004C73A7" w:rsidP="004C56E0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</w:p>
    <w:p w:rsidR="004C73A7" w:rsidRPr="004C73A7" w:rsidRDefault="004C56E0" w:rsidP="004C73A7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4C73A7">
        <w:rPr>
          <w:sz w:val="20"/>
          <w:szCs w:val="20"/>
        </w:rPr>
        <w:t> </w:t>
      </w:r>
      <w:r w:rsidR="004C73A7" w:rsidRPr="004C73A7">
        <w:rPr>
          <w:rFonts w:asciiTheme="minorHAnsi" w:hAnsiTheme="minorHAnsi" w:cs="Tahoma"/>
          <w:sz w:val="20"/>
          <w:szCs w:val="20"/>
        </w:rPr>
        <w:t xml:space="preserve">Contrato que entre si celebram o Município de Ribeirão do Pinhal e a Empresa </w:t>
      </w:r>
      <w:r w:rsidR="004C73A7" w:rsidRPr="004C73A7">
        <w:rPr>
          <w:rFonts w:asciiTheme="minorHAnsi" w:hAnsiTheme="minorHAnsi"/>
          <w:b/>
          <w:sz w:val="20"/>
          <w:szCs w:val="20"/>
        </w:rPr>
        <w:t>ADILSON APARECIDO DE OLIVEIRA 25556862826</w:t>
      </w:r>
      <w:r w:rsidR="004C73A7" w:rsidRPr="004C73A7">
        <w:rPr>
          <w:rFonts w:asciiTheme="minorHAnsi" w:hAnsiTheme="minorHAnsi" w:cs="Tahoma"/>
          <w:sz w:val="20"/>
          <w:szCs w:val="20"/>
        </w:rPr>
        <w:t xml:space="preserve">, tendo por objeto a contratação de </w:t>
      </w:r>
      <w:r w:rsidR="004C73A7" w:rsidRPr="004C73A7">
        <w:rPr>
          <w:rFonts w:asciiTheme="minorHAnsi" w:hAnsiTheme="minorHAnsi" w:cs="Tahoma"/>
          <w:bCs/>
          <w:sz w:val="20"/>
          <w:szCs w:val="20"/>
        </w:rPr>
        <w:t>contratação de empresa especializada para prestação de serviços de mecânica (linha leve) e serviços de borracharia</w:t>
      </w:r>
      <w:r w:rsidR="004C73A7" w:rsidRPr="004C73A7">
        <w:rPr>
          <w:rFonts w:asciiTheme="minorHAnsi" w:hAnsiTheme="minorHAnsi" w:cs="Tahoma"/>
          <w:sz w:val="20"/>
          <w:szCs w:val="20"/>
        </w:rPr>
        <w:t xml:space="preserve"> </w:t>
      </w:r>
      <w:r w:rsidR="004C73A7" w:rsidRPr="004C73A7">
        <w:rPr>
          <w:rFonts w:asciiTheme="minorHAnsi" w:hAnsiTheme="minorHAnsi" w:cs="Tahoma"/>
          <w:bCs/>
          <w:sz w:val="20"/>
          <w:szCs w:val="20"/>
        </w:rPr>
        <w:t>para os veículos e maquinários do Departamento Rodoviário, Secretaria de Educação, Secretaria de saúde e Secretaria de Assistência Social por 12 meses</w:t>
      </w:r>
      <w:r w:rsidR="004C73A7" w:rsidRPr="004C73A7">
        <w:rPr>
          <w:rFonts w:asciiTheme="minorHAnsi" w:hAnsiTheme="minorHAnsi" w:cs="Tahoma"/>
          <w:sz w:val="20"/>
          <w:szCs w:val="20"/>
        </w:rPr>
        <w:t>.</w:t>
      </w:r>
    </w:p>
    <w:p w:rsidR="004C56E0" w:rsidRPr="004C73A7" w:rsidRDefault="004C73A7" w:rsidP="004C73A7">
      <w:pPr>
        <w:jc w:val="both"/>
        <w:rPr>
          <w:sz w:val="20"/>
          <w:szCs w:val="20"/>
        </w:rPr>
      </w:pPr>
      <w:r w:rsidRPr="004C73A7">
        <w:rPr>
          <w:rFonts w:cs="Tahoma"/>
          <w:sz w:val="20"/>
          <w:szCs w:val="20"/>
        </w:rPr>
        <w:t> O Município de Ribeirão do Pinhal – Estado do Paraná, Inscrito sob CNPJ n.º 76.968.064/0001-42, com sede a Rua Paraná n.º 983 – Centro</w:t>
      </w:r>
      <w:r w:rsidR="004C56E0" w:rsidRPr="004C73A7">
        <w:rPr>
          <w:sz w:val="20"/>
          <w:szCs w:val="20"/>
        </w:rPr>
        <w:t>, o Senhor</w:t>
      </w:r>
      <w:r w:rsidR="004C56E0" w:rsidRPr="004C73A7">
        <w:rPr>
          <w:rFonts w:cstheme="minorHAnsi"/>
          <w:sz w:val="20"/>
          <w:szCs w:val="20"/>
        </w:rPr>
        <w:t xml:space="preserve"> </w:t>
      </w:r>
      <w:r w:rsidR="004C56E0" w:rsidRPr="004C73A7">
        <w:rPr>
          <w:rFonts w:cstheme="minorHAnsi"/>
          <w:b/>
          <w:sz w:val="20"/>
          <w:szCs w:val="20"/>
          <w:u w:val="single"/>
        </w:rPr>
        <w:t>WAGNER LUIZ DE OLIVEIRA MARTINS</w:t>
      </w:r>
      <w:r w:rsidR="004C56E0" w:rsidRPr="004C73A7">
        <w:rPr>
          <w:rFonts w:cstheme="minorHAnsi"/>
          <w:sz w:val="20"/>
          <w:szCs w:val="20"/>
        </w:rPr>
        <w:t>, portador do RG 10733456-2 SSP/PR, inscrito sob CPF/MF n.º 052.206.749-27,brasileiro</w:t>
      </w:r>
      <w:r w:rsidR="004C56E0" w:rsidRPr="004C73A7">
        <w:rPr>
          <w:rFonts w:cstheme="minorHAnsi"/>
          <w:b/>
          <w:sz w:val="20"/>
          <w:szCs w:val="20"/>
        </w:rPr>
        <w:t xml:space="preserve">, </w:t>
      </w:r>
      <w:r w:rsidR="004C56E0" w:rsidRPr="004C73A7">
        <w:rPr>
          <w:rFonts w:cstheme="minorHAnsi"/>
          <w:sz w:val="20"/>
          <w:szCs w:val="20"/>
        </w:rPr>
        <w:t>casado</w:t>
      </w:r>
      <w:r w:rsidR="004C56E0" w:rsidRPr="004C73A7">
        <w:rPr>
          <w:sz w:val="20"/>
          <w:szCs w:val="20"/>
        </w:rPr>
        <w:t xml:space="preserve">, neste ato simplesmente denominado </w:t>
      </w:r>
      <w:r w:rsidR="004C56E0" w:rsidRPr="004C73A7">
        <w:rPr>
          <w:b/>
          <w:bCs/>
          <w:sz w:val="20"/>
          <w:szCs w:val="20"/>
        </w:rPr>
        <w:t>CONTRATANTE</w:t>
      </w:r>
      <w:r w:rsidR="004C56E0" w:rsidRPr="004C73A7">
        <w:rPr>
          <w:sz w:val="20"/>
          <w:szCs w:val="20"/>
        </w:rPr>
        <w:t xml:space="preserve">, e a Empresa </w:t>
      </w:r>
      <w:r w:rsidR="004C56E0" w:rsidRPr="004C73A7">
        <w:rPr>
          <w:b/>
          <w:sz w:val="20"/>
          <w:szCs w:val="20"/>
        </w:rPr>
        <w:t>ADILSON APARECIDO DE OLIVEIRA 25556862826</w:t>
      </w:r>
      <w:r w:rsidR="004C56E0" w:rsidRPr="004C73A7">
        <w:rPr>
          <w:sz w:val="20"/>
          <w:szCs w:val="20"/>
        </w:rPr>
        <w:t xml:space="preserve">, inscrito no CNPJ sob nº. 29.615.327/0001-50, com sede na Avenida Silveira Pinto - 736  - Centro, neste ato representado pelo senhor </w:t>
      </w:r>
      <w:r w:rsidR="004C56E0" w:rsidRPr="004C73A7">
        <w:rPr>
          <w:b/>
          <w:sz w:val="20"/>
          <w:szCs w:val="20"/>
        </w:rPr>
        <w:t>ADILSON APARECIDO DE OLIVEIRA</w:t>
      </w:r>
      <w:r w:rsidR="004C56E0" w:rsidRPr="004C73A7">
        <w:rPr>
          <w:sz w:val="20"/>
          <w:szCs w:val="20"/>
        </w:rPr>
        <w:t xml:space="preserve">, brasileiro, casado, empresário, residente e domiciliado na Avenida Silveira Pinto - 736 - CEP: 86.490-000 na cidade de Ribeirão do Pinhal - Paraná, portador de Cédula de Identidade n.º 6.474.300-7 SSP/PR e inscrito sob CPF/MF n.º 255.568.628-26, neste ato simplesmente denominado </w:t>
      </w:r>
      <w:r w:rsidR="004C56E0" w:rsidRPr="004C73A7">
        <w:rPr>
          <w:b/>
          <w:sz w:val="20"/>
          <w:szCs w:val="20"/>
          <w:u w:val="single"/>
        </w:rPr>
        <w:t>CONTRATADO,</w:t>
      </w:r>
      <w:r w:rsidR="004C56E0" w:rsidRPr="004C73A7">
        <w:rPr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b/>
          <w:sz w:val="20"/>
          <w:szCs w:val="20"/>
          <w:u w:val="single"/>
        </w:rPr>
        <w:t>CLÁUSULA PRIMEIRA – DO OBJETO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O presente contrato tem por objeto a contratação de </w:t>
      </w:r>
      <w:r w:rsidRPr="004C73A7">
        <w:rPr>
          <w:rFonts w:cs="Tahoma"/>
          <w:bCs/>
          <w:sz w:val="20"/>
          <w:szCs w:val="20"/>
        </w:rPr>
        <w:t>contratação de empresa especializada para prestação de serviços de mecânica (linha leve) e serviços de borracharia</w:t>
      </w:r>
      <w:r w:rsidRPr="004C73A7">
        <w:rPr>
          <w:rFonts w:cs="Tahoma"/>
          <w:sz w:val="20"/>
          <w:szCs w:val="20"/>
        </w:rPr>
        <w:t xml:space="preserve"> </w:t>
      </w:r>
      <w:r w:rsidRPr="004C73A7">
        <w:rPr>
          <w:rFonts w:cs="Tahoma"/>
          <w:bCs/>
          <w:sz w:val="20"/>
          <w:szCs w:val="20"/>
        </w:rPr>
        <w:t>para os veículos e maquinários do Departamento Rodoviário, Secretaria de Educação, Secretaria de saúde e Secretaria de Assistência Social por 12 meses</w:t>
      </w:r>
      <w:r w:rsidRPr="004C73A7">
        <w:rPr>
          <w:rFonts w:cs="Tahoma"/>
          <w:sz w:val="20"/>
          <w:szCs w:val="20"/>
        </w:rPr>
        <w:t xml:space="preserve">, obrigando-se o </w:t>
      </w:r>
      <w:r w:rsidRPr="004C73A7">
        <w:rPr>
          <w:rFonts w:cs="Tahoma"/>
          <w:b/>
          <w:sz w:val="20"/>
          <w:szCs w:val="20"/>
        </w:rPr>
        <w:t xml:space="preserve">CONTRATADO </w:t>
      </w:r>
      <w:r w:rsidRPr="004C73A7">
        <w:rPr>
          <w:rFonts w:cs="Tahoma"/>
          <w:sz w:val="20"/>
          <w:szCs w:val="20"/>
        </w:rPr>
        <w:t xml:space="preserve">a executar em favor da </w:t>
      </w:r>
      <w:r w:rsidRPr="004C73A7">
        <w:rPr>
          <w:rFonts w:cs="Tahoma"/>
          <w:b/>
          <w:sz w:val="20"/>
          <w:szCs w:val="20"/>
        </w:rPr>
        <w:t>CONTRATANTE</w:t>
      </w:r>
      <w:r w:rsidR="00E01BF1" w:rsidRPr="004C73A7">
        <w:rPr>
          <w:rFonts w:cs="Tahoma"/>
          <w:sz w:val="20"/>
          <w:szCs w:val="20"/>
        </w:rPr>
        <w:t xml:space="preserve"> a execução dos serviços do</w:t>
      </w:r>
      <w:r w:rsidRPr="004C73A7">
        <w:rPr>
          <w:rFonts w:cs="Tahoma"/>
          <w:sz w:val="20"/>
          <w:szCs w:val="20"/>
        </w:rPr>
        <w:t xml:space="preserve">s lotes sob n.º </w:t>
      </w:r>
      <w:r w:rsidR="00E01BF1" w:rsidRPr="004C73A7">
        <w:rPr>
          <w:rFonts w:cs="Tahoma"/>
          <w:sz w:val="20"/>
          <w:szCs w:val="20"/>
        </w:rPr>
        <w:t>001,002 e 003</w:t>
      </w:r>
      <w:r w:rsidRPr="004C73A7">
        <w:rPr>
          <w:rFonts w:cs="Tahoma"/>
          <w:sz w:val="20"/>
          <w:szCs w:val="20"/>
        </w:rPr>
        <w:t xml:space="preserve"> conforme conta na proposta anexada ao Processo Licitatório Modalidade Pregão Presencial, registrado sob o n.º </w:t>
      </w:r>
      <w:r w:rsidRPr="004C73A7">
        <w:rPr>
          <w:rFonts w:cs="Tahoma"/>
          <w:b/>
          <w:sz w:val="20"/>
          <w:szCs w:val="20"/>
        </w:rPr>
        <w:t>00</w:t>
      </w:r>
      <w:r w:rsidR="00E01BF1" w:rsidRPr="004C73A7">
        <w:rPr>
          <w:rFonts w:cs="Tahoma"/>
          <w:b/>
          <w:sz w:val="20"/>
          <w:szCs w:val="20"/>
        </w:rPr>
        <w:t>9</w:t>
      </w:r>
      <w:r w:rsidRPr="004C73A7">
        <w:rPr>
          <w:rFonts w:cs="Tahoma"/>
          <w:b/>
          <w:sz w:val="20"/>
          <w:szCs w:val="20"/>
        </w:rPr>
        <w:t>/2019</w:t>
      </w:r>
      <w:r w:rsidRPr="004C73A7">
        <w:rPr>
          <w:rFonts w:cs="Tahoma"/>
          <w:sz w:val="20"/>
          <w:szCs w:val="20"/>
        </w:rPr>
        <w:t>, a qual fará parte integrante deste instrumento.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b/>
          <w:sz w:val="20"/>
          <w:szCs w:val="20"/>
          <w:u w:val="single"/>
        </w:rPr>
        <w:t>CLÁUSULA SEGUNDA – DA VIGÊNCIA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O presente contrato terá início na data de sua assinatura e vigorará até a data de </w:t>
      </w:r>
      <w:r w:rsidR="00E01BF1" w:rsidRPr="004C73A7">
        <w:rPr>
          <w:rFonts w:cs="Tahoma"/>
          <w:b/>
          <w:sz w:val="20"/>
          <w:szCs w:val="20"/>
        </w:rPr>
        <w:t>28/03/2020</w:t>
      </w:r>
      <w:r w:rsidRPr="004C73A7">
        <w:rPr>
          <w:rFonts w:cs="Tahoma"/>
          <w:b/>
          <w:sz w:val="20"/>
          <w:szCs w:val="20"/>
        </w:rPr>
        <w:t xml:space="preserve">, </w:t>
      </w:r>
      <w:r w:rsidRPr="004C73A7">
        <w:rPr>
          <w:rFonts w:cs="Tahoma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TERCEIRA – DO PREÇO DOS BENS E DAS QUANTIDADES</w:t>
      </w:r>
    </w:p>
    <w:p w:rsidR="004C56E0" w:rsidRPr="004C73A7" w:rsidRDefault="004C56E0" w:rsidP="004C56E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4C73A7">
        <w:rPr>
          <w:rFonts w:asciiTheme="minorHAnsi" w:hAnsiTheme="minorHAnsi" w:cs="Tahoma"/>
          <w:sz w:val="20"/>
          <w:szCs w:val="20"/>
        </w:rPr>
        <w:t xml:space="preserve">Os valores para aquisição do objeto do processo são os que constam na proposta enviada pela </w:t>
      </w:r>
      <w:r w:rsidRPr="004C73A7">
        <w:rPr>
          <w:rFonts w:asciiTheme="minorHAnsi" w:hAnsiTheme="minorHAnsi" w:cs="Tahoma"/>
          <w:b/>
          <w:sz w:val="20"/>
          <w:szCs w:val="20"/>
        </w:rPr>
        <w:t xml:space="preserve">CONTRATADA, </w:t>
      </w:r>
      <w:r w:rsidRPr="004C73A7">
        <w:rPr>
          <w:rFonts w:asciiTheme="minorHAnsi" w:hAnsiTheme="minorHAnsi" w:cs="Tahoma"/>
          <w:sz w:val="20"/>
          <w:szCs w:val="20"/>
        </w:rPr>
        <w:t>os quais seguem transcritos abaixo:</w:t>
      </w:r>
    </w:p>
    <w:p w:rsidR="00E01BF1" w:rsidRPr="004C73A7" w:rsidRDefault="00E01BF1" w:rsidP="004C56E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 xml:space="preserve">LOTE 01 – SERVIÇOS DE BORRACHARIA (DEPARTAMENTO RODOVIÁRIO E </w:t>
      </w:r>
      <w:proofErr w:type="spellStart"/>
      <w:r w:rsidRPr="004C73A7">
        <w:rPr>
          <w:rFonts w:asciiTheme="minorHAnsi" w:hAnsiTheme="minorHAnsi" w:cs="Tahoma"/>
          <w:b/>
          <w:sz w:val="20"/>
          <w:szCs w:val="20"/>
        </w:rPr>
        <w:t>SEC.ASSIST.SOCIAL</w:t>
      </w:r>
      <w:proofErr w:type="spellEnd"/>
      <w:r w:rsidRPr="004C73A7">
        <w:rPr>
          <w:rFonts w:asciiTheme="minorHAnsi" w:hAnsiTheme="minorHAnsi" w:cs="Tahoma"/>
          <w:b/>
          <w:sz w:val="20"/>
          <w:szCs w:val="20"/>
        </w:rPr>
        <w:t xml:space="preserve">) </w:t>
      </w:r>
    </w:p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>VALOR: R$ 9.408,00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VALOR TOTAL</w:t>
            </w:r>
          </w:p>
        </w:tc>
      </w:tr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Serviços </w:t>
            </w:r>
            <w:r w:rsidRPr="004C73A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BORRACHARIA </w:t>
            </w: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para manutenção e recuperação de veículos conforme especificações. Os PNEUS a serão consertados são dos veículos da linha leve e pesada, sendo sua quantidade </w:t>
            </w:r>
            <w:r w:rsidRPr="004C73A7">
              <w:rPr>
                <w:rFonts w:asciiTheme="minorHAnsi" w:hAnsiTheme="minorHAnsi" w:cs="Tahoma"/>
                <w:sz w:val="20"/>
                <w:szCs w:val="20"/>
              </w:rPr>
              <w:lastRenderedPageBreak/>
              <w:t>ilimitada POR 12 MESES (Pneus 1000x20; 900x20; 7.50-16; 1400/24; 700/16; 17.5-25; 195. L-24; 14-17. 5,18.4-30; 275/80R-22,5, 195/55-R16, 185/55-R15, 175/70-R13, 175/70-R14, 215/75 – R 17.5, 175/70 R13, 175/70 R14, 195/55 R 16)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lastRenderedPageBreak/>
              <w:t>784,00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9.408,00</w:t>
            </w:r>
          </w:p>
        </w:tc>
      </w:tr>
    </w:tbl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</w:p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>LOTE 02 – SERVIÇOS DE BORRACHARIA (SECRETARIA DE EDUCAÇÃO) -VALOR: R$ 8.232,00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VALOR TOTAL</w:t>
            </w:r>
          </w:p>
        </w:tc>
      </w:tr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Serviços </w:t>
            </w:r>
            <w:r w:rsidRPr="004C73A7">
              <w:rPr>
                <w:rFonts w:asciiTheme="minorHAnsi" w:hAnsiTheme="minorHAnsi" w:cs="Tahoma"/>
                <w:b/>
                <w:sz w:val="20"/>
                <w:szCs w:val="20"/>
              </w:rPr>
              <w:t>BORRACHARIA</w:t>
            </w: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 para manutenção e recuperação de veículos conforme especificações. Os PNEUS a serão consertados são dos veículos da linha leve e pesada, sendo sua quantidade ilimitada POR 12 MESES (Pneus 1000x20; 900x20; 7.50-16, 1100-22, 275/80R-22.5, 175/70-R13, 175/70-R14, 205/75-R16, 225/75-R16, 215/75-R17. 5, 185/65-14 , 195/65-R15, 185/70-R14)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686,00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8.232,00</w:t>
            </w:r>
          </w:p>
        </w:tc>
      </w:tr>
    </w:tbl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</w:p>
    <w:p w:rsidR="00E01BF1" w:rsidRPr="004C73A7" w:rsidRDefault="00E01BF1" w:rsidP="00E01BF1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>LOTE 03 – SERVIÇOS DE BORRACHARIA (SECRETARIA DE SAÚDE) -VALOR: R$ 7.056,00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C73A7">
              <w:rPr>
                <w:rFonts w:asciiTheme="minorHAnsi" w:hAnsiTheme="minorHAnsi" w:cs="Tahoma"/>
                <w:b/>
                <w:sz w:val="16"/>
                <w:szCs w:val="16"/>
              </w:rPr>
              <w:t>VALOR TOTAL</w:t>
            </w:r>
          </w:p>
        </w:tc>
      </w:tr>
      <w:tr w:rsidR="00E01BF1" w:rsidRPr="004C73A7" w:rsidTr="007202BA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Serviços </w:t>
            </w:r>
            <w:r w:rsidRPr="004C73A7">
              <w:rPr>
                <w:rFonts w:asciiTheme="minorHAnsi" w:hAnsiTheme="minorHAnsi" w:cs="Tahoma"/>
                <w:b/>
                <w:sz w:val="20"/>
                <w:szCs w:val="20"/>
              </w:rPr>
              <w:t>BORRACHARIA</w:t>
            </w:r>
            <w:r w:rsidRPr="004C73A7">
              <w:rPr>
                <w:rFonts w:asciiTheme="minorHAnsi" w:hAnsiTheme="minorHAnsi" w:cs="Tahoma"/>
                <w:sz w:val="20"/>
                <w:szCs w:val="20"/>
              </w:rPr>
              <w:t xml:space="preserve"> para manutenção e recuperação de veículos conforme especificações. Os PNEUS a serão consertados são dos veículos da linha leve e pesada, sendo sua quantidade ilimitada POR 12 MESES (Pneus 1000x20; 900x20; 7.50-16, 1100-22, 275/80R-22.5, 175/70-R13, 175/70-R14, 205/75-R16, 225/75-R16, 215/75-R17. 5, 185/65-14 , 195/65-R15, 185/70-R14)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588,00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F1" w:rsidRPr="004C73A7" w:rsidRDefault="00E01BF1" w:rsidP="007202BA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4C73A7">
              <w:rPr>
                <w:rFonts w:asciiTheme="minorHAnsi" w:hAnsiTheme="minorHAnsi" w:cs="Tahoma"/>
                <w:sz w:val="20"/>
                <w:szCs w:val="20"/>
              </w:rPr>
              <w:t>7.056,00</w:t>
            </w:r>
          </w:p>
        </w:tc>
      </w:tr>
    </w:tbl>
    <w:p w:rsidR="00E01BF1" w:rsidRPr="004C73A7" w:rsidRDefault="00E01BF1" w:rsidP="004C56E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4C56E0" w:rsidRPr="004C73A7" w:rsidRDefault="004C56E0" w:rsidP="004C56E0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4C73A7">
        <w:rPr>
          <w:rFonts w:asciiTheme="minorHAnsi" w:hAnsiTheme="minorHAnsi" w:cs="Tahoma"/>
          <w:color w:val="000000"/>
          <w:sz w:val="20"/>
          <w:szCs w:val="20"/>
        </w:rPr>
        <w:t>Os valores acima poderão</w:t>
      </w:r>
      <w:r w:rsidRPr="004C73A7">
        <w:rPr>
          <w:rFonts w:asciiTheme="minorHAnsi" w:hAnsiTheme="minorHAnsi" w:cs="Tahoma"/>
          <w:sz w:val="20"/>
          <w:szCs w:val="20"/>
        </w:rPr>
        <w:t xml:space="preserve"> eventualmente sofrer revisão (aumento ou decréscimos) nas seguintes hipóteses: </w:t>
      </w:r>
    </w:p>
    <w:p w:rsidR="004C56E0" w:rsidRPr="004C73A7" w:rsidRDefault="004C56E0" w:rsidP="004C56E0">
      <w:pPr>
        <w:numPr>
          <w:ilvl w:val="0"/>
          <w:numId w:val="2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para mais, visando restabelecer o equilíbrio econômico-financeiro inicial do contrato, na hipótese de sobrevir fatos supervenientes imprevisíveis,  ou previsíveis porém de </w:t>
      </w:r>
      <w:proofErr w:type="spellStart"/>
      <w:r w:rsidRPr="004C73A7">
        <w:rPr>
          <w:rFonts w:cs="Tahoma"/>
          <w:sz w:val="20"/>
          <w:szCs w:val="20"/>
        </w:rPr>
        <w:t>conseqüências</w:t>
      </w:r>
      <w:proofErr w:type="spellEnd"/>
      <w:r w:rsidRPr="004C73A7">
        <w:rPr>
          <w:rFonts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4C56E0" w:rsidRPr="004C73A7" w:rsidRDefault="004C56E0" w:rsidP="004C56E0">
      <w:pPr>
        <w:numPr>
          <w:ilvl w:val="0"/>
          <w:numId w:val="2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4C56E0" w:rsidRPr="004C73A7" w:rsidRDefault="004C56E0" w:rsidP="004C56E0">
      <w:pPr>
        <w:spacing w:line="360" w:lineRule="auto"/>
        <w:ind w:left="708"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A revisão de preços, caso ocorra, deverá ser feita com fundamento em planilhas de composição de custos e/ou preço de mercado, devendo, nos preços supracitados, estar incluídas todas as despesas relativas ao objeto contratado ( tributos, seguros, encargos sociais, transporte etc. ).</w:t>
      </w:r>
      <w:r w:rsidRPr="004C73A7">
        <w:rPr>
          <w:rFonts w:cs="Tahoma"/>
          <w:sz w:val="20"/>
          <w:szCs w:val="20"/>
        </w:rPr>
        <w:tab/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QUARTA – DA FORMA DE PAGAMENTO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O pagamento será efetuado por depósito em conta corrente até o 15.º dia útil do mês </w:t>
      </w:r>
      <w:proofErr w:type="spellStart"/>
      <w:r w:rsidRPr="004C73A7">
        <w:rPr>
          <w:rFonts w:cs="Tahoma"/>
          <w:sz w:val="20"/>
          <w:szCs w:val="20"/>
        </w:rPr>
        <w:t>subseqüente</w:t>
      </w:r>
      <w:proofErr w:type="spellEnd"/>
      <w:r w:rsidRPr="004C73A7">
        <w:rPr>
          <w:rFonts w:cs="Tahoma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C73A7">
        <w:rPr>
          <w:rFonts w:cs="Tahoma"/>
          <w:b/>
          <w:sz w:val="20"/>
          <w:szCs w:val="20"/>
        </w:rPr>
        <w:t>CONTRATADA.</w:t>
      </w:r>
    </w:p>
    <w:p w:rsidR="00E01BF1" w:rsidRPr="004C73A7" w:rsidRDefault="00E01BF1" w:rsidP="00E01BF1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4C73A7">
        <w:rPr>
          <w:rFonts w:asciiTheme="minorHAnsi" w:hAnsiTheme="minorHAnsi" w:cs="Tahoma"/>
          <w:b/>
          <w:sz w:val="20"/>
          <w:szCs w:val="20"/>
        </w:rPr>
        <w:t xml:space="preserve">As Notas Fiscais dos serviços do lote 01 quando solicitados deverão ser emitidas em nome da PREFEITURA MUNICIPAL DE  RIBEIRÃO DO PINHAL – CNPJ: 76.968.064/0001-42– RUA PARANÁ -983- CENTRO e FUNDO MUNICIPAL DE ASSISTÊNCIA SOCIAL DE RIBEIRÃO DO PINHAL CNPJ: 17.382.189/0001-27- rua Antonio </w:t>
      </w:r>
      <w:r w:rsidRPr="004C73A7">
        <w:rPr>
          <w:rFonts w:asciiTheme="minorHAnsi" w:hAnsiTheme="minorHAnsi" w:cs="Tahoma"/>
          <w:b/>
          <w:sz w:val="20"/>
          <w:szCs w:val="20"/>
        </w:rPr>
        <w:lastRenderedPageBreak/>
        <w:t>Rogério rosa 1097 – Complemento CRAS. Os do lote 03 em nome do FUNDO MUNICIPAL DE SAÚDE DE RIBEIRÃO DO PINHAL – CNPJ: 09.654.201/0001-87-Rua Paraná 940 – Centro.</w:t>
      </w:r>
    </w:p>
    <w:p w:rsidR="00E01BF1" w:rsidRPr="004C73A7" w:rsidRDefault="00E01BF1" w:rsidP="00E01BF1">
      <w:pPr>
        <w:pStyle w:val="SemEspaamento"/>
        <w:rPr>
          <w:sz w:val="20"/>
          <w:szCs w:val="20"/>
        </w:rPr>
      </w:pP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QUINTA – DA DOTAÇÃO ORÇAMENTÁRIA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As despesas com a execução deste contrato correrão no orçamento da Dotação Orçamentária</w:t>
      </w:r>
      <w:r w:rsidR="00E01BF1" w:rsidRPr="004C73A7">
        <w:rPr>
          <w:rFonts w:cs="Tahoma"/>
          <w:sz w:val="20"/>
          <w:szCs w:val="20"/>
        </w:rPr>
        <w:t>:</w:t>
      </w:r>
    </w:p>
    <w:p w:rsidR="00E01BF1" w:rsidRPr="004C73A7" w:rsidRDefault="00E01BF1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840-000-339039000; 1600-303-3390390000; 1070-103;1080-104;1090-107-3390390000; 1240-103;1250-104;1260-107-3390390000; 1390-103;1400-104-3390390000 e 2120-000-3390390000.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SEXTA – DAS OBRIGAÇÕES DO CONTRATANTE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Para garantir fiel cumprimento do presente contrato, o </w:t>
      </w:r>
      <w:r w:rsidRPr="004C73A7">
        <w:rPr>
          <w:rFonts w:cs="Tahoma"/>
          <w:b/>
          <w:sz w:val="20"/>
          <w:szCs w:val="20"/>
        </w:rPr>
        <w:t xml:space="preserve">CONTRATANTE </w:t>
      </w:r>
      <w:r w:rsidRPr="004C73A7">
        <w:rPr>
          <w:rFonts w:cs="Tahoma"/>
          <w:sz w:val="20"/>
          <w:szCs w:val="20"/>
        </w:rPr>
        <w:t xml:space="preserve">se compromete a solicitar previamente à </w:t>
      </w:r>
      <w:r w:rsidRPr="004C73A7">
        <w:rPr>
          <w:rFonts w:cs="Tahoma"/>
          <w:b/>
          <w:sz w:val="20"/>
          <w:szCs w:val="20"/>
        </w:rPr>
        <w:t xml:space="preserve">CONTRATADA, </w:t>
      </w:r>
      <w:r w:rsidRPr="004C73A7">
        <w:rPr>
          <w:rFonts w:cs="Tahoma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SÉTIMA – DAS OBRIGAÇÕES DA CONTRATADA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Para garantir o fiel cumprimento do presente contrato, a </w:t>
      </w:r>
      <w:r w:rsidRPr="004C73A7">
        <w:rPr>
          <w:rFonts w:cs="Tahoma"/>
          <w:b/>
          <w:sz w:val="20"/>
          <w:szCs w:val="20"/>
        </w:rPr>
        <w:t>CONTRATADA</w:t>
      </w:r>
      <w:r w:rsidRPr="004C73A7">
        <w:rPr>
          <w:rFonts w:cs="Tahoma"/>
          <w:sz w:val="20"/>
          <w:szCs w:val="20"/>
        </w:rPr>
        <w:t xml:space="preserve"> se compromete a: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Executar os fornecimentos dos serviços ora contratados de acordo com a solicitação do CONTRATANTE e proposta apresentada até o final do prazo contratual;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Prestar os serviços sem qualquer outro custo;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Zelar pela qualidade dos serviços prestados;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4C56E0" w:rsidRPr="004C73A7" w:rsidRDefault="004C56E0" w:rsidP="004C56E0">
      <w:pPr>
        <w:numPr>
          <w:ilvl w:val="0"/>
          <w:numId w:val="3"/>
        </w:numPr>
        <w:spacing w:after="0"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b/>
          <w:sz w:val="20"/>
          <w:szCs w:val="20"/>
        </w:rPr>
        <w:t>Fornecer os serviços de forma</w:t>
      </w:r>
      <w:r w:rsidRPr="004C73A7">
        <w:rPr>
          <w:rFonts w:cs="Tahoma"/>
          <w:sz w:val="20"/>
          <w:szCs w:val="20"/>
        </w:rPr>
        <w:t xml:space="preserve"> contínua e ininterrupta, diante da apresentação das requisições sob pena de rescisão contratual.</w:t>
      </w:r>
    </w:p>
    <w:p w:rsidR="004C56E0" w:rsidRPr="004C73A7" w:rsidRDefault="004C56E0" w:rsidP="004C56E0">
      <w:pPr>
        <w:pStyle w:val="Corpodetexto21"/>
        <w:widowControl/>
        <w:numPr>
          <w:ilvl w:val="0"/>
          <w:numId w:val="1"/>
        </w:numPr>
        <w:rPr>
          <w:rFonts w:asciiTheme="minorHAnsi" w:hAnsiTheme="minorHAnsi" w:cs="Tahoma"/>
          <w:sz w:val="20"/>
        </w:rPr>
      </w:pPr>
      <w:r w:rsidRPr="004C73A7">
        <w:rPr>
          <w:rFonts w:asciiTheme="minorHAnsi" w:hAnsiTheme="minorHAnsi" w:cs="Tahoma"/>
          <w:sz w:val="20"/>
        </w:rPr>
        <w:t>Disponibilizar toda mão de obra necessária para execução de reparos, conservação e recuperação de veículos compreendendo: scanner automotivo para diagnostico de defeitos em sistemas injeção eletrônica como atuadores, sensores e chicotes do sistema de injeção eletrônica, de  testes em sistemas injeção eletrônica e reparação eletrônica em veículos, sistema de embreagens, sistemas de freios, sistemas de suspensão, sistema câmbios , rodas, cubos, rolamentos, molas, correias, correias dentadas, velas,cabos de velas, remoção e instalação de cabeçotes e regulagem, sistema de motores, sistema de escapamentos, sistema de direção e sistemas hidráulicos e outros,  Serviços de vistorias periódicos e emissão de orçamentos de peças e pareceres com apontamento das causas da manutenção (serviços mecânica leve) e conserto de todos os pneus da linha leve e pesada conserto de todos os pneus leves e pesados em quantidades ilimitadas (serviços de borracharia).</w:t>
      </w:r>
    </w:p>
    <w:p w:rsidR="004C56E0" w:rsidRPr="004C73A7" w:rsidRDefault="004C56E0" w:rsidP="004C56E0">
      <w:pPr>
        <w:pStyle w:val="Corpodetexto21"/>
        <w:widowControl/>
        <w:ind w:left="720"/>
        <w:rPr>
          <w:rFonts w:asciiTheme="minorHAnsi" w:hAnsiTheme="minorHAnsi" w:cs="Tahoma"/>
          <w:sz w:val="20"/>
        </w:rPr>
      </w:pPr>
    </w:p>
    <w:p w:rsidR="004C56E0" w:rsidRPr="004C73A7" w:rsidRDefault="004C56E0" w:rsidP="004C56E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4C73A7">
        <w:rPr>
          <w:rFonts w:asciiTheme="minorHAnsi" w:hAnsiTheme="minorHAnsi" w:cs="Tahoma"/>
          <w:sz w:val="20"/>
          <w:szCs w:val="20"/>
        </w:rPr>
        <w:t>Executar os serviços diretamente, não podendo os mesmos serem cedidos ou sublocados a terceiros, exceto os serviços de retífica, ou outros similares, desde que expressamente autorizados pela Prefeitura.</w:t>
      </w:r>
    </w:p>
    <w:p w:rsidR="004C56E0" w:rsidRPr="004C73A7" w:rsidRDefault="004C56E0" w:rsidP="004C56E0">
      <w:pPr>
        <w:pStyle w:val="PargrafodaLista"/>
        <w:jc w:val="both"/>
        <w:rPr>
          <w:rFonts w:asciiTheme="minorHAnsi" w:hAnsiTheme="minorHAnsi" w:cs="Tahoma"/>
          <w:sz w:val="20"/>
          <w:szCs w:val="20"/>
        </w:rPr>
      </w:pPr>
    </w:p>
    <w:p w:rsidR="004C56E0" w:rsidRPr="004C73A7" w:rsidRDefault="004C56E0" w:rsidP="004C56E0">
      <w:pPr>
        <w:pStyle w:val="Corpodetexto21"/>
        <w:widowControl/>
        <w:numPr>
          <w:ilvl w:val="0"/>
          <w:numId w:val="3"/>
        </w:numPr>
        <w:rPr>
          <w:rFonts w:asciiTheme="minorHAnsi" w:hAnsiTheme="minorHAnsi" w:cs="Tahoma"/>
          <w:sz w:val="20"/>
        </w:rPr>
      </w:pPr>
      <w:r w:rsidRPr="004C73A7">
        <w:rPr>
          <w:rFonts w:asciiTheme="minorHAnsi" w:hAnsiTheme="minorHAnsi" w:cs="Tahoma"/>
          <w:sz w:val="20"/>
        </w:rPr>
        <w:lastRenderedPageBreak/>
        <w:t xml:space="preserve">Executar os serviços na oficina da Contratada, devendo, ainda, possuir disponível para a execução dos serviços as instalações e </w:t>
      </w:r>
      <w:r w:rsidRPr="004C73A7">
        <w:rPr>
          <w:rFonts w:asciiTheme="minorHAnsi" w:hAnsiTheme="minorHAnsi" w:cs="Tahoma"/>
          <w:color w:val="000000"/>
          <w:sz w:val="20"/>
        </w:rPr>
        <w:t>aparelhamento técnico necessário a perfeita execução dos trabalhos.</w:t>
      </w:r>
    </w:p>
    <w:p w:rsidR="004C56E0" w:rsidRPr="004C73A7" w:rsidRDefault="004C56E0" w:rsidP="004C56E0">
      <w:pPr>
        <w:pStyle w:val="Corpodetexto21"/>
        <w:widowControl/>
        <w:rPr>
          <w:rFonts w:asciiTheme="minorHAnsi" w:hAnsiTheme="minorHAnsi" w:cs="Tahoma"/>
          <w:sz w:val="20"/>
        </w:rPr>
      </w:pPr>
    </w:p>
    <w:p w:rsidR="004C56E0" w:rsidRPr="004C73A7" w:rsidRDefault="004C56E0" w:rsidP="004C56E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4C73A7">
        <w:rPr>
          <w:rFonts w:asciiTheme="minorHAnsi" w:hAnsiTheme="minorHAnsi" w:cs="Tahoma"/>
          <w:sz w:val="20"/>
          <w:szCs w:val="20"/>
        </w:rPr>
        <w:t xml:space="preserve">Executar os serviços sempre que solicitados pela Prefeitura, de acordo com suas necessidades, por meio de emissão de </w:t>
      </w:r>
      <w:r w:rsidRPr="004C73A7">
        <w:rPr>
          <w:rFonts w:asciiTheme="minorHAnsi" w:hAnsiTheme="minorHAnsi" w:cs="Tahoma"/>
          <w:bCs/>
          <w:sz w:val="20"/>
          <w:szCs w:val="20"/>
        </w:rPr>
        <w:t xml:space="preserve">“Autorização de Serviço”, </w:t>
      </w:r>
      <w:r w:rsidRPr="004C73A7">
        <w:rPr>
          <w:rFonts w:asciiTheme="minorHAnsi" w:hAnsiTheme="minorHAnsi" w:cs="Tahoma"/>
          <w:sz w:val="20"/>
          <w:szCs w:val="20"/>
        </w:rPr>
        <w:t>do qual constarão a descrição e a especificação dos serviços pretendidos e a identificação do(s) veículo a receber o(s) serviço(s).</w:t>
      </w:r>
    </w:p>
    <w:p w:rsidR="004C56E0" w:rsidRPr="004C73A7" w:rsidRDefault="004C56E0" w:rsidP="004C56E0">
      <w:pPr>
        <w:pStyle w:val="PargrafodaLista"/>
        <w:jc w:val="both"/>
        <w:rPr>
          <w:rFonts w:asciiTheme="minorHAnsi" w:hAnsiTheme="minorHAnsi" w:cs="Tahoma"/>
          <w:sz w:val="20"/>
          <w:szCs w:val="20"/>
        </w:rPr>
      </w:pPr>
    </w:p>
    <w:p w:rsidR="004C56E0" w:rsidRPr="004C73A7" w:rsidRDefault="004C56E0" w:rsidP="004C56E0">
      <w:pPr>
        <w:pStyle w:val="Corpodetexto21"/>
        <w:widowControl/>
        <w:numPr>
          <w:ilvl w:val="0"/>
          <w:numId w:val="3"/>
        </w:numPr>
        <w:rPr>
          <w:rFonts w:asciiTheme="minorHAnsi" w:hAnsiTheme="minorHAnsi" w:cs="Tahoma"/>
          <w:sz w:val="20"/>
        </w:rPr>
      </w:pPr>
      <w:r w:rsidRPr="004C73A7">
        <w:rPr>
          <w:rFonts w:asciiTheme="minorHAnsi" w:hAnsiTheme="minorHAnsi" w:cs="Tahoma"/>
          <w:sz w:val="20"/>
        </w:rPr>
        <w:t>A Contratada deverá manter os veículos, recebidos da Prefeitura, em instalações abrigadas e cobertas.</w:t>
      </w:r>
    </w:p>
    <w:p w:rsidR="004C56E0" w:rsidRPr="004C73A7" w:rsidRDefault="004C56E0" w:rsidP="004C56E0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OITAVA – DAS PENALIDADES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b) Emissão e Publicação de Declaração de Inidoneidade em veículo de imprensa regional, estadual e nacional.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NONA – DA RENÚNCIA E RESCISÃO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O presente contrato também poderá ser rescindido unilateralmente pela Administração, nos casos enumerados nos incisos I a XII e XVII do art. 78 da Lei n.º 8.666/93.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Em caso de rescisão administrativa ou amigável deverá haver autorização prévia e fundamentada da autoridade competente da administração.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DÉCIMA – DA PUBLICAÇÃO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Para eficácia do presente instrumento, o </w:t>
      </w:r>
      <w:r w:rsidRPr="004C73A7">
        <w:rPr>
          <w:rFonts w:cs="Tahoma"/>
          <w:b/>
          <w:sz w:val="20"/>
          <w:szCs w:val="20"/>
        </w:rPr>
        <w:t>CONTRATANTE</w:t>
      </w:r>
      <w:r w:rsidRPr="004C73A7">
        <w:rPr>
          <w:rFonts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b/>
          <w:sz w:val="20"/>
          <w:szCs w:val="20"/>
          <w:u w:val="single"/>
        </w:rPr>
        <w:t>CLÁUSULA DÉCIMA PRIMEIRA – DOS DOCUMENTOS INTEGRANTES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Independentemente de transcrição, farão parte integrante deste instrumente de contrato o Edital de Licitação – Modalidade Pregão n.º </w:t>
      </w:r>
      <w:r w:rsidRPr="004C73A7">
        <w:rPr>
          <w:rFonts w:cs="Tahoma"/>
          <w:b/>
          <w:sz w:val="20"/>
          <w:szCs w:val="20"/>
        </w:rPr>
        <w:t>00</w:t>
      </w:r>
      <w:r w:rsidR="00E01BF1" w:rsidRPr="004C73A7">
        <w:rPr>
          <w:rFonts w:cs="Tahoma"/>
          <w:b/>
          <w:sz w:val="20"/>
          <w:szCs w:val="20"/>
        </w:rPr>
        <w:t>9</w:t>
      </w:r>
      <w:r w:rsidRPr="004C73A7">
        <w:rPr>
          <w:rFonts w:cs="Tahoma"/>
          <w:b/>
          <w:sz w:val="20"/>
          <w:szCs w:val="20"/>
        </w:rPr>
        <w:t>/2019</w:t>
      </w:r>
      <w:r w:rsidRPr="004C73A7">
        <w:rPr>
          <w:rFonts w:cs="Tahoma"/>
          <w:sz w:val="20"/>
          <w:szCs w:val="20"/>
        </w:rPr>
        <w:t xml:space="preserve">, e a proposta final e adjudicada da </w:t>
      </w:r>
      <w:r w:rsidRPr="004C73A7">
        <w:rPr>
          <w:rFonts w:cs="Tahoma"/>
          <w:b/>
          <w:sz w:val="20"/>
          <w:szCs w:val="20"/>
        </w:rPr>
        <w:t>CONTRATADA.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DÉCIMA SEGUNDA – DAS DISPOSIÇÕES FINAIS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lastRenderedPageBreak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b/>
          <w:sz w:val="20"/>
          <w:szCs w:val="20"/>
          <w:u w:val="single"/>
        </w:rPr>
      </w:pPr>
      <w:r w:rsidRPr="004C73A7">
        <w:rPr>
          <w:rFonts w:cs="Tahoma"/>
          <w:b/>
          <w:sz w:val="20"/>
          <w:szCs w:val="20"/>
          <w:u w:val="single"/>
        </w:rPr>
        <w:t>CLÁUSULA DÉCIMA TERCEIRA – DO FORO</w:t>
      </w:r>
    </w:p>
    <w:p w:rsidR="004C56E0" w:rsidRPr="004C73A7" w:rsidRDefault="004C56E0" w:rsidP="004C56E0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E01BF1" w:rsidRPr="004C73A7" w:rsidRDefault="004C56E0" w:rsidP="00E01BF1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4C56E0" w:rsidRPr="004C73A7" w:rsidRDefault="004C56E0" w:rsidP="00E01BF1">
      <w:pPr>
        <w:spacing w:line="360" w:lineRule="auto"/>
        <w:ind w:right="-376"/>
        <w:jc w:val="both"/>
        <w:rPr>
          <w:rFonts w:cs="Tahoma"/>
          <w:sz w:val="20"/>
          <w:szCs w:val="20"/>
        </w:rPr>
      </w:pPr>
      <w:r w:rsidRPr="004C73A7">
        <w:rPr>
          <w:rFonts w:cs="Tahoma"/>
          <w:sz w:val="20"/>
          <w:szCs w:val="20"/>
        </w:rPr>
        <w:t xml:space="preserve">Ribeirão do Pinhal, </w:t>
      </w:r>
      <w:r w:rsidR="00E01BF1" w:rsidRPr="004C73A7">
        <w:rPr>
          <w:rFonts w:cs="Tahoma"/>
          <w:sz w:val="20"/>
          <w:szCs w:val="20"/>
        </w:rPr>
        <w:t xml:space="preserve">29 de março </w:t>
      </w:r>
      <w:r w:rsidRPr="004C73A7">
        <w:rPr>
          <w:rFonts w:cs="Tahoma"/>
          <w:sz w:val="20"/>
          <w:szCs w:val="20"/>
        </w:rPr>
        <w:t>de 2019.</w:t>
      </w:r>
    </w:p>
    <w:p w:rsidR="00E01BF1" w:rsidRPr="004C73A7" w:rsidRDefault="00E01BF1" w:rsidP="004C56E0">
      <w:pPr>
        <w:spacing w:line="360" w:lineRule="auto"/>
        <w:ind w:right="-376" w:firstLine="708"/>
        <w:jc w:val="both"/>
        <w:rPr>
          <w:rFonts w:cs="Tahoma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E01BF1" w:rsidRPr="004C73A7" w:rsidTr="007202BA">
        <w:tc>
          <w:tcPr>
            <w:tcW w:w="4685" w:type="dxa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WAGNER LUIZ DE OLIVEIRA MARTINS</w:t>
            </w:r>
          </w:p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_____________________________________</w:t>
            </w:r>
          </w:p>
          <w:p w:rsidR="004C73A7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/>
                <w:sz w:val="20"/>
                <w:szCs w:val="20"/>
              </w:rPr>
              <w:t>ADILSON APARECIDO DE OLIVEIRA</w:t>
            </w: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CPF: </w:t>
            </w:r>
            <w:r w:rsidR="004C73A7" w:rsidRPr="004C73A7">
              <w:rPr>
                <w:rFonts w:asciiTheme="minorHAnsi" w:hAnsiTheme="minorHAnsi" w:cs="Tahoma"/>
                <w:sz w:val="20"/>
                <w:szCs w:val="20"/>
              </w:rPr>
              <w:t>255.568.628-26</w:t>
            </w:r>
          </w:p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BF1" w:rsidRPr="004C73A7" w:rsidTr="007202BA">
        <w:tc>
          <w:tcPr>
            <w:tcW w:w="4685" w:type="dxa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1" w:type="dxa"/>
          </w:tcPr>
          <w:p w:rsidR="00E01BF1" w:rsidRPr="004C73A7" w:rsidRDefault="00E01BF1" w:rsidP="007202B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1BF1" w:rsidRPr="004C73A7" w:rsidRDefault="00E01BF1" w:rsidP="00E01BF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C73A7">
        <w:rPr>
          <w:rFonts w:asciiTheme="minorHAnsi" w:hAnsiTheme="minorHAnsi" w:cstheme="minorHAnsi"/>
          <w:sz w:val="20"/>
          <w:szCs w:val="20"/>
        </w:rPr>
        <w:t xml:space="preserve">  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E01BF1" w:rsidRPr="004C73A7" w:rsidTr="007202BA">
        <w:tc>
          <w:tcPr>
            <w:tcW w:w="4606" w:type="dxa"/>
          </w:tcPr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4C73A7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BF1" w:rsidRPr="004C73A7" w:rsidTr="007202BA">
        <w:tc>
          <w:tcPr>
            <w:tcW w:w="4606" w:type="dxa"/>
          </w:tcPr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01BF1" w:rsidRPr="004C73A7" w:rsidRDefault="00E01BF1" w:rsidP="007202BA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1BF1" w:rsidRPr="004C73A7" w:rsidRDefault="00E01BF1" w:rsidP="00E01BF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4C73A7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E01BF1" w:rsidRPr="004C73A7" w:rsidRDefault="00E01BF1" w:rsidP="00E01BF1">
      <w:pPr>
        <w:rPr>
          <w:rFonts w:cstheme="minorHAnsi"/>
          <w:sz w:val="20"/>
          <w:szCs w:val="20"/>
        </w:rPr>
      </w:pPr>
      <w:r w:rsidRPr="004C73A7">
        <w:rPr>
          <w:rFonts w:cstheme="minorHAnsi"/>
          <w:sz w:val="20"/>
          <w:szCs w:val="20"/>
        </w:rPr>
        <w:t>OAB N.º 35546 - DPTO JURÍDICO</w:t>
      </w:r>
    </w:p>
    <w:p w:rsidR="00E01BF1" w:rsidRPr="004C73A7" w:rsidRDefault="00E01BF1" w:rsidP="00E01BF1">
      <w:pPr>
        <w:rPr>
          <w:rFonts w:cstheme="minorHAnsi"/>
          <w:sz w:val="20"/>
          <w:szCs w:val="20"/>
        </w:rPr>
      </w:pPr>
    </w:p>
    <w:p w:rsidR="00E01BF1" w:rsidRPr="004C73A7" w:rsidRDefault="00E01BF1" w:rsidP="00E01BF1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CARLOS ALBERTO PEROLI</w:t>
      </w:r>
    </w:p>
    <w:p w:rsidR="00E01BF1" w:rsidRPr="004C73A7" w:rsidRDefault="00E01BF1" w:rsidP="00E01BF1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CPF: 717.017.969-53</w:t>
      </w:r>
    </w:p>
    <w:p w:rsidR="00E01BF1" w:rsidRPr="004C73A7" w:rsidRDefault="00E01BF1" w:rsidP="00E01BF1">
      <w:pPr>
        <w:pStyle w:val="SemEspaamento"/>
        <w:rPr>
          <w:rFonts w:asciiTheme="minorHAnsi" w:hAnsiTheme="minorHAnsi"/>
          <w:sz w:val="20"/>
          <w:szCs w:val="20"/>
        </w:rPr>
      </w:pPr>
      <w:r w:rsidRPr="004C73A7">
        <w:rPr>
          <w:rFonts w:asciiTheme="minorHAnsi" w:hAnsiTheme="minorHAnsi"/>
          <w:sz w:val="20"/>
          <w:szCs w:val="20"/>
        </w:rPr>
        <w:t>FISCAL CONTRATO</w:t>
      </w:r>
    </w:p>
    <w:p w:rsidR="00E01BF1" w:rsidRPr="004C73A7" w:rsidRDefault="00E01BF1" w:rsidP="004C56E0">
      <w:pPr>
        <w:spacing w:line="360" w:lineRule="auto"/>
        <w:ind w:right="-376" w:firstLine="708"/>
        <w:jc w:val="both"/>
        <w:rPr>
          <w:rFonts w:cs="Tahoma"/>
          <w:sz w:val="20"/>
          <w:szCs w:val="20"/>
        </w:rPr>
      </w:pPr>
    </w:p>
    <w:p w:rsidR="002D5275" w:rsidRPr="004C73A7" w:rsidRDefault="002D5275">
      <w:pPr>
        <w:rPr>
          <w:sz w:val="20"/>
          <w:szCs w:val="20"/>
        </w:rPr>
      </w:pPr>
    </w:p>
    <w:sectPr w:rsidR="002D5275" w:rsidRPr="004C73A7" w:rsidSect="00A27A5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5" w:rsidRDefault="004C73A7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27A55" w:rsidRPr="00A71C1A" w:rsidRDefault="004C73A7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Fax: </w:t>
    </w:r>
    <w:r w:rsidRPr="00A71C1A">
      <w:rPr>
        <w:rFonts w:ascii="Tahoma" w:hAnsi="Tahoma" w:cs="Tahoma"/>
        <w:sz w:val="20"/>
        <w:szCs w:val="20"/>
      </w:rPr>
      <w:t>(43) 35518313.</w:t>
    </w:r>
  </w:p>
  <w:p w:rsidR="00A27A55" w:rsidRPr="00A71C1A" w:rsidRDefault="004C73A7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A55" w:rsidRDefault="004C73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27A55" w:rsidRDefault="004C73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27A55" w:rsidRDefault="004C73A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7D4CA6"/>
    <w:multiLevelType w:val="singleLevel"/>
    <w:tmpl w:val="12B86F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C56E0"/>
    <w:rsid w:val="002D5275"/>
    <w:rsid w:val="004C56E0"/>
    <w:rsid w:val="004C73A7"/>
    <w:rsid w:val="00E0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6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C56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C56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C56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C56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C56E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C56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C56E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5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C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4C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C56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4C56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1983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2019-03-29T17:50:00Z</cp:lastPrinted>
  <dcterms:created xsi:type="dcterms:W3CDTF">2019-03-29T17:26:00Z</dcterms:created>
  <dcterms:modified xsi:type="dcterms:W3CDTF">2019-03-29T17:50:00Z</dcterms:modified>
</cp:coreProperties>
</file>