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21" w:rsidRPr="00D80764" w:rsidRDefault="00CF4A21" w:rsidP="00CF4A21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D80764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065/2018 - ATA REGISTRO DE PREÇOS N.º 12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8</w:t>
      </w:r>
      <w:r w:rsidRPr="00D80764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/2018.</w:t>
      </w:r>
    </w:p>
    <w:p w:rsidR="00CF4A21" w:rsidRPr="00D80764" w:rsidRDefault="00CF4A21" w:rsidP="00CF4A21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D80764">
        <w:rPr>
          <w:rFonts w:asciiTheme="minorHAnsi" w:hAnsiTheme="minorHAnsi" w:cs="Tahoma"/>
          <w:b/>
          <w:sz w:val="22"/>
          <w:szCs w:val="22"/>
          <w:u w:val="single"/>
        </w:rPr>
        <w:t>WAGNER LUIZ DE OLIVEIRA MARTINS</w:t>
      </w:r>
      <w:r w:rsidRPr="00D80764">
        <w:rPr>
          <w:rFonts w:asciiTheme="minorHAnsi" w:hAnsiTheme="minorHAnsi" w:cs="Tahoma"/>
          <w:sz w:val="22"/>
          <w:szCs w:val="22"/>
        </w:rPr>
        <w:t xml:space="preserve">, </w:t>
      </w:r>
      <w:r w:rsidRPr="00D80764">
        <w:rPr>
          <w:rFonts w:asciiTheme="minorHAnsi" w:hAnsiTheme="minorHAnsi" w:cstheme="minorHAnsi"/>
          <w:sz w:val="22"/>
          <w:szCs w:val="22"/>
        </w:rPr>
        <w:t>portador do RG 10733456-2 SSP/PR., e inscrito sob CPF/MF n.º 052.206.749-27,brasileiro</w:t>
      </w:r>
      <w:r w:rsidRPr="00D8076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D80764">
        <w:rPr>
          <w:rFonts w:asciiTheme="minorHAnsi" w:hAnsiTheme="minorHAnsi" w:cstheme="minorHAnsi"/>
          <w:sz w:val="22"/>
          <w:szCs w:val="22"/>
        </w:rPr>
        <w:t>casado</w:t>
      </w:r>
      <w:r w:rsidRPr="00D80764">
        <w:rPr>
          <w:rFonts w:asciiTheme="minorHAnsi" w:hAnsiTheme="minorHAnsi" w:cs="Tahoma"/>
          <w:sz w:val="22"/>
          <w:szCs w:val="22"/>
        </w:rPr>
        <w:t xml:space="preserve">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D80764">
        <w:rPr>
          <w:rFonts w:asciiTheme="minorHAnsi" w:hAnsiTheme="minorHAnsi" w:cs="Tahoma"/>
          <w:b/>
          <w:sz w:val="22"/>
          <w:szCs w:val="22"/>
        </w:rPr>
        <w:t xml:space="preserve">065/2018 </w:t>
      </w:r>
      <w:r w:rsidRPr="00D80764">
        <w:rPr>
          <w:rFonts w:asciiTheme="minorHAnsi" w:hAnsiTheme="minorHAnsi" w:cs="Tahoma"/>
          <w:sz w:val="22"/>
          <w:szCs w:val="22"/>
        </w:rPr>
        <w:t xml:space="preserve">resolve registrar preços da empresa </w:t>
      </w:r>
      <w:proofErr w:type="spellStart"/>
      <w:r>
        <w:rPr>
          <w:rFonts w:asciiTheme="minorHAnsi" w:hAnsiTheme="minorHAnsi" w:cs="Calibri"/>
          <w:b/>
          <w:sz w:val="22"/>
          <w:szCs w:val="22"/>
        </w:rPr>
        <w:t>J.P.</w:t>
      </w:r>
      <w:proofErr w:type="spellEnd"/>
      <w:r>
        <w:rPr>
          <w:rFonts w:asciiTheme="minorHAnsi" w:hAnsiTheme="minorHAnsi" w:cs="Calibri"/>
          <w:b/>
          <w:sz w:val="22"/>
          <w:szCs w:val="22"/>
        </w:rPr>
        <w:t xml:space="preserve"> BELEZE</w:t>
      </w:r>
      <w:r w:rsidRPr="00D80764">
        <w:rPr>
          <w:rFonts w:asciiTheme="minorHAnsi" w:hAnsiTheme="minorHAnsi" w:cs="Calibri"/>
          <w:sz w:val="22"/>
          <w:szCs w:val="22"/>
        </w:rPr>
        <w:t xml:space="preserve">, inscrito no CNPJ sob nº. </w:t>
      </w:r>
      <w:r>
        <w:rPr>
          <w:rFonts w:asciiTheme="minorHAnsi" w:hAnsiTheme="minorHAnsi" w:cs="Calibri"/>
          <w:sz w:val="22"/>
          <w:szCs w:val="22"/>
        </w:rPr>
        <w:t>54.054.937/0001-79</w:t>
      </w:r>
      <w:r w:rsidRPr="00D80764">
        <w:rPr>
          <w:rFonts w:asciiTheme="minorHAnsi" w:hAnsiTheme="minorHAnsi" w:cs="Calibri"/>
          <w:sz w:val="22"/>
          <w:szCs w:val="22"/>
        </w:rPr>
        <w:t xml:space="preserve">, </w:t>
      </w:r>
      <w:r>
        <w:rPr>
          <w:rFonts w:asciiTheme="minorHAnsi" w:hAnsiTheme="minorHAnsi" w:cs="Calibri"/>
          <w:sz w:val="22"/>
          <w:szCs w:val="22"/>
        </w:rPr>
        <w:t>com sede na Rua dos Expedicionários - 1051 - Centro - CEP: 19.900-041 na cidade de Ourinhos</w:t>
      </w:r>
      <w:r w:rsidRPr="00D80764">
        <w:rPr>
          <w:rFonts w:asciiTheme="minorHAnsi" w:hAnsiTheme="minorHAnsi" w:cs="Calibri"/>
          <w:sz w:val="22"/>
          <w:szCs w:val="22"/>
        </w:rPr>
        <w:t xml:space="preserve"> – </w:t>
      </w:r>
      <w:r>
        <w:rPr>
          <w:rFonts w:asciiTheme="minorHAnsi" w:hAnsiTheme="minorHAnsi" w:cs="Calibri"/>
          <w:sz w:val="22"/>
          <w:szCs w:val="22"/>
        </w:rPr>
        <w:t xml:space="preserve">São Paulo, </w:t>
      </w:r>
      <w:r w:rsidRPr="00D80764">
        <w:rPr>
          <w:rFonts w:asciiTheme="minorHAnsi" w:hAnsiTheme="minorHAnsi" w:cs="Calibri"/>
          <w:sz w:val="22"/>
          <w:szCs w:val="22"/>
        </w:rPr>
        <w:t xml:space="preserve">neste ato representado pelo Senhor </w:t>
      </w:r>
      <w:r>
        <w:rPr>
          <w:rFonts w:asciiTheme="minorHAnsi" w:hAnsiTheme="minorHAnsi" w:cs="Calibri"/>
          <w:b/>
          <w:sz w:val="22"/>
          <w:szCs w:val="22"/>
        </w:rPr>
        <w:t>JEAN PIERRE BELEZE</w:t>
      </w:r>
      <w:r w:rsidRPr="00D80764">
        <w:rPr>
          <w:rFonts w:asciiTheme="minorHAnsi" w:hAnsiTheme="minorHAnsi" w:cs="Calibri"/>
          <w:sz w:val="22"/>
          <w:szCs w:val="22"/>
        </w:rPr>
        <w:t xml:space="preserve">, brasileiro, casado, empresário, residente e domiciliado na Rua </w:t>
      </w:r>
      <w:r>
        <w:rPr>
          <w:rFonts w:asciiTheme="minorHAnsi" w:hAnsiTheme="minorHAnsi" w:cs="Calibri"/>
          <w:sz w:val="22"/>
          <w:szCs w:val="22"/>
        </w:rPr>
        <w:t>Lopes Trovão</w:t>
      </w:r>
      <w:r w:rsidRPr="00D80764">
        <w:rPr>
          <w:rFonts w:asciiTheme="minorHAnsi" w:hAnsiTheme="minorHAnsi" w:cs="Calibri"/>
          <w:sz w:val="22"/>
          <w:szCs w:val="22"/>
        </w:rPr>
        <w:t xml:space="preserve"> - </w:t>
      </w:r>
      <w:r>
        <w:rPr>
          <w:rFonts w:asciiTheme="minorHAnsi" w:hAnsiTheme="minorHAnsi" w:cs="Calibri"/>
          <w:sz w:val="22"/>
          <w:szCs w:val="22"/>
        </w:rPr>
        <w:t>542</w:t>
      </w:r>
      <w:r w:rsidRPr="00D80764">
        <w:rPr>
          <w:rFonts w:asciiTheme="minorHAnsi" w:hAnsiTheme="minorHAnsi" w:cs="Calibri"/>
          <w:sz w:val="22"/>
          <w:szCs w:val="22"/>
        </w:rPr>
        <w:t xml:space="preserve"> - </w:t>
      </w:r>
      <w:r>
        <w:rPr>
          <w:rFonts w:asciiTheme="minorHAnsi" w:hAnsiTheme="minorHAnsi" w:cs="Calibri"/>
          <w:sz w:val="22"/>
          <w:szCs w:val="22"/>
        </w:rPr>
        <w:t>Fundos</w:t>
      </w:r>
      <w:r w:rsidRPr="00D80764">
        <w:rPr>
          <w:rFonts w:asciiTheme="minorHAnsi" w:hAnsiTheme="minorHAnsi" w:cs="Calibri"/>
          <w:sz w:val="22"/>
          <w:szCs w:val="22"/>
        </w:rPr>
        <w:t xml:space="preserve"> - CEP: </w:t>
      </w:r>
      <w:r>
        <w:rPr>
          <w:rFonts w:asciiTheme="minorHAnsi" w:hAnsiTheme="minorHAnsi" w:cs="Calibri"/>
          <w:sz w:val="22"/>
          <w:szCs w:val="22"/>
        </w:rPr>
        <w:t>19.900-150</w:t>
      </w:r>
      <w:r w:rsidRPr="00D80764">
        <w:rPr>
          <w:rFonts w:asciiTheme="minorHAnsi" w:hAnsiTheme="minorHAnsi" w:cs="Calibri"/>
          <w:sz w:val="22"/>
          <w:szCs w:val="22"/>
        </w:rPr>
        <w:t xml:space="preserve">, na cidade de </w:t>
      </w:r>
      <w:r>
        <w:rPr>
          <w:rFonts w:asciiTheme="minorHAnsi" w:hAnsiTheme="minorHAnsi" w:cs="Calibri"/>
          <w:sz w:val="22"/>
          <w:szCs w:val="22"/>
        </w:rPr>
        <w:t>Ourinhos</w:t>
      </w:r>
      <w:r w:rsidRPr="00D80764">
        <w:rPr>
          <w:rFonts w:asciiTheme="minorHAnsi" w:hAnsiTheme="minorHAnsi" w:cs="Calibri"/>
          <w:sz w:val="22"/>
          <w:szCs w:val="22"/>
        </w:rPr>
        <w:t xml:space="preserve"> – </w:t>
      </w:r>
      <w:r>
        <w:rPr>
          <w:rFonts w:asciiTheme="minorHAnsi" w:hAnsiTheme="minorHAnsi" w:cs="Calibri"/>
          <w:sz w:val="22"/>
          <w:szCs w:val="22"/>
        </w:rPr>
        <w:t>São Paulo</w:t>
      </w:r>
      <w:r w:rsidRPr="00D80764">
        <w:rPr>
          <w:rFonts w:asciiTheme="minorHAnsi" w:hAnsiTheme="minorHAnsi" w:cs="Calibri"/>
          <w:sz w:val="22"/>
          <w:szCs w:val="22"/>
        </w:rPr>
        <w:t xml:space="preserve">, portador de Cédula de Identidade n.º </w:t>
      </w:r>
      <w:r>
        <w:rPr>
          <w:rFonts w:asciiTheme="minorHAnsi" w:hAnsiTheme="minorHAnsi" w:cs="Calibri"/>
          <w:sz w:val="22"/>
          <w:szCs w:val="22"/>
        </w:rPr>
        <w:t>13.138.218SSP/SP</w:t>
      </w:r>
      <w:r w:rsidRPr="00D80764">
        <w:rPr>
          <w:rFonts w:asciiTheme="minorHAnsi" w:hAnsiTheme="minorHAnsi" w:cs="Calibri"/>
          <w:sz w:val="22"/>
          <w:szCs w:val="22"/>
        </w:rPr>
        <w:t xml:space="preserve"> e inscrito sob CPF/MF n.º </w:t>
      </w:r>
      <w:r>
        <w:rPr>
          <w:rFonts w:asciiTheme="minorHAnsi" w:hAnsiTheme="minorHAnsi" w:cs="Calibri"/>
          <w:sz w:val="22"/>
          <w:szCs w:val="22"/>
        </w:rPr>
        <w:t>046.595.968-77</w:t>
      </w:r>
      <w:r w:rsidRPr="00D80764">
        <w:rPr>
          <w:rFonts w:asciiTheme="minorHAnsi" w:hAnsiTheme="minorHAnsi" w:cs="Tahoma"/>
          <w:sz w:val="22"/>
          <w:szCs w:val="22"/>
        </w:rPr>
        <w:t>,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CF4A21" w:rsidRPr="00D80764" w:rsidRDefault="00CF4A21" w:rsidP="00CF4A21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D80764">
        <w:rPr>
          <w:rFonts w:asciiTheme="minorHAnsi" w:hAnsiTheme="minorHAnsi" w:cs="Tahoma"/>
          <w:b/>
          <w:sz w:val="22"/>
          <w:szCs w:val="22"/>
          <w:u w:val="single"/>
        </w:rPr>
        <w:t>CLÁUSULA PRIMEIRA - DO OBJETO</w:t>
      </w:r>
    </w:p>
    <w:p w:rsidR="00CF4A21" w:rsidRPr="00D80764" w:rsidRDefault="00CF4A21" w:rsidP="00CF4A21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CF4A21" w:rsidRPr="00D80764" w:rsidRDefault="00CF4A21" w:rsidP="00CF4A21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 xml:space="preserve">A presente Ata tem por objeto o registro de preços para possível contratação de serviços de </w:t>
      </w:r>
      <w:proofErr w:type="spellStart"/>
      <w:r w:rsidRPr="00D80764">
        <w:rPr>
          <w:rFonts w:asciiTheme="minorHAnsi" w:hAnsiTheme="minorHAnsi" w:cs="Tahoma"/>
          <w:sz w:val="22"/>
          <w:szCs w:val="22"/>
        </w:rPr>
        <w:t>ressolagem</w:t>
      </w:r>
      <w:proofErr w:type="spellEnd"/>
      <w:r w:rsidRPr="00D80764">
        <w:rPr>
          <w:rFonts w:asciiTheme="minorHAnsi" w:hAnsiTheme="minorHAnsi" w:cs="Tahoma"/>
          <w:sz w:val="22"/>
          <w:szCs w:val="22"/>
        </w:rPr>
        <w:t xml:space="preserve"> de pneus para caminhões, ônibus e maquinários do Departamento Rodoviário, conforme especificações previstas em edital e seus anexos e quantidades estimadas constantes desta ata..</w:t>
      </w:r>
      <w:r w:rsidRPr="00D80764">
        <w:rPr>
          <w:rFonts w:asciiTheme="minorHAnsi" w:hAnsiTheme="minorHAnsi" w:cs="Tahoma"/>
          <w:sz w:val="22"/>
          <w:szCs w:val="22"/>
        </w:rPr>
        <w:tab/>
        <w:t xml:space="preserve">        </w:t>
      </w:r>
    </w:p>
    <w:p w:rsidR="00CF4A21" w:rsidRPr="00D80764" w:rsidRDefault="00CF4A21" w:rsidP="00CF4A21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D80764">
        <w:rPr>
          <w:rFonts w:asciiTheme="minorHAnsi" w:hAnsiTheme="minorHAnsi" w:cs="Tahoma"/>
          <w:sz w:val="22"/>
          <w:szCs w:val="22"/>
        </w:rPr>
        <w:t xml:space="preserve">  </w:t>
      </w:r>
      <w:r w:rsidRPr="00D80764">
        <w:rPr>
          <w:rFonts w:asciiTheme="minorHAnsi" w:hAnsiTheme="minorHAnsi" w:cs="Tahoma"/>
          <w:b/>
          <w:sz w:val="22"/>
          <w:szCs w:val="22"/>
          <w:u w:val="single"/>
        </w:rPr>
        <w:t>CLÁU</w:t>
      </w:r>
      <w:r>
        <w:rPr>
          <w:rFonts w:asciiTheme="minorHAnsi" w:hAnsiTheme="minorHAnsi" w:cs="Tahoma"/>
          <w:b/>
          <w:sz w:val="22"/>
          <w:szCs w:val="22"/>
          <w:u w:val="single"/>
        </w:rPr>
        <w:t>SULA SEGUNDA – DOS PREÇOS E VIGÊ</w:t>
      </w:r>
      <w:r w:rsidRPr="00D80764">
        <w:rPr>
          <w:rFonts w:asciiTheme="minorHAnsi" w:hAnsiTheme="minorHAnsi" w:cs="Tahoma"/>
          <w:b/>
          <w:sz w:val="22"/>
          <w:szCs w:val="22"/>
          <w:u w:val="single"/>
        </w:rPr>
        <w:t>NCIA</w:t>
      </w:r>
    </w:p>
    <w:p w:rsidR="00CF4A21" w:rsidRPr="00D80764" w:rsidRDefault="00CF4A21" w:rsidP="00CF4A21">
      <w:pPr>
        <w:pStyle w:val="SemEspaamento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CF4A21" w:rsidRPr="00D80764" w:rsidRDefault="00CF4A21" w:rsidP="00CF4A21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 xml:space="preserve">01- Os preços registrados terão validade até </w:t>
      </w:r>
      <w:r w:rsidRPr="00D80764">
        <w:rPr>
          <w:rFonts w:asciiTheme="minorHAnsi" w:hAnsiTheme="minorHAnsi" w:cs="Tahoma"/>
          <w:b/>
          <w:sz w:val="22"/>
          <w:szCs w:val="22"/>
        </w:rPr>
        <w:t>22/10/2019</w:t>
      </w:r>
      <w:r w:rsidRPr="00D80764">
        <w:rPr>
          <w:rFonts w:asciiTheme="minorHAnsi" w:hAnsiTheme="minorHAnsi" w:cs="Tahoma"/>
          <w:sz w:val="22"/>
          <w:szCs w:val="22"/>
        </w:rPr>
        <w:t xml:space="preserve"> estão relacionados no anexo I.</w:t>
      </w:r>
    </w:p>
    <w:p w:rsidR="00CF4A21" w:rsidRPr="00D80764" w:rsidRDefault="00CF4A21" w:rsidP="00CF4A21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02- Durante a vigência desta Ata de Registro de Preços, os preços serão fixos e irreajustáveis.</w:t>
      </w:r>
    </w:p>
    <w:p w:rsidR="00CF4A21" w:rsidRPr="00D80764" w:rsidRDefault="00CF4A21" w:rsidP="00CF4A21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 xml:space="preserve">03- Os preços registrados poderão ser revistos nas hipóteses previstas nos </w:t>
      </w:r>
      <w:proofErr w:type="spellStart"/>
      <w:r w:rsidRPr="00D80764">
        <w:rPr>
          <w:rFonts w:asciiTheme="minorHAnsi" w:hAnsiTheme="minorHAnsi" w:cs="Tahoma"/>
          <w:sz w:val="22"/>
          <w:szCs w:val="22"/>
        </w:rPr>
        <w:t>arts</w:t>
      </w:r>
      <w:proofErr w:type="spellEnd"/>
      <w:r w:rsidRPr="00D80764">
        <w:rPr>
          <w:rFonts w:asciiTheme="minorHAnsi" w:hAnsiTheme="minorHAnsi" w:cs="Tahoma"/>
          <w:sz w:val="22"/>
          <w:szCs w:val="22"/>
        </w:rPr>
        <w:t>. 17 e 18 do Decreto n.º 7.892/2013.</w:t>
      </w:r>
    </w:p>
    <w:p w:rsidR="00CF4A21" w:rsidRPr="00D80764" w:rsidRDefault="00CF4A21" w:rsidP="00CF4A21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CF4A21" w:rsidRPr="00D80764" w:rsidRDefault="00CF4A21" w:rsidP="00CF4A21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D80764">
        <w:rPr>
          <w:rFonts w:asciiTheme="minorHAnsi" w:hAnsiTheme="minorHAnsi" w:cs="Tahoma"/>
          <w:b/>
          <w:sz w:val="22"/>
          <w:szCs w:val="22"/>
          <w:u w:val="single"/>
        </w:rPr>
        <w:t>CLÁUSULA TERCEIRA – DO CANCELAMENTO DO REGISTRO DE PREÇOS.</w:t>
      </w:r>
    </w:p>
    <w:p w:rsidR="00CF4A21" w:rsidRPr="00D80764" w:rsidRDefault="00CF4A21" w:rsidP="00CF4A21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CF4A21" w:rsidRPr="00D80764" w:rsidRDefault="00CF4A21" w:rsidP="00CF4A21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01 – O registro do fornecedor será cancelado quando:</w:t>
      </w:r>
    </w:p>
    <w:p w:rsidR="00CF4A21" w:rsidRPr="00D80764" w:rsidRDefault="00CF4A21" w:rsidP="00CF4A21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– Descumprir as condições da Ata de Registro de Preços.</w:t>
      </w:r>
    </w:p>
    <w:p w:rsidR="00CF4A21" w:rsidRPr="00D80764" w:rsidRDefault="00CF4A21" w:rsidP="00CF4A21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– Não entregar o objeto no prazo estipulado, sem justificativa cabível.</w:t>
      </w:r>
    </w:p>
    <w:p w:rsidR="00CF4A21" w:rsidRPr="00D80764" w:rsidRDefault="00CF4A21" w:rsidP="00CF4A21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– Não aceitar reduzir o seu preço, na hipótese deste se tornar superior àqueles praticados no mercado.</w:t>
      </w:r>
    </w:p>
    <w:p w:rsidR="00CF4A21" w:rsidRPr="00D80764" w:rsidRDefault="00CF4A21" w:rsidP="00CF4A21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– Sofrer sanção prevista nos incisos III ou IV do caput do art. 87 da Lei 8.666/93, ou no art. 7.º da Lei 10.502/2002.</w:t>
      </w:r>
    </w:p>
    <w:p w:rsidR="00CF4A21" w:rsidRPr="00D80764" w:rsidRDefault="00CF4A21" w:rsidP="00CF4A21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CF4A21" w:rsidRPr="00D80764" w:rsidRDefault="00CF4A21" w:rsidP="00CF4A21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CF4A21" w:rsidRPr="00D80764" w:rsidRDefault="00CF4A21" w:rsidP="00CF4A21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3.1 – Por razão de interesse público; ou</w:t>
      </w:r>
    </w:p>
    <w:p w:rsidR="00CF4A21" w:rsidRPr="00D80764" w:rsidRDefault="00CF4A21" w:rsidP="00CF4A21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3.2 – A pedido do fornecedor.</w:t>
      </w:r>
    </w:p>
    <w:p w:rsidR="00CF4A21" w:rsidRPr="00D80764" w:rsidRDefault="00CF4A21" w:rsidP="00CF4A21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CF4A21" w:rsidRPr="00D80764" w:rsidRDefault="00CF4A21" w:rsidP="00CF4A21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D80764">
        <w:rPr>
          <w:rFonts w:asciiTheme="minorHAnsi" w:hAnsiTheme="minorHAnsi" w:cs="Tahoma"/>
          <w:b/>
          <w:sz w:val="22"/>
          <w:szCs w:val="22"/>
          <w:u w:val="single"/>
        </w:rPr>
        <w:t>CLÁUSULA QUARTA</w:t>
      </w:r>
      <w:r w:rsidRPr="00D80764">
        <w:rPr>
          <w:rFonts w:asciiTheme="minorHAnsi" w:hAnsiTheme="minorHAnsi" w:cs="Tahoma"/>
          <w:b/>
          <w:sz w:val="22"/>
          <w:szCs w:val="22"/>
        </w:rPr>
        <w:t xml:space="preserve"> – DAS DISPOSIÇÕES FINAIS </w:t>
      </w:r>
    </w:p>
    <w:p w:rsidR="00CF4A21" w:rsidRPr="00D80764" w:rsidRDefault="00CF4A21" w:rsidP="00CF4A21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p w:rsidR="00CF4A21" w:rsidRPr="00D80764" w:rsidRDefault="00CF4A21" w:rsidP="00CF4A21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 xml:space="preserve">01 - Integram esta Ata o Edital do Pregão Presencial n.º </w:t>
      </w:r>
      <w:r w:rsidRPr="00D80764">
        <w:rPr>
          <w:rFonts w:asciiTheme="minorHAnsi" w:hAnsiTheme="minorHAnsi" w:cs="Tahoma"/>
          <w:b/>
          <w:sz w:val="22"/>
          <w:szCs w:val="22"/>
        </w:rPr>
        <w:t>065/2018</w:t>
      </w:r>
      <w:r w:rsidRPr="00D80764">
        <w:rPr>
          <w:rFonts w:asciiTheme="minorHAnsi" w:hAnsiTheme="minorHAnsi" w:cs="Tahoma"/>
          <w:sz w:val="22"/>
          <w:szCs w:val="22"/>
        </w:rPr>
        <w:t xml:space="preserve"> e a proposta apresentada pela empresa.</w:t>
      </w:r>
    </w:p>
    <w:p w:rsidR="00CF4A21" w:rsidRPr="00D80764" w:rsidRDefault="00CF4A21" w:rsidP="00CF4A21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02 – Aos casos omissos aplicar-se-ão as demais disposições constantes da Lei 10.520/2002 e 8.666/93 e suas alterações.</w:t>
      </w:r>
    </w:p>
    <w:p w:rsidR="00CF4A21" w:rsidRPr="00D80764" w:rsidRDefault="00CF4A21" w:rsidP="00CF4A21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CF4A21" w:rsidRPr="00D80764" w:rsidRDefault="00CF4A21" w:rsidP="00CF4A21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D80764">
        <w:rPr>
          <w:rFonts w:asciiTheme="minorHAnsi" w:hAnsiTheme="minorHAnsi" w:cs="Tahoma"/>
          <w:b/>
          <w:sz w:val="22"/>
          <w:szCs w:val="22"/>
          <w:u w:val="single"/>
        </w:rPr>
        <w:t>CLÁUSULA QUINTA – DO FORO </w:t>
      </w:r>
    </w:p>
    <w:p w:rsidR="00CF4A21" w:rsidRPr="00D80764" w:rsidRDefault="00CF4A21" w:rsidP="00CF4A21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CF4A21" w:rsidRDefault="00CF4A21" w:rsidP="00CF4A21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CF4A21" w:rsidRDefault="00CF4A21" w:rsidP="00CF4A21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CF4A21" w:rsidRPr="005D7E23" w:rsidRDefault="00CF4A21" w:rsidP="00CF4A21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5D7E23">
        <w:rPr>
          <w:rFonts w:asciiTheme="minorHAnsi" w:hAnsiTheme="minorHAnsi" w:cs="Tahoma"/>
          <w:sz w:val="22"/>
          <w:szCs w:val="22"/>
        </w:rPr>
        <w:t>Ribeirão do Pinhal, 22 de outubro de 2018.</w:t>
      </w:r>
    </w:p>
    <w:p w:rsidR="00CF4A21" w:rsidRPr="005D7E23" w:rsidRDefault="00CF4A21" w:rsidP="00CF4A21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</w:p>
    <w:p w:rsidR="00CF4A21" w:rsidRPr="005D7E23" w:rsidRDefault="00CF4A21" w:rsidP="00CF4A2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F4A21" w:rsidRPr="005D7E23" w:rsidRDefault="00CF4A21" w:rsidP="00CF4A21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5D7E23">
        <w:rPr>
          <w:rFonts w:asciiTheme="minorHAnsi" w:hAnsiTheme="minorHAnsi" w:cs="Calibri"/>
          <w:sz w:val="22"/>
          <w:szCs w:val="22"/>
        </w:rPr>
        <w:t>WAGNER LUIZ DE OLIVEIRA MARTINS</w:t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CF4A21">
        <w:rPr>
          <w:rFonts w:asciiTheme="minorHAnsi" w:hAnsiTheme="minorHAnsi" w:cs="Calibri"/>
          <w:sz w:val="22"/>
          <w:szCs w:val="22"/>
        </w:rPr>
        <w:t>JEAN PIERRE BELEZE</w:t>
      </w:r>
    </w:p>
    <w:p w:rsidR="00CF4A21" w:rsidRPr="005D7E23" w:rsidRDefault="00CF4A21" w:rsidP="00CF4A21">
      <w:pPr>
        <w:pStyle w:val="SemEspaamento"/>
        <w:rPr>
          <w:rFonts w:asciiTheme="minorHAnsi" w:hAnsiTheme="minorHAnsi" w:cs="Tahoma"/>
          <w:sz w:val="22"/>
          <w:szCs w:val="22"/>
        </w:rPr>
      </w:pPr>
      <w:r w:rsidRPr="005D7E23">
        <w:rPr>
          <w:rFonts w:asciiTheme="minorHAnsi" w:hAnsiTheme="minorHAnsi" w:cs="Calibri"/>
          <w:sz w:val="22"/>
          <w:szCs w:val="22"/>
        </w:rPr>
        <w:t>PREFEITO MUNICIPAL</w:t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  <w:t xml:space="preserve">CPF: </w:t>
      </w:r>
      <w:r>
        <w:rPr>
          <w:rFonts w:asciiTheme="minorHAnsi" w:hAnsiTheme="minorHAnsi" w:cs="Calibri"/>
          <w:sz w:val="22"/>
          <w:szCs w:val="22"/>
        </w:rPr>
        <w:t>046.595.968-77</w:t>
      </w:r>
    </w:p>
    <w:p w:rsidR="00CF4A21" w:rsidRPr="005D7E23" w:rsidRDefault="00CF4A21" w:rsidP="00CF4A21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CF4A21" w:rsidRPr="005D7E23" w:rsidRDefault="00CF4A21" w:rsidP="00CF4A21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CF4A21" w:rsidRPr="005D7E23" w:rsidRDefault="00CF4A21" w:rsidP="00CF4A21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5D7E23">
        <w:rPr>
          <w:rFonts w:asciiTheme="minorHAnsi" w:hAnsiTheme="minorHAnsi" w:cs="Calibri"/>
          <w:sz w:val="22"/>
          <w:szCs w:val="22"/>
        </w:rPr>
        <w:t>TESTEMUNHAS:</w:t>
      </w:r>
    </w:p>
    <w:p w:rsidR="00CF4A21" w:rsidRPr="005D7E23" w:rsidRDefault="00CF4A21" w:rsidP="00CF4A21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CF4A21" w:rsidRPr="005D7E23" w:rsidRDefault="00CF4A21" w:rsidP="00CF4A21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F4A21" w:rsidRPr="005D7E23" w:rsidTr="00E43BAF">
        <w:tc>
          <w:tcPr>
            <w:tcW w:w="4606" w:type="dxa"/>
          </w:tcPr>
          <w:p w:rsidR="00CF4A21" w:rsidRPr="005D7E23" w:rsidRDefault="00CF4A21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5D7E23">
              <w:rPr>
                <w:rFonts w:asciiTheme="minorHAnsi" w:hAnsiTheme="minorHAnsi" w:cs="Calibri"/>
                <w:sz w:val="22"/>
                <w:szCs w:val="22"/>
              </w:rPr>
              <w:t>FAYÇAL MELHEM CHAMMA JUNIOR</w:t>
            </w:r>
          </w:p>
          <w:p w:rsidR="00CF4A21" w:rsidRPr="005D7E23" w:rsidRDefault="00CF4A21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5D7E23">
              <w:rPr>
                <w:rFonts w:asciiTheme="minorHAnsi" w:hAnsiTheme="minorHAns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CF4A21" w:rsidRPr="005D7E23" w:rsidRDefault="00CF4A21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5D7E23">
              <w:rPr>
                <w:rFonts w:asciiTheme="minorHAnsi" w:hAnsiTheme="minorHAnsi" w:cs="Calibri"/>
                <w:sz w:val="22"/>
                <w:szCs w:val="22"/>
              </w:rPr>
              <w:t xml:space="preserve">         SILAS MACEDO DE ARAUJO</w:t>
            </w:r>
          </w:p>
          <w:p w:rsidR="00CF4A21" w:rsidRDefault="00CF4A21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5D7E23">
              <w:rPr>
                <w:rFonts w:asciiTheme="minorHAnsi" w:hAnsiTheme="minorHAnsi" w:cs="Calibri"/>
                <w:sz w:val="22"/>
                <w:szCs w:val="22"/>
              </w:rPr>
              <w:t xml:space="preserve">          CPF/MF 045.711.409-67</w:t>
            </w:r>
          </w:p>
          <w:p w:rsidR="00CF4A21" w:rsidRDefault="00CF4A21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F4A21" w:rsidRPr="005D7E23" w:rsidRDefault="00CF4A21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F4A21" w:rsidRPr="005D7E23" w:rsidRDefault="00CF4A21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F4A21" w:rsidRPr="005D7E23" w:rsidTr="00E43BAF">
        <w:tc>
          <w:tcPr>
            <w:tcW w:w="4606" w:type="dxa"/>
          </w:tcPr>
          <w:p w:rsidR="00CF4A21" w:rsidRPr="005D7E23" w:rsidRDefault="00CF4A21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CF4A21" w:rsidRPr="005D7E23" w:rsidRDefault="00CF4A21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F4A21" w:rsidRPr="005D7E23" w:rsidRDefault="00CF4A21" w:rsidP="00CF4A21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5D7E23">
        <w:rPr>
          <w:rFonts w:asciiTheme="minorHAnsi" w:hAnsiTheme="minorHAnsi" w:cs="Calibri"/>
          <w:sz w:val="22"/>
          <w:szCs w:val="22"/>
        </w:rPr>
        <w:t>ALYSSON HENRIQUE VENÂNCIO DA ROCHA</w:t>
      </w:r>
    </w:p>
    <w:p w:rsidR="00CF4A21" w:rsidRPr="005D7E23" w:rsidRDefault="00CF4A21" w:rsidP="00CF4A21">
      <w:r w:rsidRPr="005D7E23">
        <w:rPr>
          <w:rFonts w:cs="Calibri"/>
        </w:rPr>
        <w:t>OAB N.º 35546 - DPTO JURÍDICO</w:t>
      </w:r>
    </w:p>
    <w:p w:rsidR="00CF4A21" w:rsidRPr="00D80764" w:rsidRDefault="00CF4A21" w:rsidP="00CF4A21">
      <w:pPr>
        <w:spacing w:before="100" w:beforeAutospacing="1" w:after="100" w:afterAutospacing="1"/>
        <w:jc w:val="both"/>
      </w:pPr>
    </w:p>
    <w:p w:rsidR="00CF4A21" w:rsidRPr="00D80764" w:rsidRDefault="00CF4A21" w:rsidP="00CF4A21">
      <w:pPr>
        <w:spacing w:before="100" w:beforeAutospacing="1" w:after="100" w:afterAutospacing="1"/>
        <w:jc w:val="both"/>
      </w:pPr>
    </w:p>
    <w:p w:rsidR="00CF4A21" w:rsidRDefault="00CF4A21" w:rsidP="00CF4A21">
      <w:pPr>
        <w:spacing w:before="100" w:beforeAutospacing="1" w:after="100" w:afterAutospacing="1"/>
        <w:jc w:val="both"/>
      </w:pPr>
    </w:p>
    <w:p w:rsidR="00CF4A21" w:rsidRDefault="00CF4A21" w:rsidP="00CF4A21">
      <w:pPr>
        <w:spacing w:before="100" w:beforeAutospacing="1" w:after="100" w:afterAutospacing="1"/>
        <w:jc w:val="both"/>
      </w:pPr>
    </w:p>
    <w:p w:rsidR="00CF4A21" w:rsidRDefault="00CF4A21" w:rsidP="00CF4A21">
      <w:pPr>
        <w:spacing w:before="100" w:beforeAutospacing="1" w:after="100" w:afterAutospacing="1"/>
        <w:jc w:val="both"/>
      </w:pPr>
    </w:p>
    <w:p w:rsidR="00CF4A21" w:rsidRDefault="00CF4A21" w:rsidP="00CF4A21">
      <w:pPr>
        <w:spacing w:before="100" w:beforeAutospacing="1" w:after="100" w:afterAutospacing="1"/>
        <w:jc w:val="both"/>
      </w:pPr>
    </w:p>
    <w:p w:rsidR="00CF4A21" w:rsidRDefault="00CF4A21" w:rsidP="00CF4A21">
      <w:pPr>
        <w:spacing w:before="100" w:beforeAutospacing="1" w:after="100" w:afterAutospacing="1"/>
        <w:jc w:val="both"/>
      </w:pPr>
    </w:p>
    <w:p w:rsidR="00CF4A21" w:rsidRPr="00CF4A21" w:rsidRDefault="00CF4A21" w:rsidP="00CF4A21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  <w:r w:rsidRPr="00CF4A21">
        <w:rPr>
          <w:rFonts w:asciiTheme="minorHAnsi" w:hAnsiTheme="minorHAnsi"/>
          <w:b/>
          <w:sz w:val="22"/>
          <w:szCs w:val="22"/>
        </w:rPr>
        <w:lastRenderedPageBreak/>
        <w:t>PREGÃO PRESENCIAL PELO SISTEMA REGISTRO DE PREÇOS N.º 065/2018.</w:t>
      </w:r>
    </w:p>
    <w:p w:rsidR="00CF4A21" w:rsidRPr="00CF4A21" w:rsidRDefault="00CF4A21" w:rsidP="00CF4A21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  <w:r w:rsidRPr="00CF4A21">
        <w:rPr>
          <w:rFonts w:asciiTheme="minorHAnsi" w:hAnsiTheme="minorHAnsi"/>
          <w:b/>
          <w:sz w:val="22"/>
          <w:szCs w:val="22"/>
        </w:rPr>
        <w:t>ANEXO I DA ATA DE REGISTRO DE PREÇOS N.º 128/201</w:t>
      </w:r>
      <w:bookmarkStart w:id="0" w:name="_GoBack"/>
      <w:bookmarkEnd w:id="0"/>
      <w:r w:rsidRPr="00CF4A21">
        <w:rPr>
          <w:rFonts w:asciiTheme="minorHAnsi" w:hAnsiTheme="minorHAnsi"/>
          <w:b/>
          <w:sz w:val="22"/>
          <w:szCs w:val="22"/>
        </w:rPr>
        <w:t>8</w:t>
      </w:r>
    </w:p>
    <w:p w:rsidR="00CF4A21" w:rsidRPr="00CF4A21" w:rsidRDefault="00CF4A21" w:rsidP="00CF4A21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</w:p>
    <w:p w:rsidR="00CF4A21" w:rsidRPr="00CF4A21" w:rsidRDefault="00CF4A21" w:rsidP="00CF4A21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</w:p>
    <w:p w:rsidR="00CF4A21" w:rsidRPr="00CF4A21" w:rsidRDefault="00CF4A21" w:rsidP="00CF4A21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CF4A21">
        <w:rPr>
          <w:rFonts w:asciiTheme="minorHAnsi" w:hAnsiTheme="minorHAnsi" w:cs="Tahoma"/>
          <w:b/>
          <w:sz w:val="22"/>
          <w:szCs w:val="22"/>
        </w:rPr>
        <w:t xml:space="preserve">LOTE 06 - RESSOLAGEM </w:t>
      </w:r>
    </w:p>
    <w:p w:rsidR="00CF4A21" w:rsidRPr="00CF4A21" w:rsidRDefault="00CF4A21" w:rsidP="00CF4A21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CF4A21">
        <w:rPr>
          <w:rFonts w:asciiTheme="minorHAnsi" w:hAnsiTheme="minorHAnsi" w:cs="Tahoma"/>
          <w:b/>
          <w:sz w:val="22"/>
          <w:szCs w:val="22"/>
        </w:rPr>
        <w:t>VALOR R$ 2.971,36</w:t>
      </w:r>
    </w:p>
    <w:p w:rsidR="00CF4A21" w:rsidRPr="00CF4A21" w:rsidRDefault="00CF4A21" w:rsidP="00CF4A21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684"/>
        <w:gridCol w:w="751"/>
        <w:gridCol w:w="808"/>
        <w:gridCol w:w="2851"/>
        <w:gridCol w:w="2071"/>
        <w:gridCol w:w="1001"/>
        <w:gridCol w:w="1122"/>
      </w:tblGrid>
      <w:tr w:rsidR="00CF4A21" w:rsidRPr="00CF4A21" w:rsidTr="00CF4A21">
        <w:tc>
          <w:tcPr>
            <w:tcW w:w="633" w:type="dxa"/>
          </w:tcPr>
          <w:p w:rsidR="00CF4A21" w:rsidRPr="00CF4A21" w:rsidRDefault="00CF4A21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F4A21">
              <w:rPr>
                <w:rFonts w:asciiTheme="minorHAnsi" w:hAnsiTheme="minorHAnsi" w:cs="Tahoma"/>
                <w:b/>
                <w:sz w:val="22"/>
                <w:szCs w:val="22"/>
              </w:rPr>
              <w:t>ITEM</w:t>
            </w:r>
          </w:p>
        </w:tc>
        <w:tc>
          <w:tcPr>
            <w:tcW w:w="751" w:type="dxa"/>
          </w:tcPr>
          <w:p w:rsidR="00CF4A21" w:rsidRPr="00CF4A21" w:rsidRDefault="00CF4A21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F4A21">
              <w:rPr>
                <w:rFonts w:asciiTheme="minorHAnsi" w:hAnsiTheme="minorHAnsi" w:cs="Tahoma"/>
                <w:b/>
                <w:sz w:val="22"/>
                <w:szCs w:val="22"/>
              </w:rPr>
              <w:t>QTDE</w:t>
            </w:r>
          </w:p>
        </w:tc>
        <w:tc>
          <w:tcPr>
            <w:tcW w:w="809" w:type="dxa"/>
          </w:tcPr>
          <w:p w:rsidR="00CF4A21" w:rsidRPr="00CF4A21" w:rsidRDefault="00CF4A21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F4A21">
              <w:rPr>
                <w:rFonts w:asciiTheme="minorHAnsi" w:hAnsiTheme="minorHAnsi" w:cs="Tahoma"/>
                <w:b/>
                <w:sz w:val="22"/>
                <w:szCs w:val="22"/>
              </w:rPr>
              <w:t>UNID.</w:t>
            </w:r>
          </w:p>
        </w:tc>
        <w:tc>
          <w:tcPr>
            <w:tcW w:w="2877" w:type="dxa"/>
          </w:tcPr>
          <w:p w:rsidR="00CF4A21" w:rsidRPr="00CF4A21" w:rsidRDefault="00CF4A21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F4A21">
              <w:rPr>
                <w:rFonts w:asciiTheme="minorHAnsi" w:hAnsiTheme="minorHAnsi" w:cs="Tahoma"/>
                <w:b/>
                <w:sz w:val="22"/>
                <w:szCs w:val="22"/>
              </w:rPr>
              <w:t>DESCRIÇÃO</w:t>
            </w:r>
          </w:p>
        </w:tc>
        <w:tc>
          <w:tcPr>
            <w:tcW w:w="2090" w:type="dxa"/>
          </w:tcPr>
          <w:p w:rsidR="00CF4A21" w:rsidRPr="00CF4A21" w:rsidRDefault="00CF4A21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F4A21">
              <w:rPr>
                <w:rFonts w:asciiTheme="minorHAnsi" w:hAnsiTheme="minorHAnsi" w:cs="Tahoma"/>
                <w:b/>
                <w:sz w:val="22"/>
                <w:szCs w:val="22"/>
              </w:rPr>
              <w:t>MARCA</w:t>
            </w:r>
          </w:p>
        </w:tc>
        <w:tc>
          <w:tcPr>
            <w:tcW w:w="1004" w:type="dxa"/>
          </w:tcPr>
          <w:p w:rsidR="00CF4A21" w:rsidRPr="00CF4A21" w:rsidRDefault="00CF4A21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F4A21">
              <w:rPr>
                <w:rFonts w:asciiTheme="minorHAnsi" w:hAnsiTheme="minorHAnsi" w:cs="Tahoma"/>
                <w:b/>
                <w:sz w:val="22"/>
                <w:szCs w:val="22"/>
              </w:rPr>
              <w:t>UNIT.</w:t>
            </w:r>
          </w:p>
        </w:tc>
        <w:tc>
          <w:tcPr>
            <w:tcW w:w="1124" w:type="dxa"/>
          </w:tcPr>
          <w:p w:rsidR="00CF4A21" w:rsidRPr="00CF4A21" w:rsidRDefault="00CF4A21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F4A21">
              <w:rPr>
                <w:rFonts w:asciiTheme="minorHAnsi" w:hAnsiTheme="minorHAnsi" w:cs="Tahoma"/>
                <w:b/>
                <w:sz w:val="22"/>
                <w:szCs w:val="22"/>
              </w:rPr>
              <w:t>TOTAL</w:t>
            </w:r>
          </w:p>
        </w:tc>
      </w:tr>
      <w:tr w:rsidR="00CF4A21" w:rsidRPr="00CF4A21" w:rsidTr="00CF4A21">
        <w:tc>
          <w:tcPr>
            <w:tcW w:w="633" w:type="dxa"/>
            <w:vAlign w:val="bottom"/>
          </w:tcPr>
          <w:p w:rsidR="00CF4A21" w:rsidRPr="00CF4A21" w:rsidRDefault="00CF4A21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F4A21">
              <w:rPr>
                <w:rFonts w:asciiTheme="minorHAnsi" w:hAnsiTheme="minorHAnsi" w:cs="Tahoma"/>
                <w:sz w:val="22"/>
                <w:szCs w:val="22"/>
              </w:rPr>
              <w:t>06</w:t>
            </w:r>
          </w:p>
        </w:tc>
        <w:tc>
          <w:tcPr>
            <w:tcW w:w="751" w:type="dxa"/>
            <w:vAlign w:val="center"/>
          </w:tcPr>
          <w:p w:rsidR="00CF4A21" w:rsidRPr="00CF4A21" w:rsidRDefault="00CF4A21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F4A21">
              <w:rPr>
                <w:rFonts w:asciiTheme="minorHAnsi" w:hAnsiTheme="minorHAnsi" w:cs="Tahoma"/>
                <w:sz w:val="22"/>
                <w:szCs w:val="22"/>
              </w:rPr>
              <w:t xml:space="preserve">04 </w:t>
            </w:r>
          </w:p>
        </w:tc>
        <w:tc>
          <w:tcPr>
            <w:tcW w:w="809" w:type="dxa"/>
          </w:tcPr>
          <w:p w:rsidR="00CF4A21" w:rsidRPr="00CF4A21" w:rsidRDefault="00CF4A21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F4A21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2877" w:type="dxa"/>
            <w:vAlign w:val="center"/>
          </w:tcPr>
          <w:p w:rsidR="00CF4A21" w:rsidRPr="00CF4A21" w:rsidRDefault="00CF4A21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F4A21">
              <w:rPr>
                <w:rFonts w:asciiTheme="minorHAnsi" w:hAnsiTheme="minorHAnsi" w:cs="Tahoma"/>
                <w:sz w:val="22"/>
                <w:szCs w:val="22"/>
              </w:rPr>
              <w:t>Pneu dianteiro 12.4 x 24</w:t>
            </w:r>
          </w:p>
        </w:tc>
        <w:tc>
          <w:tcPr>
            <w:tcW w:w="2090" w:type="dxa"/>
          </w:tcPr>
          <w:p w:rsidR="00CF4A21" w:rsidRPr="00CF4A21" w:rsidRDefault="00CF4A21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F4A21">
              <w:rPr>
                <w:rFonts w:asciiTheme="minorHAnsi" w:hAnsiTheme="minorHAnsi" w:cs="Tahoma"/>
                <w:sz w:val="22"/>
                <w:szCs w:val="22"/>
              </w:rPr>
              <w:t>Free</w:t>
            </w:r>
            <w:proofErr w:type="spellEnd"/>
            <w:r w:rsidRPr="00CF4A21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CF4A21">
              <w:rPr>
                <w:rFonts w:asciiTheme="minorHAnsi" w:hAnsiTheme="minorHAnsi" w:cs="Tahoma"/>
                <w:sz w:val="22"/>
                <w:szCs w:val="22"/>
              </w:rPr>
              <w:t>Way</w:t>
            </w:r>
            <w:proofErr w:type="spellEnd"/>
          </w:p>
        </w:tc>
        <w:tc>
          <w:tcPr>
            <w:tcW w:w="1004" w:type="dxa"/>
          </w:tcPr>
          <w:p w:rsidR="00CF4A21" w:rsidRPr="00CF4A21" w:rsidRDefault="00CF4A21" w:rsidP="00E43BAF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CF4A21">
              <w:rPr>
                <w:rFonts w:asciiTheme="minorHAnsi" w:hAnsiTheme="minorHAnsi" w:cs="Tahoma"/>
                <w:sz w:val="22"/>
                <w:szCs w:val="22"/>
              </w:rPr>
              <w:t>742,84</w:t>
            </w:r>
          </w:p>
        </w:tc>
        <w:tc>
          <w:tcPr>
            <w:tcW w:w="1124" w:type="dxa"/>
            <w:vAlign w:val="bottom"/>
          </w:tcPr>
          <w:p w:rsidR="00CF4A21" w:rsidRPr="00CF4A21" w:rsidRDefault="00CF4A21" w:rsidP="00E43BAF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F4A21">
              <w:rPr>
                <w:rFonts w:asciiTheme="minorHAnsi" w:hAnsiTheme="minorHAnsi" w:cs="Tahoma"/>
                <w:b/>
                <w:sz w:val="22"/>
                <w:szCs w:val="22"/>
              </w:rPr>
              <w:t>2.971,36</w:t>
            </w:r>
          </w:p>
        </w:tc>
      </w:tr>
    </w:tbl>
    <w:p w:rsidR="00CF4A21" w:rsidRPr="00CF4A21" w:rsidRDefault="00CF4A21" w:rsidP="00CF4A21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p w:rsidR="00CF4A21" w:rsidRPr="00CF4A21" w:rsidRDefault="00CF4A21" w:rsidP="00CF4A21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p w:rsidR="00CF4A21" w:rsidRPr="00CF4A21" w:rsidRDefault="00CF4A21" w:rsidP="00CF4A21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CF4A21">
        <w:rPr>
          <w:rFonts w:asciiTheme="minorHAnsi" w:hAnsiTheme="minorHAnsi" w:cs="Tahoma"/>
          <w:b/>
          <w:sz w:val="22"/>
          <w:szCs w:val="22"/>
        </w:rPr>
        <w:t xml:space="preserve">LOTE 14 - RESSOLAGEM </w:t>
      </w:r>
    </w:p>
    <w:p w:rsidR="00CF4A21" w:rsidRPr="00CF4A21" w:rsidRDefault="00CF4A21" w:rsidP="00CF4A21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CF4A21">
        <w:rPr>
          <w:rFonts w:asciiTheme="minorHAnsi" w:hAnsiTheme="minorHAnsi" w:cs="Tahoma"/>
          <w:b/>
          <w:sz w:val="22"/>
          <w:szCs w:val="22"/>
        </w:rPr>
        <w:t>VALOR R$ 3.198,00</w:t>
      </w:r>
    </w:p>
    <w:p w:rsidR="00CF4A21" w:rsidRPr="00CF4A21" w:rsidRDefault="00CF4A21" w:rsidP="00CF4A21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684"/>
        <w:gridCol w:w="748"/>
        <w:gridCol w:w="806"/>
        <w:gridCol w:w="2854"/>
        <w:gridCol w:w="2006"/>
        <w:gridCol w:w="1069"/>
        <w:gridCol w:w="1121"/>
      </w:tblGrid>
      <w:tr w:rsidR="00CF4A21" w:rsidRPr="00CF4A21" w:rsidTr="00CF4A21">
        <w:tc>
          <w:tcPr>
            <w:tcW w:w="633" w:type="dxa"/>
          </w:tcPr>
          <w:p w:rsidR="00CF4A21" w:rsidRPr="00CF4A21" w:rsidRDefault="00CF4A21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F4A21">
              <w:rPr>
                <w:rFonts w:asciiTheme="minorHAnsi" w:hAnsiTheme="minorHAnsi" w:cs="Tahoma"/>
                <w:b/>
                <w:sz w:val="22"/>
                <w:szCs w:val="22"/>
              </w:rPr>
              <w:t>ITEM</w:t>
            </w:r>
          </w:p>
        </w:tc>
        <w:tc>
          <w:tcPr>
            <w:tcW w:w="749" w:type="dxa"/>
          </w:tcPr>
          <w:p w:rsidR="00CF4A21" w:rsidRPr="00CF4A21" w:rsidRDefault="00CF4A21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F4A21">
              <w:rPr>
                <w:rFonts w:asciiTheme="minorHAnsi" w:hAnsiTheme="minorHAnsi" w:cs="Tahoma"/>
                <w:b/>
                <w:sz w:val="22"/>
                <w:szCs w:val="22"/>
              </w:rPr>
              <w:t>QTDE</w:t>
            </w:r>
          </w:p>
        </w:tc>
        <w:tc>
          <w:tcPr>
            <w:tcW w:w="807" w:type="dxa"/>
          </w:tcPr>
          <w:p w:rsidR="00CF4A21" w:rsidRPr="00CF4A21" w:rsidRDefault="00CF4A21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F4A21">
              <w:rPr>
                <w:rFonts w:asciiTheme="minorHAnsi" w:hAnsiTheme="minorHAnsi" w:cs="Tahoma"/>
                <w:b/>
                <w:sz w:val="22"/>
                <w:szCs w:val="22"/>
              </w:rPr>
              <w:t>UNID.</w:t>
            </w:r>
          </w:p>
        </w:tc>
        <w:tc>
          <w:tcPr>
            <w:tcW w:w="2881" w:type="dxa"/>
          </w:tcPr>
          <w:p w:rsidR="00CF4A21" w:rsidRPr="00CF4A21" w:rsidRDefault="00CF4A21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F4A21">
              <w:rPr>
                <w:rFonts w:asciiTheme="minorHAnsi" w:hAnsiTheme="minorHAnsi" w:cs="Tahoma"/>
                <w:b/>
                <w:sz w:val="22"/>
                <w:szCs w:val="22"/>
              </w:rPr>
              <w:t>DESCRIÇÃO</w:t>
            </w:r>
          </w:p>
        </w:tc>
        <w:tc>
          <w:tcPr>
            <w:tcW w:w="2025" w:type="dxa"/>
          </w:tcPr>
          <w:p w:rsidR="00CF4A21" w:rsidRPr="00CF4A21" w:rsidRDefault="00CF4A21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F4A21">
              <w:rPr>
                <w:rFonts w:asciiTheme="minorHAnsi" w:hAnsiTheme="minorHAnsi" w:cs="Tahoma"/>
                <w:b/>
                <w:sz w:val="22"/>
                <w:szCs w:val="22"/>
              </w:rPr>
              <w:t>MARCA</w:t>
            </w:r>
          </w:p>
        </w:tc>
        <w:tc>
          <w:tcPr>
            <w:tcW w:w="1070" w:type="dxa"/>
          </w:tcPr>
          <w:p w:rsidR="00CF4A21" w:rsidRPr="00CF4A21" w:rsidRDefault="00CF4A21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F4A21">
              <w:rPr>
                <w:rFonts w:asciiTheme="minorHAnsi" w:hAnsiTheme="minorHAnsi" w:cs="Tahoma"/>
                <w:b/>
                <w:sz w:val="22"/>
                <w:szCs w:val="22"/>
              </w:rPr>
              <w:t>UNIT.</w:t>
            </w:r>
          </w:p>
        </w:tc>
        <w:tc>
          <w:tcPr>
            <w:tcW w:w="1123" w:type="dxa"/>
          </w:tcPr>
          <w:p w:rsidR="00CF4A21" w:rsidRPr="00CF4A21" w:rsidRDefault="00CF4A21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F4A21">
              <w:rPr>
                <w:rFonts w:asciiTheme="minorHAnsi" w:hAnsiTheme="minorHAnsi" w:cs="Tahoma"/>
                <w:b/>
                <w:sz w:val="22"/>
                <w:szCs w:val="22"/>
              </w:rPr>
              <w:t>TOTAL</w:t>
            </w:r>
          </w:p>
        </w:tc>
      </w:tr>
      <w:tr w:rsidR="00CF4A21" w:rsidRPr="00CF4A21" w:rsidTr="00CF4A21">
        <w:tc>
          <w:tcPr>
            <w:tcW w:w="633" w:type="dxa"/>
            <w:vAlign w:val="bottom"/>
          </w:tcPr>
          <w:p w:rsidR="00CF4A21" w:rsidRPr="00CF4A21" w:rsidRDefault="00CF4A21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F4A21">
              <w:rPr>
                <w:rFonts w:asciiTheme="minorHAnsi" w:hAnsiTheme="minorHAnsi" w:cs="Tahoma"/>
                <w:sz w:val="22"/>
                <w:szCs w:val="22"/>
              </w:rPr>
              <w:t>14</w:t>
            </w:r>
          </w:p>
        </w:tc>
        <w:tc>
          <w:tcPr>
            <w:tcW w:w="749" w:type="dxa"/>
            <w:vAlign w:val="center"/>
          </w:tcPr>
          <w:p w:rsidR="00CF4A21" w:rsidRPr="00CF4A21" w:rsidRDefault="00CF4A21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F4A21">
              <w:rPr>
                <w:rFonts w:asciiTheme="minorHAnsi" w:hAnsiTheme="minorHAnsi" w:cs="Tahoma"/>
                <w:sz w:val="22"/>
                <w:szCs w:val="22"/>
              </w:rPr>
              <w:t xml:space="preserve">02 </w:t>
            </w:r>
          </w:p>
        </w:tc>
        <w:tc>
          <w:tcPr>
            <w:tcW w:w="807" w:type="dxa"/>
          </w:tcPr>
          <w:p w:rsidR="00CF4A21" w:rsidRPr="00CF4A21" w:rsidRDefault="00CF4A21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CF4A21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2881" w:type="dxa"/>
            <w:vAlign w:val="center"/>
          </w:tcPr>
          <w:p w:rsidR="00CF4A21" w:rsidRPr="00CF4A21" w:rsidRDefault="00CF4A21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CF4A21">
              <w:rPr>
                <w:rFonts w:asciiTheme="minorHAnsi" w:hAnsiTheme="minorHAnsi" w:cs="Tahoma"/>
                <w:sz w:val="22"/>
                <w:szCs w:val="22"/>
              </w:rPr>
              <w:t>Pneu 19.5L-24</w:t>
            </w:r>
          </w:p>
        </w:tc>
        <w:tc>
          <w:tcPr>
            <w:tcW w:w="2025" w:type="dxa"/>
          </w:tcPr>
          <w:p w:rsidR="00CF4A21" w:rsidRPr="00CF4A21" w:rsidRDefault="00CF4A21" w:rsidP="00E43BAF">
            <w:pPr>
              <w:pStyle w:val="SemEspaamento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spellStart"/>
            <w:r w:rsidRPr="00CF4A21">
              <w:rPr>
                <w:rFonts w:asciiTheme="minorHAnsi" w:hAnsiTheme="minorHAnsi" w:cs="Tahoma"/>
                <w:sz w:val="22"/>
                <w:szCs w:val="22"/>
              </w:rPr>
              <w:t>Free</w:t>
            </w:r>
            <w:proofErr w:type="spellEnd"/>
            <w:r w:rsidRPr="00CF4A21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CF4A21">
              <w:rPr>
                <w:rFonts w:asciiTheme="minorHAnsi" w:hAnsiTheme="minorHAnsi" w:cs="Tahoma"/>
                <w:sz w:val="22"/>
                <w:szCs w:val="22"/>
              </w:rPr>
              <w:t>Way</w:t>
            </w:r>
            <w:proofErr w:type="spellEnd"/>
          </w:p>
        </w:tc>
        <w:tc>
          <w:tcPr>
            <w:tcW w:w="1070" w:type="dxa"/>
          </w:tcPr>
          <w:p w:rsidR="00CF4A21" w:rsidRPr="00CF4A21" w:rsidRDefault="00CF4A21" w:rsidP="00E43BAF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CF4A21">
              <w:rPr>
                <w:rFonts w:asciiTheme="minorHAnsi" w:hAnsiTheme="minorHAnsi" w:cs="Tahoma"/>
                <w:sz w:val="22"/>
                <w:szCs w:val="22"/>
              </w:rPr>
              <w:t>1.599,00</w:t>
            </w:r>
          </w:p>
        </w:tc>
        <w:tc>
          <w:tcPr>
            <w:tcW w:w="1123" w:type="dxa"/>
            <w:vAlign w:val="bottom"/>
          </w:tcPr>
          <w:p w:rsidR="00CF4A21" w:rsidRPr="00CF4A21" w:rsidRDefault="00CF4A21" w:rsidP="00E43BAF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F4A21">
              <w:rPr>
                <w:rFonts w:asciiTheme="minorHAnsi" w:hAnsiTheme="minorHAnsi" w:cs="Tahoma"/>
                <w:color w:val="000000"/>
                <w:sz w:val="22"/>
                <w:szCs w:val="22"/>
              </w:rPr>
              <w:t>3.198,00</w:t>
            </w:r>
          </w:p>
        </w:tc>
      </w:tr>
    </w:tbl>
    <w:p w:rsidR="00CF4A21" w:rsidRPr="00CF4A21" w:rsidRDefault="00CF4A21" w:rsidP="00CF4A21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</w:p>
    <w:p w:rsidR="00CF4A21" w:rsidRPr="005D7E23" w:rsidRDefault="00CF4A21" w:rsidP="00CF4A21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5D7E23">
        <w:rPr>
          <w:rFonts w:asciiTheme="minorHAnsi" w:hAnsiTheme="minorHAnsi" w:cs="Tahoma"/>
          <w:sz w:val="22"/>
          <w:szCs w:val="22"/>
        </w:rPr>
        <w:t>Ribeirão do Pinhal, 22 de outubro de 2018.</w:t>
      </w:r>
    </w:p>
    <w:p w:rsidR="00CF4A21" w:rsidRPr="005D7E23" w:rsidRDefault="00CF4A21" w:rsidP="00CF4A21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</w:p>
    <w:p w:rsidR="00CF4A21" w:rsidRPr="005D7E23" w:rsidRDefault="00CF4A21" w:rsidP="00CF4A2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F4A21" w:rsidRPr="005D7E23" w:rsidRDefault="00CF4A21" w:rsidP="00CF4A21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5D7E23">
        <w:rPr>
          <w:rFonts w:asciiTheme="minorHAnsi" w:hAnsiTheme="minorHAnsi" w:cs="Calibri"/>
          <w:sz w:val="22"/>
          <w:szCs w:val="22"/>
        </w:rPr>
        <w:t>WAGNER LUIZ DE OLIVEIRA MARTINS</w:t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CF4A21">
        <w:rPr>
          <w:rFonts w:asciiTheme="minorHAnsi" w:hAnsiTheme="minorHAnsi" w:cs="Calibri"/>
          <w:sz w:val="22"/>
          <w:szCs w:val="22"/>
        </w:rPr>
        <w:t>JEAN PIERRE BELEZE</w:t>
      </w:r>
    </w:p>
    <w:p w:rsidR="00CF4A21" w:rsidRPr="005D7E23" w:rsidRDefault="00CF4A21" w:rsidP="00CF4A21">
      <w:pPr>
        <w:pStyle w:val="SemEspaamento"/>
        <w:rPr>
          <w:rFonts w:asciiTheme="minorHAnsi" w:hAnsiTheme="minorHAnsi" w:cs="Tahoma"/>
          <w:sz w:val="22"/>
          <w:szCs w:val="22"/>
        </w:rPr>
      </w:pPr>
      <w:r w:rsidRPr="005D7E23">
        <w:rPr>
          <w:rFonts w:asciiTheme="minorHAnsi" w:hAnsiTheme="minorHAnsi" w:cs="Calibri"/>
          <w:sz w:val="22"/>
          <w:szCs w:val="22"/>
        </w:rPr>
        <w:t>PREFEITO MUNICIPAL</w:t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  <w:t xml:space="preserve">CPF: </w:t>
      </w:r>
      <w:r>
        <w:rPr>
          <w:rFonts w:asciiTheme="minorHAnsi" w:hAnsiTheme="minorHAnsi" w:cs="Calibri"/>
          <w:sz w:val="22"/>
          <w:szCs w:val="22"/>
        </w:rPr>
        <w:t>046.595.968-77</w:t>
      </w:r>
    </w:p>
    <w:p w:rsidR="00CF4A21" w:rsidRPr="005D7E23" w:rsidRDefault="00CF4A21" w:rsidP="00CF4A21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CF4A21" w:rsidRPr="005D7E23" w:rsidRDefault="00CF4A21" w:rsidP="00CF4A21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CF4A21" w:rsidRPr="005D7E23" w:rsidRDefault="00CF4A21" w:rsidP="00CF4A21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5D7E23">
        <w:rPr>
          <w:rFonts w:asciiTheme="minorHAnsi" w:hAnsiTheme="minorHAnsi" w:cs="Calibri"/>
          <w:sz w:val="22"/>
          <w:szCs w:val="22"/>
        </w:rPr>
        <w:t>TESTEMUNHAS:</w:t>
      </w:r>
    </w:p>
    <w:p w:rsidR="00CF4A21" w:rsidRPr="005D7E23" w:rsidRDefault="00CF4A21" w:rsidP="00CF4A21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CF4A21" w:rsidRPr="005D7E23" w:rsidRDefault="00CF4A21" w:rsidP="00CF4A21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F4A21" w:rsidRPr="005D7E23" w:rsidTr="00E43BAF">
        <w:tc>
          <w:tcPr>
            <w:tcW w:w="4606" w:type="dxa"/>
          </w:tcPr>
          <w:p w:rsidR="00CF4A21" w:rsidRPr="005D7E23" w:rsidRDefault="00CF4A21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5D7E23">
              <w:rPr>
                <w:rFonts w:asciiTheme="minorHAnsi" w:hAnsiTheme="minorHAnsi" w:cs="Calibri"/>
                <w:sz w:val="22"/>
                <w:szCs w:val="22"/>
              </w:rPr>
              <w:t>FAYÇAL MELHEM CHAMMA JUNIOR</w:t>
            </w:r>
          </w:p>
          <w:p w:rsidR="00CF4A21" w:rsidRPr="005D7E23" w:rsidRDefault="00CF4A21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5D7E23">
              <w:rPr>
                <w:rFonts w:asciiTheme="minorHAnsi" w:hAnsiTheme="minorHAns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CF4A21" w:rsidRPr="005D7E23" w:rsidRDefault="00CF4A21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5D7E23">
              <w:rPr>
                <w:rFonts w:asciiTheme="minorHAnsi" w:hAnsiTheme="minorHAnsi" w:cs="Calibri"/>
                <w:sz w:val="22"/>
                <w:szCs w:val="22"/>
              </w:rPr>
              <w:t xml:space="preserve">         SILAS MACEDO DE ARAUJO</w:t>
            </w:r>
          </w:p>
          <w:p w:rsidR="00CF4A21" w:rsidRPr="005D7E23" w:rsidRDefault="00CF4A21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5D7E23">
              <w:rPr>
                <w:rFonts w:asciiTheme="minorHAnsi" w:hAnsiTheme="minorHAnsi" w:cs="Calibri"/>
                <w:sz w:val="22"/>
                <w:szCs w:val="22"/>
              </w:rPr>
              <w:t xml:space="preserve">          CPF/MF 045.711.409-67</w:t>
            </w:r>
          </w:p>
          <w:p w:rsidR="00CF4A21" w:rsidRPr="005D7E23" w:rsidRDefault="00CF4A21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F4A21" w:rsidRPr="005D7E23" w:rsidTr="00E43BAF">
        <w:tc>
          <w:tcPr>
            <w:tcW w:w="4606" w:type="dxa"/>
          </w:tcPr>
          <w:p w:rsidR="00CF4A21" w:rsidRPr="005D7E23" w:rsidRDefault="00CF4A21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CF4A21" w:rsidRPr="005D7E23" w:rsidRDefault="00CF4A21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F4A21" w:rsidRPr="005D7E23" w:rsidRDefault="00CF4A21" w:rsidP="00CF4A21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5D7E23">
        <w:rPr>
          <w:rFonts w:asciiTheme="minorHAnsi" w:hAnsiTheme="minorHAnsi" w:cs="Calibri"/>
          <w:sz w:val="22"/>
          <w:szCs w:val="22"/>
        </w:rPr>
        <w:t>ALYSSON HENRIQUE VENÂNCIO DA ROCHA</w:t>
      </w:r>
    </w:p>
    <w:p w:rsidR="00CF4A21" w:rsidRPr="005D7E23" w:rsidRDefault="00CF4A21" w:rsidP="00CF4A21">
      <w:r w:rsidRPr="005D7E23">
        <w:rPr>
          <w:rFonts w:cs="Calibri"/>
        </w:rPr>
        <w:t>OAB N.º 35546 - DPTO JURÍDICO</w:t>
      </w:r>
    </w:p>
    <w:p w:rsidR="00CF4A21" w:rsidRPr="00D80764" w:rsidRDefault="00CF4A21" w:rsidP="00CF4A21">
      <w:pPr>
        <w:spacing w:before="100" w:beforeAutospacing="1" w:after="100" w:afterAutospacing="1"/>
        <w:jc w:val="both"/>
      </w:pPr>
    </w:p>
    <w:p w:rsidR="00682ECA" w:rsidRDefault="00682ECA"/>
    <w:sectPr w:rsidR="00682ECA" w:rsidSect="00237B0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11454B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11454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11454B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11454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11454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</w:t>
    </w:r>
    <w:r>
      <w:rPr>
        <w:rFonts w:ascii="Century" w:hAnsi="Century"/>
        <w:i/>
        <w:sz w:val="32"/>
      </w:rPr>
      <w:t xml:space="preserve"> PARANÁ -</w:t>
    </w:r>
  </w:p>
  <w:p w:rsidR="00237B01" w:rsidRDefault="0011454B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4A21"/>
    <w:rsid w:val="0011454B"/>
    <w:rsid w:val="00682ECA"/>
    <w:rsid w:val="00CF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A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F4A2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F4A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F4A2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F4A2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F4A21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F4A2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F4A2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CF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F4A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CF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CF4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740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2018-10-22T14:24:00Z</cp:lastPrinted>
  <dcterms:created xsi:type="dcterms:W3CDTF">2018-10-22T14:15:00Z</dcterms:created>
  <dcterms:modified xsi:type="dcterms:W3CDTF">2018-10-22T14:36:00Z</dcterms:modified>
</cp:coreProperties>
</file>