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D2" w:rsidRDefault="005239D2" w:rsidP="005239D2">
      <w:pPr>
        <w:rPr>
          <w:rFonts w:ascii="Tahoma" w:hAnsi="Tahoma" w:cs="Tahoma"/>
          <w:b/>
          <w:sz w:val="20"/>
          <w:u w:val="single"/>
        </w:rPr>
      </w:pPr>
    </w:p>
    <w:p w:rsidR="005239D2" w:rsidRPr="005172A4" w:rsidRDefault="005239D2" w:rsidP="005239D2">
      <w:pPr>
        <w:ind w:right="-376"/>
        <w:jc w:val="center"/>
        <w:rPr>
          <w:rFonts w:ascii="Tahoma" w:hAnsi="Tahoma" w:cs="Tahoma"/>
          <w:sz w:val="20"/>
        </w:rPr>
      </w:pPr>
      <w:r w:rsidRPr="005172A4">
        <w:rPr>
          <w:rFonts w:ascii="Tahoma" w:hAnsi="Tahoma" w:cs="Tahoma"/>
          <w:b/>
          <w:sz w:val="20"/>
          <w:u w:val="single"/>
        </w:rPr>
        <w:t>AVISO DE LICITAÇÃO</w:t>
      </w:r>
    </w:p>
    <w:p w:rsidR="005239D2" w:rsidRPr="005172A4" w:rsidRDefault="005239D2" w:rsidP="005239D2">
      <w:pPr>
        <w:ind w:right="-376"/>
        <w:jc w:val="center"/>
        <w:rPr>
          <w:rFonts w:ascii="Tahoma" w:hAnsi="Tahoma" w:cs="Tahoma"/>
          <w:b/>
          <w:sz w:val="20"/>
        </w:rPr>
      </w:pPr>
    </w:p>
    <w:p w:rsidR="005239D2" w:rsidRPr="005172A4" w:rsidRDefault="005239D2" w:rsidP="005239D2">
      <w:pPr>
        <w:ind w:right="-376"/>
        <w:jc w:val="center"/>
        <w:rPr>
          <w:rFonts w:ascii="Tahoma" w:hAnsi="Tahoma" w:cs="Tahoma"/>
          <w:b/>
          <w:sz w:val="20"/>
        </w:rPr>
      </w:pPr>
      <w:r>
        <w:rPr>
          <w:rFonts w:ascii="Tahoma" w:hAnsi="Tahoma" w:cs="Tahoma"/>
          <w:b/>
          <w:sz w:val="20"/>
        </w:rPr>
        <w:t>Pregão Presencial nº: 075/2018.</w:t>
      </w:r>
    </w:p>
    <w:p w:rsidR="005239D2" w:rsidRPr="005172A4" w:rsidRDefault="005239D2" w:rsidP="005239D2">
      <w:pPr>
        <w:ind w:right="-376"/>
        <w:jc w:val="center"/>
        <w:rPr>
          <w:rFonts w:ascii="Tahoma" w:hAnsi="Tahoma" w:cs="Tahoma"/>
          <w:sz w:val="20"/>
        </w:rPr>
      </w:pPr>
    </w:p>
    <w:p w:rsidR="005239D2" w:rsidRPr="005172A4" w:rsidRDefault="005239D2" w:rsidP="005239D2">
      <w:pPr>
        <w:ind w:right="-376"/>
        <w:jc w:val="both"/>
        <w:rPr>
          <w:rFonts w:ascii="Tahoma" w:hAnsi="Tahoma" w:cs="Tahoma"/>
          <w:sz w:val="20"/>
        </w:rPr>
      </w:pP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PARANÁ </w:t>
      </w:r>
      <w:r w:rsidRPr="005172A4">
        <w:rPr>
          <w:rFonts w:ascii="Tahoma" w:hAnsi="Tahoma" w:cs="Tahoma"/>
          <w:sz w:val="20"/>
        </w:rPr>
        <w:t>, processo licitatório na modalidade Pregão, do tipo menor preço global por lote, cujo objeto é a</w:t>
      </w:r>
      <w:r>
        <w:rPr>
          <w:rFonts w:ascii="Tahoma" w:hAnsi="Tahoma" w:cs="Tahoma"/>
          <w:sz w:val="20"/>
        </w:rPr>
        <w:t xml:space="preserve"> contratação de seguros para um Micro ônibus adaptado da Secretaria de Assistência Social, um </w:t>
      </w:r>
      <w:r w:rsidR="008B76DB">
        <w:rPr>
          <w:rFonts w:ascii="Tahoma" w:hAnsi="Tahoma" w:cs="Tahoma"/>
          <w:sz w:val="20"/>
        </w:rPr>
        <w:t>C</w:t>
      </w:r>
      <w:r>
        <w:rPr>
          <w:rFonts w:ascii="Tahoma" w:hAnsi="Tahoma" w:cs="Tahoma"/>
          <w:sz w:val="20"/>
        </w:rPr>
        <w:t xml:space="preserve">aminhão </w:t>
      </w:r>
      <w:r w:rsidR="008B76DB">
        <w:rPr>
          <w:rFonts w:ascii="Tahoma" w:hAnsi="Tahoma" w:cs="Tahoma"/>
          <w:sz w:val="20"/>
        </w:rPr>
        <w:t xml:space="preserve">rebocador </w:t>
      </w:r>
      <w:r>
        <w:rPr>
          <w:rFonts w:ascii="Tahoma" w:hAnsi="Tahoma" w:cs="Tahoma"/>
          <w:sz w:val="20"/>
        </w:rPr>
        <w:t xml:space="preserve">do Departamento Rodoviário e </w:t>
      </w:r>
      <w:r w:rsidR="00440E3F">
        <w:rPr>
          <w:rFonts w:ascii="Tahoma" w:hAnsi="Tahoma" w:cs="Tahoma"/>
          <w:sz w:val="20"/>
        </w:rPr>
        <w:t xml:space="preserve">para </w:t>
      </w:r>
      <w:r>
        <w:rPr>
          <w:rFonts w:ascii="Tahoma" w:hAnsi="Tahoma" w:cs="Tahoma"/>
          <w:sz w:val="20"/>
        </w:rPr>
        <w:t>uma Van</w:t>
      </w:r>
      <w:r w:rsidR="008B76DB">
        <w:rPr>
          <w:rFonts w:ascii="Tahoma" w:hAnsi="Tahoma" w:cs="Tahoma"/>
          <w:sz w:val="20"/>
        </w:rPr>
        <w:t xml:space="preserve"> </w:t>
      </w:r>
      <w:proofErr w:type="spellStart"/>
      <w:r w:rsidR="008B76DB">
        <w:rPr>
          <w:rFonts w:ascii="Tahoma" w:hAnsi="Tahoma" w:cs="Tahoma"/>
          <w:sz w:val="20"/>
        </w:rPr>
        <w:t>Iveco</w:t>
      </w:r>
      <w:proofErr w:type="spellEnd"/>
      <w:r>
        <w:rPr>
          <w:rFonts w:ascii="Tahoma" w:hAnsi="Tahoma" w:cs="Tahoma"/>
          <w:sz w:val="20"/>
        </w:rPr>
        <w:t xml:space="preserve"> d</w:t>
      </w:r>
      <w:r w:rsidR="008B76DB">
        <w:rPr>
          <w:rFonts w:ascii="Tahoma" w:hAnsi="Tahoma" w:cs="Tahoma"/>
          <w:sz w:val="20"/>
        </w:rPr>
        <w:t>o</w:t>
      </w:r>
      <w:r>
        <w:rPr>
          <w:rFonts w:ascii="Tahoma" w:hAnsi="Tahoma" w:cs="Tahoma"/>
          <w:sz w:val="20"/>
        </w:rPr>
        <w:t xml:space="preserve"> </w:t>
      </w:r>
      <w:r w:rsidR="008B76DB">
        <w:rPr>
          <w:rFonts w:ascii="Tahoma" w:hAnsi="Tahoma" w:cs="Tahoma"/>
          <w:sz w:val="20"/>
        </w:rPr>
        <w:t>Departamento</w:t>
      </w:r>
      <w:r>
        <w:rPr>
          <w:rFonts w:ascii="Tahoma" w:hAnsi="Tahoma" w:cs="Tahoma"/>
          <w:sz w:val="20"/>
        </w:rPr>
        <w:t xml:space="preserve"> de Esportes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5239D2" w:rsidRPr="005239D2" w:rsidRDefault="005239D2" w:rsidP="005239D2">
      <w:pPr>
        <w:jc w:val="both"/>
        <w:rPr>
          <w:rFonts w:ascii="Tahoma" w:hAnsi="Tahoma" w:cs="Tahoma"/>
          <w:color w:val="FF0000"/>
          <w:sz w:val="20"/>
        </w:rPr>
      </w:pPr>
      <w:r w:rsidRPr="00555EC5">
        <w:rPr>
          <w:rFonts w:ascii="Tahoma" w:hAnsi="Tahoma" w:cs="Tahoma"/>
          <w:sz w:val="20"/>
        </w:rPr>
        <w:tab/>
        <w:t xml:space="preserve">A realização do pregão presencial será no dia: </w:t>
      </w:r>
      <w:r>
        <w:rPr>
          <w:rFonts w:ascii="Tahoma" w:hAnsi="Tahoma" w:cs="Tahoma"/>
          <w:b/>
          <w:sz w:val="20"/>
        </w:rPr>
        <w:t>14/11/2018</w:t>
      </w:r>
      <w:r>
        <w:rPr>
          <w:rFonts w:ascii="Tahoma" w:hAnsi="Tahoma" w:cs="Tahoma"/>
          <w:sz w:val="20"/>
        </w:rPr>
        <w:t>, a partir das 13h30</w:t>
      </w:r>
      <w:r w:rsidRPr="00555EC5">
        <w:rPr>
          <w:rFonts w:ascii="Tahoma" w:hAnsi="Tahoma" w:cs="Tahoma"/>
          <w:sz w:val="20"/>
        </w:rPr>
        <w:t>min, na sede da Prefeitura Municipal, localizada à Rua Paraná, nº. 983 – Centro, em nosso Município.</w:t>
      </w:r>
      <w:r w:rsidRPr="00CE0718">
        <w:rPr>
          <w:rFonts w:ascii="Tahoma" w:hAnsi="Tahoma" w:cs="Tahoma"/>
          <w:sz w:val="20"/>
        </w:rPr>
        <w:t>O valor total estimado para tal contratação será de</w:t>
      </w:r>
      <w:r w:rsidRPr="00EE7807">
        <w:rPr>
          <w:rFonts w:ascii="Tahoma" w:hAnsi="Tahoma" w:cs="Tahoma"/>
          <w:b/>
          <w:sz w:val="20"/>
        </w:rPr>
        <w:t xml:space="preserve"> </w:t>
      </w:r>
      <w:r w:rsidRPr="008B76DB">
        <w:rPr>
          <w:rFonts w:ascii="Tahoma" w:hAnsi="Tahoma" w:cs="Tahoma"/>
          <w:b/>
          <w:sz w:val="20"/>
        </w:rPr>
        <w:t xml:space="preserve">R$ </w:t>
      </w:r>
      <w:r w:rsidR="008B76DB" w:rsidRPr="008B76DB">
        <w:rPr>
          <w:rFonts w:ascii="Tahoma" w:hAnsi="Tahoma" w:cs="Tahoma"/>
          <w:b/>
          <w:sz w:val="20"/>
        </w:rPr>
        <w:t>2</w:t>
      </w:r>
      <w:r w:rsidR="008B76DB">
        <w:rPr>
          <w:rFonts w:ascii="Tahoma" w:hAnsi="Tahoma" w:cs="Tahoma"/>
          <w:b/>
          <w:sz w:val="20"/>
        </w:rPr>
        <w:t>1</w:t>
      </w:r>
      <w:r w:rsidR="008B76DB" w:rsidRPr="008B76DB">
        <w:rPr>
          <w:rFonts w:ascii="Tahoma" w:hAnsi="Tahoma" w:cs="Tahoma"/>
          <w:b/>
          <w:sz w:val="20"/>
        </w:rPr>
        <w:t>.</w:t>
      </w:r>
      <w:r w:rsidR="008B76DB">
        <w:rPr>
          <w:rFonts w:ascii="Tahoma" w:hAnsi="Tahoma" w:cs="Tahoma"/>
          <w:b/>
          <w:sz w:val="20"/>
        </w:rPr>
        <w:t>3</w:t>
      </w:r>
      <w:r w:rsidR="008B76DB" w:rsidRPr="008B76DB">
        <w:rPr>
          <w:rFonts w:ascii="Tahoma" w:hAnsi="Tahoma" w:cs="Tahoma"/>
          <w:b/>
          <w:sz w:val="20"/>
        </w:rPr>
        <w:t>00,00</w:t>
      </w:r>
      <w:r w:rsidRPr="008B76DB">
        <w:rPr>
          <w:rFonts w:ascii="Tahoma" w:hAnsi="Tahoma" w:cs="Tahoma"/>
          <w:b/>
          <w:sz w:val="20"/>
        </w:rPr>
        <w:t xml:space="preserve"> </w:t>
      </w:r>
      <w:r w:rsidR="008B76DB" w:rsidRPr="008B76DB">
        <w:rPr>
          <w:rFonts w:ascii="Tahoma" w:hAnsi="Tahoma" w:cs="Tahoma"/>
          <w:sz w:val="20"/>
        </w:rPr>
        <w:t>(vinte</w:t>
      </w:r>
      <w:r w:rsidR="008B76DB">
        <w:rPr>
          <w:rFonts w:ascii="Tahoma" w:hAnsi="Tahoma" w:cs="Tahoma"/>
          <w:sz w:val="20"/>
        </w:rPr>
        <w:t xml:space="preserve"> e um </w:t>
      </w:r>
      <w:r w:rsidRPr="008B76DB">
        <w:rPr>
          <w:rFonts w:ascii="Tahoma" w:hAnsi="Tahoma" w:cs="Tahoma"/>
          <w:sz w:val="20"/>
        </w:rPr>
        <w:t xml:space="preserve">mil e </w:t>
      </w:r>
      <w:r w:rsidR="008B76DB">
        <w:rPr>
          <w:rFonts w:ascii="Tahoma" w:hAnsi="Tahoma" w:cs="Tahoma"/>
          <w:sz w:val="20"/>
        </w:rPr>
        <w:t>trezentos</w:t>
      </w:r>
      <w:r w:rsidRPr="008B76DB">
        <w:rPr>
          <w:rFonts w:ascii="Tahoma" w:hAnsi="Tahoma" w:cs="Tahoma"/>
          <w:sz w:val="20"/>
        </w:rPr>
        <w:t xml:space="preserve"> reais).</w:t>
      </w:r>
    </w:p>
    <w:p w:rsidR="005239D2" w:rsidRDefault="005239D2" w:rsidP="005239D2">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hyperlink r:id="rId5"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p>
    <w:p w:rsidR="005239D2" w:rsidRPr="00932699" w:rsidRDefault="005239D2" w:rsidP="005239D2">
      <w:pPr>
        <w:ind w:right="-376"/>
        <w:jc w:val="both"/>
        <w:rPr>
          <w:rFonts w:ascii="Tahoma" w:hAnsi="Tahoma" w:cs="Tahoma"/>
          <w:b/>
          <w:sz w:val="20"/>
          <w:szCs w:val="20"/>
        </w:rPr>
      </w:pPr>
      <w:r>
        <w:rPr>
          <w:rFonts w:ascii="Tahoma" w:hAnsi="Tahoma" w:cs="Tahoma"/>
          <w:sz w:val="20"/>
          <w:szCs w:val="20"/>
        </w:rPr>
        <w:tab/>
      </w:r>
      <w:r w:rsidRPr="00932699">
        <w:rPr>
          <w:rFonts w:ascii="Tahoma" w:hAnsi="Tahoma" w:cs="Tahoma"/>
          <w:b/>
          <w:sz w:val="20"/>
          <w:szCs w:val="20"/>
        </w:rPr>
        <w:t>O reconhecimento de firma por funcionário da administração ocorrerá até 48 horas antes da sessão de julgamento, não sendo mais efetuada após este prazo.</w:t>
      </w:r>
    </w:p>
    <w:p w:rsidR="005239D2" w:rsidRPr="00C9036C" w:rsidRDefault="005239D2" w:rsidP="005239D2">
      <w:pPr>
        <w:ind w:right="-376"/>
        <w:jc w:val="both"/>
        <w:rPr>
          <w:rFonts w:ascii="Tahoma" w:hAnsi="Tahoma" w:cs="Tahoma"/>
          <w:sz w:val="20"/>
          <w:szCs w:val="20"/>
        </w:rPr>
      </w:pPr>
    </w:p>
    <w:p w:rsidR="005239D2" w:rsidRPr="00C9036C" w:rsidRDefault="005239D2" w:rsidP="005239D2">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30 de outubro de 2018</w:t>
      </w:r>
      <w:r w:rsidRPr="00C9036C">
        <w:rPr>
          <w:rFonts w:ascii="Tahoma" w:hAnsi="Tahoma" w:cs="Tahoma"/>
          <w:sz w:val="20"/>
          <w:szCs w:val="20"/>
        </w:rPr>
        <w:t>.</w:t>
      </w:r>
    </w:p>
    <w:p w:rsidR="005239D2" w:rsidRPr="00CE0718" w:rsidRDefault="005239D2" w:rsidP="005239D2">
      <w:pPr>
        <w:ind w:right="-376"/>
        <w:jc w:val="both"/>
        <w:rPr>
          <w:rFonts w:ascii="Tahoma" w:hAnsi="Tahoma" w:cs="Tahoma"/>
          <w:b/>
          <w:sz w:val="20"/>
        </w:rPr>
      </w:pPr>
    </w:p>
    <w:p w:rsidR="005239D2" w:rsidRPr="00CE0718" w:rsidRDefault="005239D2" w:rsidP="005239D2">
      <w:pPr>
        <w:ind w:right="-376"/>
        <w:jc w:val="center"/>
        <w:rPr>
          <w:rFonts w:ascii="Tahoma" w:hAnsi="Tahoma" w:cs="Tahoma"/>
          <w:b/>
          <w:sz w:val="20"/>
        </w:rPr>
      </w:pPr>
    </w:p>
    <w:p w:rsidR="005239D2" w:rsidRPr="00CE0718" w:rsidRDefault="005239D2" w:rsidP="005239D2">
      <w:pPr>
        <w:ind w:right="-376"/>
        <w:jc w:val="center"/>
        <w:rPr>
          <w:rFonts w:ascii="Tahoma" w:hAnsi="Tahoma" w:cs="Tahoma"/>
          <w:b/>
          <w:sz w:val="20"/>
        </w:rPr>
      </w:pPr>
      <w:proofErr w:type="spellStart"/>
      <w:r w:rsidRPr="00CE0718">
        <w:rPr>
          <w:rFonts w:ascii="Tahoma" w:hAnsi="Tahoma" w:cs="Tahoma"/>
          <w:b/>
          <w:sz w:val="20"/>
        </w:rPr>
        <w:t>Fayçal</w:t>
      </w:r>
      <w:proofErr w:type="spellEnd"/>
      <w:r>
        <w:rPr>
          <w:rFonts w:ascii="Tahoma" w:hAnsi="Tahoma" w:cs="Tahoma"/>
          <w:b/>
          <w:sz w:val="20"/>
        </w:rPr>
        <w:t xml:space="preserve"> </w:t>
      </w:r>
      <w:proofErr w:type="spellStart"/>
      <w:r w:rsidRPr="00CE0718">
        <w:rPr>
          <w:rFonts w:ascii="Tahoma" w:hAnsi="Tahoma" w:cs="Tahoma"/>
          <w:b/>
          <w:sz w:val="20"/>
        </w:rPr>
        <w:t>Melhem</w:t>
      </w:r>
      <w:proofErr w:type="spellEnd"/>
      <w:r>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239D2" w:rsidRPr="00CE0718" w:rsidRDefault="005239D2" w:rsidP="005239D2">
      <w:pPr>
        <w:ind w:right="-376"/>
        <w:jc w:val="center"/>
        <w:rPr>
          <w:rFonts w:ascii="Tahoma" w:hAnsi="Tahoma" w:cs="Tahoma"/>
          <w:b/>
          <w:sz w:val="20"/>
        </w:rPr>
      </w:pPr>
      <w:r w:rsidRPr="00CE0718">
        <w:rPr>
          <w:rFonts w:ascii="Tahoma" w:hAnsi="Tahoma" w:cs="Tahoma"/>
          <w:b/>
          <w:sz w:val="20"/>
        </w:rPr>
        <w:t>Pregoeiro Municipal</w:t>
      </w:r>
    </w:p>
    <w:p w:rsidR="005239D2" w:rsidRDefault="005239D2" w:rsidP="005239D2">
      <w:pPr>
        <w:ind w:right="-376"/>
        <w:jc w:val="both"/>
        <w:rPr>
          <w:rFonts w:ascii="Tahoma" w:hAnsi="Tahoma" w:cs="Tahoma"/>
          <w:b/>
          <w:sz w:val="20"/>
        </w:rPr>
      </w:pPr>
    </w:p>
    <w:p w:rsidR="005239D2" w:rsidRDefault="005239D2" w:rsidP="005239D2">
      <w:pPr>
        <w:ind w:right="-376"/>
        <w:jc w:val="center"/>
        <w:rPr>
          <w:rFonts w:ascii="Tahoma" w:hAnsi="Tahoma" w:cs="Tahoma"/>
          <w:b/>
          <w:sz w:val="20"/>
        </w:rPr>
      </w:pPr>
    </w:p>
    <w:p w:rsidR="005239D2" w:rsidRDefault="005239D2" w:rsidP="005239D2">
      <w:pPr>
        <w:ind w:right="-376"/>
        <w:jc w:val="center"/>
        <w:rPr>
          <w:rFonts w:ascii="Tahoma" w:hAnsi="Tahoma" w:cs="Tahoma"/>
          <w:b/>
          <w:sz w:val="20"/>
        </w:rPr>
      </w:pPr>
    </w:p>
    <w:p w:rsidR="005239D2" w:rsidRDefault="005239D2" w:rsidP="005239D2">
      <w:pPr>
        <w:ind w:right="-376"/>
        <w:jc w:val="center"/>
        <w:rPr>
          <w:rFonts w:ascii="Tahoma" w:hAnsi="Tahoma" w:cs="Tahoma"/>
          <w:b/>
          <w:sz w:val="20"/>
        </w:rPr>
      </w:pPr>
    </w:p>
    <w:p w:rsidR="005239D2" w:rsidRDefault="005239D2" w:rsidP="005239D2">
      <w:pPr>
        <w:ind w:right="-376"/>
        <w:jc w:val="center"/>
        <w:rPr>
          <w:rFonts w:ascii="Tahoma" w:hAnsi="Tahoma" w:cs="Tahoma"/>
          <w:b/>
          <w:sz w:val="20"/>
        </w:rPr>
      </w:pPr>
    </w:p>
    <w:p w:rsidR="005239D2" w:rsidRDefault="005239D2" w:rsidP="005239D2">
      <w:pPr>
        <w:ind w:right="-376"/>
        <w:jc w:val="center"/>
        <w:rPr>
          <w:rFonts w:ascii="Tahoma" w:hAnsi="Tahoma" w:cs="Tahoma"/>
          <w:b/>
          <w:sz w:val="20"/>
        </w:rPr>
      </w:pPr>
    </w:p>
    <w:p w:rsidR="005239D2" w:rsidRDefault="005239D2" w:rsidP="005239D2">
      <w:pPr>
        <w:ind w:right="-376"/>
        <w:jc w:val="center"/>
        <w:rPr>
          <w:rFonts w:ascii="Tahoma" w:hAnsi="Tahoma" w:cs="Tahoma"/>
          <w:b/>
          <w:sz w:val="20"/>
        </w:rPr>
      </w:pPr>
    </w:p>
    <w:p w:rsidR="005239D2" w:rsidRPr="005172A4" w:rsidRDefault="005239D2" w:rsidP="005239D2">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075/2018.</w:t>
      </w:r>
    </w:p>
    <w:p w:rsidR="005239D2" w:rsidRPr="005172A4" w:rsidRDefault="005239D2" w:rsidP="005239D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239D2" w:rsidRPr="005172A4" w:rsidRDefault="005239D2" w:rsidP="005239D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5239D2" w:rsidRPr="005172A4" w:rsidRDefault="005239D2" w:rsidP="005239D2">
      <w:pPr>
        <w:pStyle w:val="Ttulo8"/>
        <w:ind w:right="-376"/>
        <w:jc w:val="left"/>
        <w:rPr>
          <w:rFonts w:ascii="Tahoma" w:hAnsi="Tahoma" w:cs="Tahoma"/>
          <w:sz w:val="20"/>
        </w:rPr>
      </w:pPr>
    </w:p>
    <w:p w:rsidR="005239D2" w:rsidRPr="005172A4" w:rsidRDefault="005239D2" w:rsidP="005239D2">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14/11/2018</w:t>
      </w:r>
      <w:r>
        <w:rPr>
          <w:rFonts w:ascii="Tahoma" w:hAnsi="Tahoma" w:cs="Tahoma"/>
          <w:sz w:val="20"/>
        </w:rPr>
        <w:t xml:space="preserve"> a partir das 13h30min.</w:t>
      </w:r>
    </w:p>
    <w:p w:rsidR="008B76DB" w:rsidRDefault="005239D2" w:rsidP="008B76DB">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LOTE,para</w:t>
      </w:r>
      <w:r>
        <w:rPr>
          <w:rFonts w:ascii="Tahoma" w:hAnsi="Tahoma" w:cs="Tahoma"/>
          <w:color w:val="000000"/>
          <w:sz w:val="20"/>
        </w:rPr>
        <w:t xml:space="preserve"> </w:t>
      </w:r>
      <w:r w:rsidRPr="005172A4">
        <w:rPr>
          <w:rFonts w:ascii="Tahoma" w:hAnsi="Tahoma" w:cs="Tahoma"/>
          <w:sz w:val="20"/>
        </w:rPr>
        <w:t xml:space="preserve">é </w:t>
      </w:r>
      <w:r w:rsidR="008B76DB" w:rsidRPr="005172A4">
        <w:rPr>
          <w:rFonts w:ascii="Tahoma" w:hAnsi="Tahoma" w:cs="Tahoma"/>
          <w:sz w:val="20"/>
        </w:rPr>
        <w:t>a</w:t>
      </w:r>
      <w:r w:rsidR="008B76DB">
        <w:rPr>
          <w:rFonts w:ascii="Tahoma" w:hAnsi="Tahoma" w:cs="Tahoma"/>
          <w:sz w:val="20"/>
        </w:rPr>
        <w:t xml:space="preserve"> contratação de seguros para um Micro ônibus adaptado da Secretaria de Assistência Social, um Caminhão rebocador do Departamento Rodoviário e uma Van </w:t>
      </w:r>
      <w:proofErr w:type="spellStart"/>
      <w:r w:rsidR="008B76DB">
        <w:rPr>
          <w:rFonts w:ascii="Tahoma" w:hAnsi="Tahoma" w:cs="Tahoma"/>
          <w:sz w:val="20"/>
        </w:rPr>
        <w:t>Iveco</w:t>
      </w:r>
      <w:proofErr w:type="spellEnd"/>
      <w:r w:rsidR="008B76DB">
        <w:rPr>
          <w:rFonts w:ascii="Tahoma" w:hAnsi="Tahoma" w:cs="Tahoma"/>
          <w:sz w:val="20"/>
        </w:rPr>
        <w:t xml:space="preserve"> do Departamento de Esportes </w:t>
      </w:r>
      <w:r w:rsidR="008B76DB" w:rsidRPr="00BA25B3">
        <w:rPr>
          <w:rFonts w:ascii="Tahoma" w:hAnsi="Tahoma" w:cs="Tahoma"/>
          <w:sz w:val="20"/>
          <w:szCs w:val="20"/>
        </w:rPr>
        <w:t>com cobertura mínima para 12 (doze) meses, podendo ser prorrogado, nos termos artigo 57, inciso II, da Lei 8666/93</w:t>
      </w:r>
      <w:r w:rsidR="008B76DB">
        <w:rPr>
          <w:rFonts w:ascii="Tahoma" w:hAnsi="Tahoma" w:cs="Tahoma"/>
          <w:sz w:val="20"/>
        </w:rPr>
        <w:t>.</w:t>
      </w:r>
    </w:p>
    <w:p w:rsidR="005239D2" w:rsidRPr="00CE0718" w:rsidRDefault="008B76DB" w:rsidP="008B76DB">
      <w:pPr>
        <w:ind w:right="-376"/>
        <w:jc w:val="both"/>
        <w:rPr>
          <w:rFonts w:ascii="Tahoma" w:hAnsi="Tahoma" w:cs="Tahoma"/>
          <w:sz w:val="20"/>
          <w:szCs w:val="20"/>
        </w:rPr>
      </w:pPr>
      <w:r>
        <w:rPr>
          <w:rFonts w:ascii="Tahoma" w:hAnsi="Tahoma" w:cs="Tahoma"/>
          <w:sz w:val="20"/>
        </w:rPr>
        <w:tab/>
      </w:r>
      <w:r w:rsidR="005239D2"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1993,bem como as condições estabelecidas neste edital.</w:t>
      </w:r>
    </w:p>
    <w:p w:rsidR="005239D2" w:rsidRPr="005172A4" w:rsidRDefault="005239D2" w:rsidP="005239D2">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239D2" w:rsidRPr="005172A4" w:rsidRDefault="005239D2" w:rsidP="005239D2">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239D2" w:rsidRPr="00B12ED2" w:rsidRDefault="005239D2" w:rsidP="005239D2">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w:t>
      </w:r>
      <w:r w:rsidRPr="00041CF6">
        <w:rPr>
          <w:rFonts w:ascii="Tahoma" w:hAnsi="Tahoma" w:cs="Tahoma"/>
          <w:b/>
          <w:color w:val="000000"/>
          <w:sz w:val="20"/>
        </w:rPr>
        <w:t>h</w:t>
      </w:r>
      <w:r>
        <w:rPr>
          <w:rFonts w:ascii="Tahoma" w:hAnsi="Tahoma" w:cs="Tahoma"/>
          <w:b/>
          <w:color w:val="000000"/>
          <w:sz w:val="20"/>
        </w:rPr>
        <w:t>00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14/11/2018.</w:t>
      </w:r>
    </w:p>
    <w:p w:rsidR="005239D2" w:rsidRPr="003A66D0" w:rsidRDefault="005239D2" w:rsidP="005239D2">
      <w:pPr>
        <w:pStyle w:val="SemEspaamento"/>
        <w:rPr>
          <w:rFonts w:ascii="Tahoma" w:hAnsi="Tahoma" w:cs="Tahoma"/>
          <w:b/>
          <w:color w:val="000000"/>
          <w:sz w:val="20"/>
          <w:u w:val="single"/>
        </w:rPr>
      </w:pPr>
      <w:r w:rsidRPr="003A66D0">
        <w:rPr>
          <w:rFonts w:ascii="Tahoma" w:hAnsi="Tahoma" w:cs="Tahoma"/>
          <w:b/>
          <w:color w:val="000000"/>
          <w:sz w:val="20"/>
          <w:u w:val="single"/>
        </w:rPr>
        <w:t>I - DO OBJETO</w:t>
      </w:r>
    </w:p>
    <w:p w:rsidR="005239D2" w:rsidRDefault="005239D2" w:rsidP="005239D2">
      <w:pPr>
        <w:pStyle w:val="SemEspaamento"/>
      </w:pPr>
    </w:p>
    <w:p w:rsidR="008B76DB" w:rsidRDefault="005239D2" w:rsidP="008B76DB">
      <w:pPr>
        <w:ind w:right="-376"/>
        <w:jc w:val="both"/>
        <w:rPr>
          <w:rFonts w:ascii="Tahoma" w:hAnsi="Tahoma" w:cs="Tahoma"/>
          <w:sz w:val="20"/>
        </w:rPr>
      </w:pP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w:t>
      </w:r>
      <w:r w:rsidR="008B76DB" w:rsidRPr="005172A4">
        <w:rPr>
          <w:rFonts w:ascii="Tahoma" w:hAnsi="Tahoma" w:cs="Tahoma"/>
          <w:sz w:val="20"/>
        </w:rPr>
        <w:t>a</w:t>
      </w:r>
      <w:r w:rsidR="008B76DB">
        <w:rPr>
          <w:rFonts w:ascii="Tahoma" w:hAnsi="Tahoma" w:cs="Tahoma"/>
          <w:sz w:val="20"/>
        </w:rPr>
        <w:t xml:space="preserve"> contratação de seguros para um Micro ônibus adaptado da Secretaria de Assistência Social, um Caminhão rebocador do Departamento Rodoviário e uma Van </w:t>
      </w:r>
      <w:proofErr w:type="spellStart"/>
      <w:r w:rsidR="008B76DB">
        <w:rPr>
          <w:rFonts w:ascii="Tahoma" w:hAnsi="Tahoma" w:cs="Tahoma"/>
          <w:sz w:val="20"/>
        </w:rPr>
        <w:t>Iveco</w:t>
      </w:r>
      <w:proofErr w:type="spellEnd"/>
      <w:r w:rsidR="008B76DB">
        <w:rPr>
          <w:rFonts w:ascii="Tahoma" w:hAnsi="Tahoma" w:cs="Tahoma"/>
          <w:sz w:val="20"/>
        </w:rPr>
        <w:t xml:space="preserve"> do Departamento de Esportes </w:t>
      </w:r>
      <w:r w:rsidR="008B76DB" w:rsidRPr="00BA25B3">
        <w:rPr>
          <w:rFonts w:ascii="Tahoma" w:hAnsi="Tahoma" w:cs="Tahoma"/>
          <w:sz w:val="20"/>
          <w:szCs w:val="20"/>
        </w:rPr>
        <w:t>com cobertura mínima para 12 (doze) meses, podendo ser prorrogado, nos termos artigo 57, inciso II, da Lei 8666/93</w:t>
      </w:r>
      <w:r w:rsidR="008B76DB">
        <w:rPr>
          <w:rFonts w:ascii="Tahoma" w:hAnsi="Tahoma" w:cs="Tahoma"/>
          <w:sz w:val="20"/>
        </w:rPr>
        <w:t>.</w:t>
      </w:r>
    </w:p>
    <w:p w:rsidR="005239D2" w:rsidRPr="00307950" w:rsidRDefault="005239D2" w:rsidP="005239D2">
      <w:pPr>
        <w:jc w:val="both"/>
        <w:rPr>
          <w:rFonts w:ascii="Tahoma" w:hAnsi="Tahoma" w:cs="Tahoma"/>
          <w:sz w:val="20"/>
          <w:szCs w:val="20"/>
        </w:rPr>
      </w:pPr>
      <w:r w:rsidRPr="00307950">
        <w:rPr>
          <w:rFonts w:ascii="Tahoma" w:hAnsi="Tahoma" w:cs="Tahoma"/>
          <w:sz w:val="20"/>
          <w:szCs w:val="20"/>
        </w:rPr>
        <w:t>Os veículos encontram-se localizados no pátio da Prefeitura  e Secretaria de Saúde para vistoria.</w:t>
      </w:r>
    </w:p>
    <w:p w:rsidR="008B76DB" w:rsidRDefault="005239D2" w:rsidP="008B76DB">
      <w:pPr>
        <w:jc w:val="both"/>
        <w:rPr>
          <w:rFonts w:ascii="Tahoma" w:hAnsi="Tahoma" w:cs="Tahoma"/>
          <w:sz w:val="20"/>
        </w:rPr>
      </w:pPr>
      <w:r w:rsidRPr="008B76DB">
        <w:rPr>
          <w:rFonts w:ascii="Tahoma" w:hAnsi="Tahoma" w:cs="Tahoma"/>
          <w:sz w:val="20"/>
          <w:szCs w:val="20"/>
        </w:rPr>
        <w:t>O valor total estimado para tal contratação será de</w:t>
      </w:r>
      <w:r w:rsidRPr="008B76DB">
        <w:rPr>
          <w:rFonts w:ascii="Tahoma" w:hAnsi="Tahoma" w:cs="Tahoma"/>
          <w:b/>
          <w:sz w:val="20"/>
          <w:szCs w:val="20"/>
        </w:rPr>
        <w:t xml:space="preserve"> </w:t>
      </w:r>
      <w:r w:rsidR="008B76DB" w:rsidRPr="008B76DB">
        <w:rPr>
          <w:rFonts w:ascii="Tahoma" w:hAnsi="Tahoma" w:cs="Tahoma"/>
          <w:b/>
          <w:sz w:val="20"/>
        </w:rPr>
        <w:t>2</w:t>
      </w:r>
      <w:r w:rsidR="008B76DB">
        <w:rPr>
          <w:rFonts w:ascii="Tahoma" w:hAnsi="Tahoma" w:cs="Tahoma"/>
          <w:b/>
          <w:sz w:val="20"/>
        </w:rPr>
        <w:t>1</w:t>
      </w:r>
      <w:r w:rsidR="008B76DB" w:rsidRPr="008B76DB">
        <w:rPr>
          <w:rFonts w:ascii="Tahoma" w:hAnsi="Tahoma" w:cs="Tahoma"/>
          <w:b/>
          <w:sz w:val="20"/>
        </w:rPr>
        <w:t>.</w:t>
      </w:r>
      <w:r w:rsidR="008B76DB">
        <w:rPr>
          <w:rFonts w:ascii="Tahoma" w:hAnsi="Tahoma" w:cs="Tahoma"/>
          <w:b/>
          <w:sz w:val="20"/>
        </w:rPr>
        <w:t>3</w:t>
      </w:r>
      <w:r w:rsidR="008B76DB" w:rsidRPr="008B76DB">
        <w:rPr>
          <w:rFonts w:ascii="Tahoma" w:hAnsi="Tahoma" w:cs="Tahoma"/>
          <w:b/>
          <w:sz w:val="20"/>
        </w:rPr>
        <w:t xml:space="preserve">00,00 </w:t>
      </w:r>
      <w:r w:rsidR="008B76DB" w:rsidRPr="008B76DB">
        <w:rPr>
          <w:rFonts w:ascii="Tahoma" w:hAnsi="Tahoma" w:cs="Tahoma"/>
          <w:sz w:val="20"/>
        </w:rPr>
        <w:t>(vinte</w:t>
      </w:r>
      <w:r w:rsidR="008B76DB">
        <w:rPr>
          <w:rFonts w:ascii="Tahoma" w:hAnsi="Tahoma" w:cs="Tahoma"/>
          <w:sz w:val="20"/>
        </w:rPr>
        <w:t xml:space="preserve"> e um </w:t>
      </w:r>
      <w:r w:rsidR="008B76DB" w:rsidRPr="008B76DB">
        <w:rPr>
          <w:rFonts w:ascii="Tahoma" w:hAnsi="Tahoma" w:cs="Tahoma"/>
          <w:sz w:val="20"/>
        </w:rPr>
        <w:t xml:space="preserve">mil e </w:t>
      </w:r>
      <w:r w:rsidR="008B76DB">
        <w:rPr>
          <w:rFonts w:ascii="Tahoma" w:hAnsi="Tahoma" w:cs="Tahoma"/>
          <w:sz w:val="20"/>
        </w:rPr>
        <w:t>trezentos</w:t>
      </w:r>
      <w:r w:rsidR="008B76DB" w:rsidRPr="008B76DB">
        <w:rPr>
          <w:rFonts w:ascii="Tahoma" w:hAnsi="Tahoma" w:cs="Tahoma"/>
          <w:sz w:val="20"/>
        </w:rPr>
        <w:t xml:space="preserve"> reais).</w:t>
      </w:r>
    </w:p>
    <w:p w:rsidR="005239D2" w:rsidRPr="00425668" w:rsidRDefault="005239D2" w:rsidP="008B76DB">
      <w:pPr>
        <w:jc w:val="both"/>
        <w:rPr>
          <w:rFonts w:ascii="Tahoma" w:hAnsi="Tahoma" w:cs="Tahoma"/>
          <w:b/>
          <w:sz w:val="20"/>
        </w:rPr>
      </w:pPr>
      <w:r w:rsidRPr="008B76DB">
        <w:rPr>
          <w:rFonts w:ascii="Tahoma" w:hAnsi="Tahoma" w:cs="Tahoma"/>
          <w:sz w:val="20"/>
        </w:rPr>
        <w:t>A</w:t>
      </w:r>
      <w:r w:rsidRPr="00425668">
        <w:rPr>
          <w:rFonts w:ascii="Tahoma" w:hAnsi="Tahoma" w:cs="Tahoma"/>
          <w:color w:val="000000"/>
          <w:sz w:val="20"/>
        </w:rPr>
        <w:t xml:space="preserve"> apólice </w:t>
      </w:r>
      <w:r w:rsidR="008B76DB">
        <w:rPr>
          <w:rFonts w:ascii="Tahoma" w:hAnsi="Tahoma" w:cs="Tahoma"/>
          <w:color w:val="000000"/>
          <w:sz w:val="20"/>
        </w:rPr>
        <w:t xml:space="preserve">do lote 01 </w:t>
      </w:r>
      <w:r w:rsidRPr="00425668">
        <w:rPr>
          <w:rFonts w:ascii="Tahoma" w:hAnsi="Tahoma" w:cs="Tahoma"/>
          <w:color w:val="000000"/>
          <w:sz w:val="20"/>
        </w:rPr>
        <w:t>dever</w:t>
      </w:r>
      <w:r w:rsidR="008B76DB">
        <w:rPr>
          <w:rFonts w:ascii="Tahoma" w:hAnsi="Tahoma" w:cs="Tahoma"/>
          <w:color w:val="000000"/>
          <w:sz w:val="20"/>
        </w:rPr>
        <w:t>á</w:t>
      </w:r>
      <w:r w:rsidRPr="00425668">
        <w:rPr>
          <w:rFonts w:ascii="Tahoma" w:hAnsi="Tahoma" w:cs="Tahoma"/>
          <w:color w:val="000000"/>
          <w:sz w:val="20"/>
        </w:rPr>
        <w:t xml:space="preserve"> ser emitida em nome do </w:t>
      </w:r>
      <w:r w:rsidRPr="00237232">
        <w:rPr>
          <w:rFonts w:cs="Tahoma"/>
          <w:b/>
        </w:rPr>
        <w:t>FUNDO MUNICIPAL DE ASSISTÊNCIA SOCIAL DE RIBEIRÃO DO PINHAL CNPJ: 17.382.189/0001-27- RUA ANTONIO ROGÉRIO ROSA 1097 – COMPLEMENTO CRAS</w:t>
      </w:r>
      <w:r w:rsidRPr="00425668">
        <w:rPr>
          <w:rFonts w:ascii="Tahoma" w:hAnsi="Tahoma" w:cs="Tahoma"/>
          <w:sz w:val="20"/>
        </w:rPr>
        <w:t>.</w:t>
      </w:r>
    </w:p>
    <w:p w:rsidR="005239D2" w:rsidRPr="001663C4" w:rsidRDefault="005239D2" w:rsidP="005239D2">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5239D2" w:rsidRPr="00C550B5" w:rsidRDefault="005239D2" w:rsidP="005239D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b/>
          <w:sz w:val="20"/>
          <w:szCs w:val="20"/>
        </w:rPr>
        <w:t>Caso não haja nenhuma MPE interessada as demais empresas poderão participar.</w:t>
      </w:r>
    </w:p>
    <w:p w:rsidR="005239D2" w:rsidRPr="00C550B5" w:rsidRDefault="005239D2" w:rsidP="005239D2">
      <w:pPr>
        <w:pStyle w:val="SemEspaamento"/>
        <w:jc w:val="both"/>
        <w:rPr>
          <w:rFonts w:ascii="Tahoma" w:hAnsi="Tahoma" w:cs="Tahoma"/>
          <w:sz w:val="20"/>
          <w:szCs w:val="20"/>
        </w:rPr>
      </w:pPr>
    </w:p>
    <w:p w:rsidR="005239D2" w:rsidRDefault="005239D2" w:rsidP="005239D2">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5239D2" w:rsidRPr="00CE0718" w:rsidRDefault="005239D2" w:rsidP="005239D2">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239D2" w:rsidRDefault="005239D2" w:rsidP="005239D2">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5239D2" w:rsidRDefault="005239D2" w:rsidP="005239D2">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5239D2" w:rsidRPr="005172A4" w:rsidRDefault="005239D2" w:rsidP="005239D2">
      <w:pPr>
        <w:pStyle w:val="SemEspaamento"/>
      </w:pPr>
    </w:p>
    <w:p w:rsidR="005239D2" w:rsidRPr="00CE0718" w:rsidRDefault="005239D2" w:rsidP="005239D2">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5239D2" w:rsidRPr="00CE0718" w:rsidRDefault="005239D2" w:rsidP="005239D2">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spellStart"/>
      <w:r w:rsidRPr="00CE0718">
        <w:rPr>
          <w:rFonts w:ascii="Tahoma" w:hAnsi="Tahoma" w:cs="Tahoma"/>
          <w:sz w:val="20"/>
        </w:rPr>
        <w:t>instrumentode</w:t>
      </w:r>
      <w:proofErr w:type="spell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5239D2" w:rsidRPr="00CE0718" w:rsidRDefault="005239D2" w:rsidP="005239D2">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5239D2" w:rsidRPr="00CE0718" w:rsidRDefault="005239D2" w:rsidP="005239D2">
      <w:pPr>
        <w:pStyle w:val="SemEspaamento"/>
        <w:jc w:val="both"/>
        <w:rPr>
          <w:rFonts w:ascii="Tahoma" w:eastAsiaTheme="minorHAnsi" w:hAnsi="Tahoma" w:cs="Tahoma"/>
          <w:sz w:val="20"/>
          <w:szCs w:val="20"/>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5239D2" w:rsidRPr="00CE0718" w:rsidRDefault="005239D2" w:rsidP="005239D2">
      <w:pPr>
        <w:pStyle w:val="Textoembloco"/>
        <w:rPr>
          <w:rFonts w:ascii="Tahoma" w:hAnsi="Tahoma" w:cs="Tahoma"/>
          <w:sz w:val="20"/>
        </w:rPr>
      </w:pPr>
    </w:p>
    <w:p w:rsidR="005239D2" w:rsidRPr="00CE0718" w:rsidRDefault="005239D2" w:rsidP="005239D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O representante legal ou o procurador deverão identificar-se </w:t>
      </w:r>
      <w:proofErr w:type="spellStart"/>
      <w:r w:rsidRPr="00CE0718">
        <w:rPr>
          <w:rFonts w:ascii="Tahoma" w:hAnsi="Tahoma" w:cs="Tahoma"/>
          <w:sz w:val="20"/>
        </w:rPr>
        <w:t>apresentandodocumento</w:t>
      </w:r>
      <w:proofErr w:type="spellEnd"/>
      <w:r w:rsidRPr="00CE0718">
        <w:rPr>
          <w:rFonts w:ascii="Tahoma" w:hAnsi="Tahoma" w:cs="Tahoma"/>
          <w:sz w:val="20"/>
        </w:rPr>
        <w:t xml:space="preserve"> oficial de identificação que contenha foto.</w:t>
      </w:r>
    </w:p>
    <w:p w:rsidR="005239D2" w:rsidRPr="00CE0718" w:rsidRDefault="005239D2" w:rsidP="005239D2">
      <w:pPr>
        <w:pStyle w:val="Textoembloco"/>
        <w:rPr>
          <w:rFonts w:ascii="Tahoma" w:hAnsi="Tahoma" w:cs="Tahoma"/>
          <w:sz w:val="20"/>
        </w:rPr>
      </w:pPr>
    </w:p>
    <w:p w:rsidR="005239D2" w:rsidRPr="00CE0718" w:rsidRDefault="005239D2" w:rsidP="005239D2">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5239D2" w:rsidRDefault="005239D2" w:rsidP="005239D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5239D2" w:rsidRPr="005172A4" w:rsidRDefault="005239D2" w:rsidP="005239D2">
      <w:pPr>
        <w:pStyle w:val="SemEspaamento"/>
      </w:pPr>
    </w:p>
    <w:p w:rsidR="005239D2" w:rsidRPr="005172A4" w:rsidRDefault="005239D2" w:rsidP="005239D2">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5239D2" w:rsidRPr="005172A4" w:rsidRDefault="005239D2" w:rsidP="005239D2">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p>
    <w:p w:rsidR="005239D2" w:rsidRPr="005172A4" w:rsidRDefault="005239D2" w:rsidP="005239D2">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5239D2"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5239D2" w:rsidRPr="005172A4" w:rsidRDefault="005239D2" w:rsidP="005239D2">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 xml:space="preserve">A proposta e os documentos para habilitação deverão ser apresentados, separadamente, em 02 envelopes fechados e indevassados, contendo em sua parte externa, além do nome da </w:t>
      </w:r>
      <w:r w:rsidRPr="005172A4">
        <w:rPr>
          <w:rFonts w:ascii="Tahoma" w:hAnsi="Tahoma" w:cs="Tahoma"/>
          <w:color w:val="000000"/>
          <w:sz w:val="20"/>
        </w:rPr>
        <w:lastRenderedPageBreak/>
        <w:t>proponente, os seguintes dizeres:</w:t>
      </w:r>
    </w:p>
    <w:p w:rsidR="005239D2" w:rsidRPr="005172A4" w:rsidRDefault="005239D2" w:rsidP="005239D2">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5239D2" w:rsidRPr="005172A4" w:rsidTr="008B76DB">
        <w:tc>
          <w:tcPr>
            <w:tcW w:w="4606" w:type="dxa"/>
            <w:shd w:val="clear" w:color="auto" w:fill="EEECE1" w:themeFill="background2"/>
          </w:tcPr>
          <w:p w:rsidR="005239D2" w:rsidRPr="005172A4" w:rsidRDefault="005239D2" w:rsidP="008B76D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5239D2" w:rsidRPr="005172A4" w:rsidRDefault="005239D2" w:rsidP="008B76D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5239D2" w:rsidRPr="005172A4" w:rsidRDefault="005239D2" w:rsidP="008B76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075/2018.</w:t>
            </w:r>
          </w:p>
          <w:p w:rsidR="005239D2" w:rsidRPr="005172A4" w:rsidRDefault="005239D2" w:rsidP="008B76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5239D2" w:rsidRPr="005172A4" w:rsidRDefault="005239D2" w:rsidP="008B76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5239D2" w:rsidRPr="005172A4" w:rsidRDefault="005239D2" w:rsidP="008B76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5239D2" w:rsidRPr="005172A4" w:rsidRDefault="005239D2" w:rsidP="008B76DB">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5239D2" w:rsidRPr="005172A4" w:rsidRDefault="005239D2" w:rsidP="008B76D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5239D2" w:rsidRPr="005172A4" w:rsidRDefault="005239D2" w:rsidP="008B76D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5239D2" w:rsidRPr="005172A4" w:rsidRDefault="005239D2" w:rsidP="008B76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075/2018</w:t>
            </w:r>
          </w:p>
          <w:p w:rsidR="005239D2" w:rsidRPr="005172A4" w:rsidRDefault="005239D2" w:rsidP="008B76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5239D2" w:rsidRPr="005172A4" w:rsidRDefault="005239D2" w:rsidP="008B76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5239D2" w:rsidRPr="005172A4" w:rsidRDefault="005239D2" w:rsidP="008B76DB">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5239D2" w:rsidRPr="005172A4" w:rsidRDefault="005239D2" w:rsidP="008B76DB">
            <w:pPr>
              <w:ind w:right="-376"/>
              <w:jc w:val="center"/>
              <w:rPr>
                <w:rFonts w:ascii="Tahoma" w:hAnsi="Tahoma" w:cs="Tahoma"/>
                <w:color w:val="000000"/>
                <w:sz w:val="20"/>
              </w:rPr>
            </w:pPr>
            <w:r w:rsidRPr="005172A4">
              <w:rPr>
                <w:rFonts w:ascii="Tahoma" w:hAnsi="Tahoma" w:cs="Tahoma"/>
                <w:b/>
                <w:color w:val="000000"/>
                <w:sz w:val="20"/>
              </w:rPr>
              <w:t>DOCUMENTAÇÃO</w:t>
            </w:r>
          </w:p>
        </w:tc>
      </w:tr>
    </w:tbl>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239D2" w:rsidRPr="005172A4" w:rsidRDefault="005239D2" w:rsidP="005239D2">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5239D2" w:rsidRPr="005172A4" w:rsidRDefault="005239D2" w:rsidP="005239D2">
      <w:pPr>
        <w:pStyle w:val="SemEspaamento"/>
      </w:pPr>
    </w:p>
    <w:p w:rsidR="005239D2" w:rsidRPr="00CE0718" w:rsidRDefault="005239D2" w:rsidP="005239D2">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5239D2" w:rsidRPr="00CE0718" w:rsidRDefault="005239D2" w:rsidP="005239D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5239D2" w:rsidRPr="00CE0718" w:rsidRDefault="005239D2" w:rsidP="005239D2">
      <w:pPr>
        <w:pStyle w:val="SemEspaamento"/>
      </w:pPr>
    </w:p>
    <w:p w:rsidR="005239D2" w:rsidRPr="00CE0718" w:rsidRDefault="005239D2" w:rsidP="005239D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5239D2" w:rsidRPr="00CE0718" w:rsidRDefault="005239D2" w:rsidP="005239D2">
      <w:pPr>
        <w:pStyle w:val="SemEspaamento"/>
      </w:pPr>
    </w:p>
    <w:p w:rsidR="005239D2" w:rsidRPr="00CE0718" w:rsidRDefault="005239D2" w:rsidP="005239D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5239D2" w:rsidRPr="00CE0718" w:rsidRDefault="005239D2" w:rsidP="005239D2">
      <w:pPr>
        <w:pStyle w:val="PargrafodaLista"/>
        <w:rPr>
          <w:rFonts w:ascii="Tahoma" w:hAnsi="Tahoma" w:cs="Tahoma"/>
          <w:sz w:val="20"/>
        </w:rPr>
      </w:pPr>
    </w:p>
    <w:p w:rsidR="005239D2" w:rsidRPr="00CE0718" w:rsidRDefault="005239D2" w:rsidP="005239D2">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5239D2" w:rsidRPr="00CE0718" w:rsidRDefault="005239D2" w:rsidP="005239D2">
      <w:pPr>
        <w:pStyle w:val="PargrafodaLista"/>
        <w:rPr>
          <w:rFonts w:ascii="Tahoma" w:hAnsi="Tahoma" w:cs="Tahoma"/>
          <w:b/>
          <w:sz w:val="20"/>
        </w:rPr>
      </w:pPr>
    </w:p>
    <w:p w:rsidR="005239D2" w:rsidRPr="00CE0718" w:rsidRDefault="005239D2" w:rsidP="005239D2">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5239D2" w:rsidRPr="00CE0718" w:rsidRDefault="005239D2" w:rsidP="005239D2">
      <w:pPr>
        <w:pStyle w:val="SemEspaamento"/>
      </w:pPr>
    </w:p>
    <w:p w:rsidR="005239D2" w:rsidRPr="00CE0718" w:rsidRDefault="005239D2" w:rsidP="005239D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239D2" w:rsidRPr="00CE0718" w:rsidRDefault="005239D2" w:rsidP="005239D2">
      <w:pPr>
        <w:pStyle w:val="SemEspaamento"/>
      </w:pPr>
    </w:p>
    <w:p w:rsidR="005239D2" w:rsidRPr="00CE0718" w:rsidRDefault="005239D2" w:rsidP="005239D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5239D2" w:rsidRPr="00CE0718" w:rsidRDefault="005239D2" w:rsidP="005239D2">
      <w:pPr>
        <w:pStyle w:val="SemEspaamento"/>
      </w:pPr>
    </w:p>
    <w:p w:rsidR="005239D2" w:rsidRDefault="005239D2" w:rsidP="005239D2">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239D2" w:rsidRDefault="005239D2" w:rsidP="005239D2">
      <w:pPr>
        <w:pStyle w:val="PargrafodaLista"/>
        <w:rPr>
          <w:rFonts w:ascii="Tahoma" w:hAnsi="Tahoma" w:cs="Tahoma"/>
          <w:sz w:val="20"/>
        </w:rPr>
      </w:pPr>
    </w:p>
    <w:p w:rsidR="005239D2" w:rsidRDefault="005239D2" w:rsidP="005239D2">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dos </w:t>
      </w:r>
      <w:r>
        <w:rPr>
          <w:rFonts w:ascii="Tahoma" w:hAnsi="Tahoma" w:cs="Tahoma"/>
          <w:b/>
          <w:color w:val="000000"/>
          <w:sz w:val="20"/>
        </w:rPr>
        <w:t>apólices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5239D2" w:rsidRDefault="005239D2" w:rsidP="005239D2">
      <w:pPr>
        <w:pStyle w:val="PargrafodaLista"/>
        <w:rPr>
          <w:rFonts w:ascii="Tahoma" w:hAnsi="Tahoma" w:cs="Tahoma"/>
          <w:color w:val="000000"/>
          <w:sz w:val="20"/>
        </w:rPr>
      </w:pPr>
    </w:p>
    <w:p w:rsidR="005239D2" w:rsidRDefault="005239D2" w:rsidP="005239D2">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 após o encerramento da sessão</w:t>
      </w:r>
      <w:r>
        <w:rPr>
          <w:rFonts w:ascii="Tahoma" w:hAnsi="Tahoma" w:cs="Tahoma"/>
          <w:color w:val="000000"/>
          <w:sz w:val="20"/>
        </w:rPr>
        <w:t>.</w:t>
      </w:r>
    </w:p>
    <w:p w:rsidR="005239D2" w:rsidRDefault="005239D2" w:rsidP="005239D2">
      <w:pPr>
        <w:pStyle w:val="PargrafodaLista"/>
        <w:rPr>
          <w:rFonts w:ascii="Tahoma" w:hAnsi="Tahoma" w:cs="Tahoma"/>
          <w:color w:val="000000"/>
          <w:sz w:val="20"/>
        </w:rPr>
      </w:pPr>
    </w:p>
    <w:p w:rsidR="005239D2" w:rsidRDefault="005239D2" w:rsidP="005239D2">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lastRenderedPageBreak/>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5239D2" w:rsidRDefault="005239D2" w:rsidP="005239D2">
      <w:pPr>
        <w:pStyle w:val="PargrafodaLista"/>
        <w:rPr>
          <w:rFonts w:ascii="Tahoma" w:hAnsi="Tahoma" w:cs="Tahoma"/>
          <w:color w:val="000000"/>
          <w:sz w:val="20"/>
        </w:rPr>
      </w:pPr>
    </w:p>
    <w:p w:rsidR="005239D2" w:rsidRPr="005172A4" w:rsidRDefault="005239D2" w:rsidP="005239D2">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02 -DOCUMENTOS PARA HABILITAÇÃO</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5239D2" w:rsidRPr="00CE0718" w:rsidRDefault="005239D2" w:rsidP="005239D2">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5239D2" w:rsidRPr="00CE0718" w:rsidRDefault="005239D2" w:rsidP="005239D2">
      <w:pPr>
        <w:pStyle w:val="SemEspaamento"/>
      </w:pPr>
    </w:p>
    <w:p w:rsidR="005239D2" w:rsidRPr="00CE0718" w:rsidRDefault="005239D2" w:rsidP="005239D2">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5239D2" w:rsidRPr="00CE0718" w:rsidRDefault="005239D2" w:rsidP="005239D2">
      <w:pPr>
        <w:pStyle w:val="SemEspaamento"/>
      </w:pPr>
    </w:p>
    <w:p w:rsidR="005239D2" w:rsidRPr="00CE0718" w:rsidRDefault="005239D2" w:rsidP="005239D2">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5239D2" w:rsidRPr="00CE0718" w:rsidRDefault="005239D2" w:rsidP="005239D2">
      <w:pPr>
        <w:pStyle w:val="SemEspaamento"/>
      </w:pPr>
    </w:p>
    <w:p w:rsidR="005239D2" w:rsidRPr="00CE0718" w:rsidRDefault="005239D2" w:rsidP="005239D2">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5239D2" w:rsidRPr="00CE0718" w:rsidRDefault="005239D2" w:rsidP="005239D2">
      <w:pPr>
        <w:pStyle w:val="SemEspaamento"/>
      </w:pPr>
    </w:p>
    <w:p w:rsidR="005239D2" w:rsidRPr="00CE0718" w:rsidRDefault="005239D2" w:rsidP="005239D2">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239D2" w:rsidRPr="00CE0718" w:rsidRDefault="005239D2" w:rsidP="005239D2">
      <w:pPr>
        <w:pStyle w:val="Textoembloco"/>
        <w:rPr>
          <w:rFonts w:ascii="Tahoma" w:hAnsi="Tahoma" w:cs="Tahoma"/>
          <w:sz w:val="20"/>
        </w:rPr>
      </w:pPr>
    </w:p>
    <w:p w:rsidR="005239D2" w:rsidRPr="00CE0718" w:rsidRDefault="005239D2" w:rsidP="005239D2">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5239D2" w:rsidRPr="00CE0718" w:rsidRDefault="005239D2" w:rsidP="005239D2">
      <w:pPr>
        <w:pStyle w:val="Textoembloco"/>
        <w:rPr>
          <w:rFonts w:ascii="Tahoma" w:hAnsi="Tahoma" w:cs="Tahoma"/>
          <w:sz w:val="20"/>
        </w:rPr>
      </w:pPr>
    </w:p>
    <w:p w:rsidR="005239D2" w:rsidRPr="00CE0718" w:rsidRDefault="005239D2" w:rsidP="005239D2">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5239D2" w:rsidRPr="00CE0718" w:rsidRDefault="005239D2" w:rsidP="005239D2">
      <w:pPr>
        <w:pStyle w:val="Textoembloco"/>
        <w:rPr>
          <w:rFonts w:ascii="Tahoma" w:hAnsi="Tahoma" w:cs="Tahoma"/>
          <w:sz w:val="20"/>
        </w:rPr>
      </w:pPr>
    </w:p>
    <w:p w:rsidR="005239D2" w:rsidRPr="00CE0718" w:rsidRDefault="005239D2" w:rsidP="005239D2">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239D2" w:rsidRPr="00CE0718" w:rsidRDefault="005239D2" w:rsidP="005239D2">
      <w:pPr>
        <w:pStyle w:val="Textoembloco"/>
        <w:rPr>
          <w:rFonts w:ascii="Tahoma" w:hAnsi="Tahoma" w:cs="Tahoma"/>
          <w:sz w:val="20"/>
        </w:rPr>
      </w:pPr>
    </w:p>
    <w:p w:rsidR="005239D2" w:rsidRDefault="005239D2" w:rsidP="005239D2">
      <w:pPr>
        <w:pStyle w:val="Textoembloco"/>
        <w:rPr>
          <w:rFonts w:ascii="Tahoma" w:hAnsi="Tahoma" w:cs="Tahoma"/>
          <w:b/>
          <w:color w:val="000000"/>
          <w:sz w:val="20"/>
          <w:u w:val="single"/>
        </w:rPr>
      </w:pPr>
      <w:r w:rsidRPr="005172A4">
        <w:rPr>
          <w:rFonts w:ascii="Tahoma" w:hAnsi="Tahoma" w:cs="Tahoma"/>
          <w:b/>
          <w:color w:val="000000"/>
          <w:sz w:val="20"/>
          <w:u w:val="single"/>
        </w:rPr>
        <w:t>1.2 - REGULARIDADE FISCAL</w:t>
      </w:r>
    </w:p>
    <w:p w:rsidR="005239D2" w:rsidRPr="005172A4" w:rsidRDefault="005239D2" w:rsidP="005239D2">
      <w:pPr>
        <w:pStyle w:val="Textoembloco"/>
        <w:rPr>
          <w:rFonts w:ascii="Tahoma" w:hAnsi="Tahoma" w:cs="Tahoma"/>
          <w:b/>
          <w:color w:val="000000"/>
          <w:sz w:val="20"/>
          <w:u w:val="single"/>
        </w:rPr>
      </w:pPr>
    </w:p>
    <w:p w:rsidR="005239D2" w:rsidRDefault="005239D2" w:rsidP="005239D2">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5239D2" w:rsidRPr="005172A4" w:rsidRDefault="005239D2" w:rsidP="005239D2">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5239D2" w:rsidRPr="005172A4" w:rsidRDefault="005239D2" w:rsidP="005239D2">
      <w:pPr>
        <w:pStyle w:val="Textoembloco"/>
        <w:ind w:left="0" w:firstLine="0"/>
        <w:rPr>
          <w:rFonts w:ascii="Tahoma" w:hAnsi="Tahoma" w:cs="Tahoma"/>
          <w:color w:val="000000"/>
          <w:sz w:val="20"/>
        </w:rPr>
      </w:pPr>
    </w:p>
    <w:p w:rsidR="005239D2" w:rsidRPr="005172A4" w:rsidRDefault="005239D2" w:rsidP="005239D2">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5239D2" w:rsidRPr="005172A4" w:rsidRDefault="005239D2" w:rsidP="005239D2">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5239D2" w:rsidRPr="005172A4" w:rsidRDefault="005239D2" w:rsidP="005239D2">
      <w:pPr>
        <w:pStyle w:val="Textoembloco"/>
        <w:ind w:left="0" w:firstLine="0"/>
        <w:rPr>
          <w:rFonts w:ascii="Tahoma" w:hAnsi="Tahoma" w:cs="Tahoma"/>
          <w:color w:val="000000"/>
          <w:sz w:val="20"/>
        </w:rPr>
      </w:pPr>
    </w:p>
    <w:p w:rsidR="005239D2" w:rsidRDefault="005239D2" w:rsidP="005239D2">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5239D2" w:rsidRDefault="005239D2" w:rsidP="005239D2">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5239D2" w:rsidRDefault="005239D2" w:rsidP="005239D2">
      <w:pPr>
        <w:pStyle w:val="PargrafodaLista"/>
        <w:rPr>
          <w:rFonts w:ascii="Tahoma" w:hAnsi="Tahoma" w:cs="Tahoma"/>
          <w:color w:val="000000"/>
          <w:sz w:val="20"/>
        </w:rPr>
      </w:pPr>
    </w:p>
    <w:p w:rsidR="005239D2" w:rsidRDefault="005239D2" w:rsidP="005239D2">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5239D2" w:rsidRDefault="005239D2" w:rsidP="005239D2">
      <w:pPr>
        <w:pStyle w:val="PargrafodaLista"/>
        <w:rPr>
          <w:rFonts w:ascii="Tahoma" w:hAnsi="Tahoma" w:cs="Tahoma"/>
          <w:color w:val="000000"/>
          <w:sz w:val="20"/>
        </w:rPr>
      </w:pPr>
    </w:p>
    <w:p w:rsidR="005239D2" w:rsidRDefault="005239D2" w:rsidP="005239D2">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5239D2" w:rsidRDefault="005239D2" w:rsidP="005239D2">
      <w:pPr>
        <w:pStyle w:val="Textoembloco"/>
        <w:ind w:left="0" w:firstLine="0"/>
        <w:rPr>
          <w:rFonts w:ascii="Tahoma" w:hAnsi="Tahoma" w:cs="Tahoma"/>
          <w:color w:val="000000"/>
          <w:sz w:val="20"/>
        </w:rPr>
      </w:pPr>
    </w:p>
    <w:p w:rsidR="005239D2" w:rsidRPr="00FC39EF" w:rsidRDefault="005239D2" w:rsidP="005239D2">
      <w:pPr>
        <w:ind w:right="-376"/>
        <w:jc w:val="both"/>
        <w:rPr>
          <w:rFonts w:ascii="Tahoma" w:hAnsi="Tahoma" w:cs="Tahoma"/>
          <w:b/>
          <w:sz w:val="20"/>
          <w:u w:val="single"/>
        </w:rPr>
      </w:pPr>
      <w:r w:rsidRPr="00FC39EF">
        <w:rPr>
          <w:rFonts w:ascii="Tahoma" w:hAnsi="Tahoma" w:cs="Tahoma"/>
          <w:b/>
          <w:sz w:val="20"/>
          <w:u w:val="single"/>
        </w:rPr>
        <w:t>1.3 – QUALIFICAÇÃO TÉCNICA</w:t>
      </w:r>
    </w:p>
    <w:p w:rsidR="005239D2" w:rsidRPr="00FC39EF" w:rsidRDefault="005239D2" w:rsidP="005239D2">
      <w:pPr>
        <w:ind w:right="-376"/>
        <w:jc w:val="both"/>
        <w:rPr>
          <w:rFonts w:ascii="Tahoma" w:hAnsi="Tahoma" w:cs="Tahoma"/>
          <w:sz w:val="20"/>
        </w:rPr>
      </w:pPr>
      <w:r w:rsidRPr="00FC39EF">
        <w:rPr>
          <w:rFonts w:ascii="Tahoma" w:hAnsi="Tahoma" w:cs="Tahoma"/>
          <w:sz w:val="20"/>
        </w:rPr>
        <w:lastRenderedPageBreak/>
        <w:t>Será comprovada mediante a apresentação de:</w:t>
      </w:r>
    </w:p>
    <w:p w:rsidR="005239D2" w:rsidRDefault="005239D2" w:rsidP="005239D2">
      <w:pPr>
        <w:numPr>
          <w:ilvl w:val="0"/>
          <w:numId w:val="6"/>
        </w:numPr>
        <w:spacing w:after="0" w:line="240" w:lineRule="auto"/>
        <w:ind w:right="-376"/>
        <w:jc w:val="both"/>
        <w:rPr>
          <w:rFonts w:ascii="Tahoma" w:hAnsi="Tahoma" w:cs="Tahoma"/>
          <w:sz w:val="20"/>
        </w:rPr>
      </w:pPr>
      <w:r w:rsidRPr="00FC39EF">
        <w:rPr>
          <w:rFonts w:ascii="Tahoma" w:hAnsi="Tahoma" w:cs="Tahoma"/>
          <w:sz w:val="20"/>
        </w:rPr>
        <w:t>prova de regularidade perante a Superintendên</w:t>
      </w:r>
      <w:r>
        <w:rPr>
          <w:rFonts w:ascii="Tahoma" w:hAnsi="Tahoma" w:cs="Tahoma"/>
          <w:sz w:val="20"/>
        </w:rPr>
        <w:t>cia de Seguros Privados – SUSEP.</w:t>
      </w:r>
    </w:p>
    <w:p w:rsidR="005239D2" w:rsidRPr="00FC39EF" w:rsidRDefault="005239D2" w:rsidP="005239D2">
      <w:pPr>
        <w:spacing w:after="0" w:line="240" w:lineRule="auto"/>
        <w:ind w:left="360" w:right="-376"/>
        <w:jc w:val="both"/>
        <w:rPr>
          <w:rFonts w:ascii="Tahoma" w:hAnsi="Tahoma" w:cs="Tahoma"/>
          <w:sz w:val="20"/>
        </w:rPr>
      </w:pPr>
    </w:p>
    <w:p w:rsidR="005239D2" w:rsidRPr="005172A4" w:rsidRDefault="005239D2" w:rsidP="005239D2">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elaborada em papel timbrado e subscrita por seu representante legal, de que se encontra em situação regular perante o Ministério do Trabalho, conforme documento modelo constante do,</w:t>
      </w:r>
      <w:r w:rsidRPr="005172A4">
        <w:rPr>
          <w:rFonts w:ascii="Tahoma" w:hAnsi="Tahoma" w:cs="Tahoma"/>
          <w:b/>
          <w:color w:val="000000"/>
          <w:sz w:val="20"/>
          <w:u w:val="single"/>
        </w:rPr>
        <w:t>Anexo IV</w:t>
      </w:r>
      <w:r w:rsidRPr="005172A4">
        <w:rPr>
          <w:rFonts w:ascii="Tahoma" w:hAnsi="Tahoma" w:cs="Tahoma"/>
          <w:color w:val="000000"/>
          <w:sz w:val="20"/>
        </w:rPr>
        <w:t>;</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5239D2" w:rsidRPr="005172A4" w:rsidRDefault="005239D2" w:rsidP="005239D2">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5239D2" w:rsidRPr="005172A4" w:rsidRDefault="005239D2" w:rsidP="005239D2">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5239D2" w:rsidRPr="005172A4" w:rsidRDefault="005239D2" w:rsidP="005239D2">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5239D2" w:rsidRPr="005172A4" w:rsidRDefault="005239D2" w:rsidP="005239D2">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5239D2" w:rsidRPr="005172A4" w:rsidRDefault="005239D2" w:rsidP="005239D2">
      <w:pPr>
        <w:pStyle w:val="SemEspaamento"/>
      </w:pPr>
    </w:p>
    <w:p w:rsidR="005239D2" w:rsidRPr="005172A4" w:rsidRDefault="005239D2" w:rsidP="005239D2">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239D2" w:rsidRPr="005172A4" w:rsidRDefault="005239D2" w:rsidP="005239D2">
      <w:pPr>
        <w:pStyle w:val="SemEspaamento"/>
      </w:pPr>
    </w:p>
    <w:p w:rsidR="005239D2" w:rsidRPr="005172A4" w:rsidRDefault="005239D2" w:rsidP="005239D2">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5239D2" w:rsidRPr="005172A4" w:rsidRDefault="005239D2" w:rsidP="005239D2">
      <w:pPr>
        <w:ind w:left="993" w:right="-376" w:hanging="284"/>
        <w:jc w:val="both"/>
        <w:rPr>
          <w:rFonts w:ascii="Tahoma" w:hAnsi="Tahoma" w:cs="Tahoma"/>
          <w:color w:val="000000"/>
          <w:sz w:val="20"/>
        </w:rPr>
      </w:pPr>
      <w:r w:rsidRPr="005172A4">
        <w:rPr>
          <w:rFonts w:ascii="Tahoma" w:hAnsi="Tahoma" w:cs="Tahoma"/>
          <w:color w:val="000000"/>
          <w:sz w:val="20"/>
        </w:rPr>
        <w:t>a) seleção da proposta de menor preço e as demais com preços até 10% superiores àquela; bem como aquelas, que a cargo do Pregoeiro, se fizerem interessantes a disputa.</w:t>
      </w:r>
    </w:p>
    <w:p w:rsidR="005239D2" w:rsidRPr="005172A4" w:rsidRDefault="005239D2" w:rsidP="005239D2">
      <w:pPr>
        <w:ind w:left="993" w:right="-376" w:hanging="284"/>
        <w:jc w:val="both"/>
        <w:rPr>
          <w:rFonts w:ascii="Tahoma" w:hAnsi="Tahoma" w:cs="Tahoma"/>
          <w:color w:val="000000"/>
          <w:sz w:val="20"/>
        </w:rPr>
      </w:pPr>
      <w:r w:rsidRPr="005172A4">
        <w:rPr>
          <w:rFonts w:ascii="Tahoma" w:hAnsi="Tahoma" w:cs="Tahoma"/>
          <w:color w:val="000000"/>
          <w:sz w:val="20"/>
        </w:rPr>
        <w:t>b) não havendo pelo menos 03 (três) preços na condição definida na alínea anterior, serão selecionadas as propostas que apresentarem os menores preços, até o máximo de 3 (três).</w:t>
      </w:r>
      <w:r w:rsidRPr="005172A4">
        <w:rPr>
          <w:rFonts w:ascii="Tahoma" w:hAnsi="Tahoma" w:cs="Tahoma"/>
          <w:b/>
          <w:color w:val="000000"/>
          <w:sz w:val="20"/>
        </w:rPr>
        <w:t xml:space="preserve"> No caso de empate nos preços, serão admitidas todas as propostas empatadas, independentemente do número de licitantes. </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5239D2" w:rsidRDefault="005239D2" w:rsidP="005239D2">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5239D2" w:rsidRPr="005172A4" w:rsidRDefault="005239D2" w:rsidP="005239D2">
      <w:pPr>
        <w:pStyle w:val="Textoembloco"/>
        <w:rPr>
          <w:rFonts w:ascii="Tahoma" w:hAnsi="Tahoma" w:cs="Tahoma"/>
          <w:b/>
          <w:color w:val="000000"/>
          <w:sz w:val="20"/>
        </w:rPr>
      </w:pP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5239D2" w:rsidRPr="005172A4" w:rsidRDefault="005239D2" w:rsidP="005239D2">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5239D2" w:rsidRDefault="005239D2" w:rsidP="005239D2">
      <w:pPr>
        <w:pStyle w:val="SemEspaamento"/>
      </w:pP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5239D2" w:rsidRPr="005172A4" w:rsidRDefault="005239D2" w:rsidP="005239D2">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5239D2" w:rsidRPr="005172A4" w:rsidRDefault="005239D2" w:rsidP="005239D2">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5239D2" w:rsidRPr="005172A4" w:rsidRDefault="005239D2" w:rsidP="005239D2">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5239D2" w:rsidRPr="005172A4" w:rsidRDefault="005239D2" w:rsidP="005239D2">
      <w:pPr>
        <w:pStyle w:val="SemEspaamento"/>
      </w:pPr>
    </w:p>
    <w:p w:rsidR="005239D2" w:rsidRPr="005172A4" w:rsidRDefault="005239D2" w:rsidP="005239D2">
      <w:pPr>
        <w:ind w:right="-376"/>
        <w:jc w:val="both"/>
        <w:rPr>
          <w:rFonts w:ascii="Tahoma" w:hAnsi="Tahoma" w:cs="Tahoma"/>
          <w:color w:val="000000"/>
          <w:sz w:val="20"/>
        </w:rPr>
      </w:pPr>
      <w:r w:rsidRPr="005172A4">
        <w:rPr>
          <w:rFonts w:ascii="Tahoma" w:hAnsi="Tahoma" w:cs="Tahoma"/>
          <w:color w:val="000000"/>
          <w:sz w:val="20"/>
        </w:rPr>
        <w:tab/>
        <w:t>b) verificação efetuada por meio eletrônico hábil de informações.</w:t>
      </w:r>
    </w:p>
    <w:p w:rsidR="005239D2" w:rsidRPr="005172A4" w:rsidRDefault="005239D2" w:rsidP="005239D2">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5239D2" w:rsidRPr="005172A4" w:rsidRDefault="005239D2" w:rsidP="005239D2">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5239D2" w:rsidRDefault="005239D2" w:rsidP="005239D2">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5239D2" w:rsidRPr="005172A4" w:rsidRDefault="005239D2" w:rsidP="005239D2">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5239D2" w:rsidRPr="003A66D0" w:rsidRDefault="005239D2" w:rsidP="005239D2">
      <w:pPr>
        <w:pStyle w:val="SemEspaamento"/>
      </w:pPr>
    </w:p>
    <w:p w:rsidR="005239D2" w:rsidRDefault="005239D2" w:rsidP="005239D2">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239D2" w:rsidRPr="005172A4" w:rsidRDefault="005239D2" w:rsidP="005239D2">
      <w:pPr>
        <w:pStyle w:val="SemEspaamento"/>
      </w:pPr>
    </w:p>
    <w:p w:rsidR="005239D2" w:rsidRPr="006B1500" w:rsidRDefault="005239D2" w:rsidP="005239D2">
      <w:pPr>
        <w:pStyle w:val="Ttulo9"/>
        <w:ind w:right="-376" w:firstLine="0"/>
        <w:rPr>
          <w:rFonts w:ascii="Tahoma" w:hAnsi="Tahoma" w:cs="Tahoma"/>
          <w:i w:val="0"/>
          <w:color w:val="000000"/>
          <w:u w:val="single"/>
        </w:rPr>
      </w:pPr>
      <w:r w:rsidRPr="006B1500">
        <w:rPr>
          <w:rFonts w:ascii="Tahoma" w:hAnsi="Tahoma" w:cs="Tahoma"/>
          <w:i w:val="0"/>
          <w:color w:val="000000"/>
          <w:u w:val="single"/>
        </w:rPr>
        <w:lastRenderedPageBreak/>
        <w:t>IX - DO RECURSO</w:t>
      </w:r>
    </w:p>
    <w:p w:rsidR="005239D2" w:rsidRPr="005172A4" w:rsidRDefault="005239D2" w:rsidP="005239D2">
      <w:pPr>
        <w:pStyle w:val="SemEspaamento"/>
      </w:pPr>
    </w:p>
    <w:p w:rsidR="005239D2" w:rsidRPr="005172A4" w:rsidRDefault="005239D2" w:rsidP="005239D2">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172A4">
        <w:rPr>
          <w:rFonts w:ascii="Tahoma" w:hAnsi="Tahoma" w:cs="Tahoma"/>
          <w:color w:val="000000"/>
          <w:sz w:val="20"/>
        </w:rPr>
        <w:t>contra-razões</w:t>
      </w:r>
      <w:proofErr w:type="spellEnd"/>
      <w:r w:rsidRPr="005172A4">
        <w:rPr>
          <w:rFonts w:ascii="Tahoma" w:hAnsi="Tahoma" w:cs="Tahoma"/>
          <w:color w:val="000000"/>
          <w:sz w:val="20"/>
        </w:rPr>
        <w:t xml:space="preserve"> em igual número de dias, que começarão a correr no término do prazo do recorrente, sendo-lhes assegurada vista imediata dos autos.</w:t>
      </w:r>
    </w:p>
    <w:p w:rsidR="005239D2" w:rsidRPr="005172A4" w:rsidRDefault="005239D2" w:rsidP="005239D2">
      <w:pPr>
        <w:pStyle w:val="SemEspaamento"/>
      </w:pP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5239D2" w:rsidRPr="005172A4" w:rsidRDefault="005239D2" w:rsidP="005239D2">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5239D2" w:rsidRDefault="005239D2" w:rsidP="005239D2">
      <w:pPr>
        <w:pStyle w:val="SemEspaamento"/>
      </w:pPr>
    </w:p>
    <w:p w:rsidR="005239D2" w:rsidRDefault="005239D2" w:rsidP="005239D2">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5239D2" w:rsidRPr="004F2FC5" w:rsidRDefault="005239D2" w:rsidP="005239D2">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fornecidas no prazo de 30 (trinta) dias úteis, na sede da prefeitura, 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5239D2" w:rsidRDefault="005239D2" w:rsidP="005239D2">
      <w:pPr>
        <w:pStyle w:val="Ttulo9"/>
        <w:ind w:right="-376" w:firstLine="0"/>
        <w:rPr>
          <w:rFonts w:ascii="Tahoma" w:hAnsi="Tahoma" w:cs="Tahoma"/>
          <w:i w:val="0"/>
          <w:u w:val="single"/>
        </w:rPr>
      </w:pPr>
      <w:r w:rsidRPr="006B1500">
        <w:rPr>
          <w:rFonts w:ascii="Tahoma" w:hAnsi="Tahoma" w:cs="Tahoma"/>
          <w:i w:val="0"/>
          <w:u w:val="single"/>
        </w:rPr>
        <w:t>XI - DA AQUISIÇÃO</w:t>
      </w:r>
    </w:p>
    <w:p w:rsidR="005239D2" w:rsidRDefault="005239D2" w:rsidP="005239D2">
      <w:pPr>
        <w:pStyle w:val="Ttulo9"/>
        <w:ind w:right="-376" w:firstLine="0"/>
        <w:rPr>
          <w:rFonts w:ascii="Tahoma" w:hAnsi="Tahoma" w:cs="Tahoma"/>
          <w:i w:val="0"/>
          <w:u w:val="single"/>
        </w:rPr>
      </w:pPr>
    </w:p>
    <w:p w:rsidR="005239D2" w:rsidRDefault="005239D2" w:rsidP="005239D2">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p>
    <w:p w:rsidR="005239D2" w:rsidRDefault="005239D2" w:rsidP="005239D2">
      <w:pPr>
        <w:pStyle w:val="Ttulo9"/>
        <w:ind w:right="-376" w:firstLine="0"/>
        <w:rPr>
          <w:rFonts w:ascii="Tahoma" w:hAnsi="Tahoma" w:cs="Tahoma"/>
          <w:i w:val="0"/>
          <w:u w:val="single"/>
        </w:rPr>
      </w:pPr>
    </w:p>
    <w:p w:rsidR="005239D2" w:rsidRPr="004F2FC5" w:rsidRDefault="005239D2" w:rsidP="005239D2">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5239D2" w:rsidRDefault="005239D2" w:rsidP="005239D2">
      <w:pPr>
        <w:pStyle w:val="Ttulo9"/>
        <w:ind w:right="-376" w:firstLine="0"/>
        <w:rPr>
          <w:i w:val="0"/>
          <w:u w:val="single"/>
        </w:rPr>
      </w:pPr>
    </w:p>
    <w:p w:rsidR="005239D2" w:rsidRPr="009A2B8F" w:rsidRDefault="005239D2" w:rsidP="005239D2">
      <w:pPr>
        <w:pStyle w:val="Ttulo9"/>
        <w:ind w:right="-376" w:firstLine="0"/>
        <w:rPr>
          <w:rFonts w:ascii="Tahoma" w:hAnsi="Tahoma"/>
          <w:i w:val="0"/>
          <w:u w:val="single"/>
        </w:rPr>
      </w:pPr>
      <w:r w:rsidRPr="009A2B8F">
        <w:rPr>
          <w:rFonts w:ascii="Tahoma" w:hAnsi="Tahoma"/>
          <w:i w:val="0"/>
          <w:u w:val="single"/>
        </w:rPr>
        <w:t>XII  -  DAS DISPOSIÇÕES FINAIS</w:t>
      </w:r>
    </w:p>
    <w:p w:rsidR="005239D2" w:rsidRPr="006B1500" w:rsidRDefault="005239D2" w:rsidP="005239D2">
      <w:pPr>
        <w:pStyle w:val="SemEspaamento"/>
        <w:rPr>
          <w:lang w:val="es-ES_tradnl"/>
        </w:rPr>
      </w:pPr>
    </w:p>
    <w:p w:rsidR="005239D2" w:rsidRPr="005172A4" w:rsidRDefault="005239D2" w:rsidP="005239D2">
      <w:pPr>
        <w:ind w:right="-376"/>
        <w:jc w:val="both"/>
        <w:rPr>
          <w:rFonts w:ascii="Tahoma" w:hAnsi="Tahoma" w:cs="Tahoma"/>
          <w:color w:val="000000"/>
          <w:sz w:val="20"/>
        </w:rPr>
      </w:pPr>
      <w:r w:rsidRPr="005172A4">
        <w:rPr>
          <w:rFonts w:ascii="Tahoma" w:hAnsi="Tahoma" w:cs="Tahoma"/>
          <w:color w:val="000000"/>
          <w:sz w:val="20"/>
        </w:rPr>
        <w:t>01) -     Fica dispensada a caução.</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5239D2" w:rsidRPr="005172A4" w:rsidRDefault="005239D2" w:rsidP="005239D2">
      <w:pPr>
        <w:ind w:right="-376"/>
        <w:jc w:val="both"/>
        <w:rPr>
          <w:rFonts w:ascii="Tahoma" w:hAnsi="Tahoma" w:cs="Tahoma"/>
          <w:color w:val="000000"/>
          <w:sz w:val="20"/>
        </w:rPr>
      </w:pPr>
      <w:r w:rsidRPr="005172A4">
        <w:rPr>
          <w:rFonts w:ascii="Tahoma" w:hAnsi="Tahoma" w:cs="Tahoma"/>
          <w:color w:val="000000"/>
          <w:sz w:val="20"/>
        </w:rPr>
        <w:t>03) -   O resultado do presente certame será divulgado nos veículos oficiais de imprensa do Município.</w:t>
      </w:r>
    </w:p>
    <w:p w:rsidR="005239D2" w:rsidRPr="005172A4" w:rsidRDefault="005239D2" w:rsidP="005239D2">
      <w:pPr>
        <w:pStyle w:val="Textoembloco"/>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239D2" w:rsidRPr="005172A4" w:rsidRDefault="005239D2" w:rsidP="005239D2">
      <w:pPr>
        <w:pStyle w:val="Textoembloco"/>
        <w:rPr>
          <w:rFonts w:ascii="Tahoma" w:hAnsi="Tahoma" w:cs="Tahoma"/>
          <w:color w:val="000000"/>
          <w:sz w:val="20"/>
        </w:rPr>
      </w:pPr>
    </w:p>
    <w:p w:rsidR="005239D2" w:rsidRPr="005172A4" w:rsidRDefault="005239D2" w:rsidP="005239D2">
      <w:pPr>
        <w:pStyle w:val="Textoembloco"/>
        <w:rPr>
          <w:rFonts w:ascii="Tahoma" w:hAnsi="Tahoma" w:cs="Tahoma"/>
          <w:color w:val="000000"/>
          <w:sz w:val="20"/>
        </w:rPr>
      </w:pPr>
      <w:r w:rsidRPr="005172A4">
        <w:rPr>
          <w:rFonts w:ascii="Tahoma" w:hAnsi="Tahoma" w:cs="Tahoma"/>
          <w:color w:val="000000"/>
          <w:sz w:val="20"/>
        </w:rPr>
        <w:t>05)</w:t>
      </w:r>
      <w:r w:rsidRPr="005172A4">
        <w:rPr>
          <w:rFonts w:ascii="Tahoma" w:hAnsi="Tahoma" w:cs="Tahoma"/>
          <w:color w:val="000000"/>
          <w:sz w:val="20"/>
        </w:rPr>
        <w:tab/>
        <w:t xml:space="preserve">Até 02 (dois) dias úteis anteriores à data fixada para recebimento das propostas, qualquer pessoa </w:t>
      </w:r>
      <w:r w:rsidRPr="005172A4">
        <w:rPr>
          <w:rFonts w:ascii="Tahoma" w:hAnsi="Tahoma" w:cs="Tahoma"/>
          <w:color w:val="000000"/>
          <w:sz w:val="20"/>
        </w:rPr>
        <w:lastRenderedPageBreak/>
        <w:t>poderá solicitar esclarecimentos, providências ou impugnar o ato convocatório do Pregão.</w:t>
      </w:r>
    </w:p>
    <w:p w:rsidR="005239D2" w:rsidRPr="005172A4" w:rsidRDefault="005239D2" w:rsidP="005239D2">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Sr. Pregoeiro Oficial da </w:t>
      </w:r>
      <w:r w:rsidRPr="005172A4">
        <w:rPr>
          <w:rFonts w:ascii="Tahoma" w:hAnsi="Tahoma" w:cs="Tahoma"/>
          <w:color w:val="000000"/>
          <w:sz w:val="20"/>
        </w:rPr>
        <w:tab/>
        <w:t>Municipalidade, que decidirá no prazo de 1 dia útil.</w:t>
      </w:r>
    </w:p>
    <w:p w:rsidR="005239D2" w:rsidRPr="005172A4" w:rsidRDefault="005239D2" w:rsidP="005239D2">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5239D2" w:rsidRPr="005172A4" w:rsidRDefault="005239D2" w:rsidP="005239D2">
      <w:pPr>
        <w:ind w:right="-376"/>
        <w:jc w:val="both"/>
        <w:rPr>
          <w:rFonts w:ascii="Tahoma" w:hAnsi="Tahoma" w:cs="Tahoma"/>
          <w:color w:val="000000"/>
          <w:sz w:val="20"/>
        </w:rPr>
      </w:pPr>
      <w:r w:rsidRPr="005172A4">
        <w:rPr>
          <w:rFonts w:ascii="Tahoma" w:hAnsi="Tahoma" w:cs="Tahoma"/>
          <w:color w:val="000000"/>
          <w:sz w:val="20"/>
        </w:rPr>
        <w:t xml:space="preserve">06)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5239D2" w:rsidRDefault="005239D2" w:rsidP="005239D2">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7)</w:t>
      </w:r>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384"/>
        <w:gridCol w:w="8444"/>
      </w:tblGrid>
      <w:tr w:rsidR="005239D2" w:rsidTr="008B76DB">
        <w:tc>
          <w:tcPr>
            <w:tcW w:w="1384" w:type="dxa"/>
          </w:tcPr>
          <w:p w:rsidR="005239D2" w:rsidRPr="00CE0718" w:rsidRDefault="005239D2" w:rsidP="008B76DB">
            <w:pPr>
              <w:pStyle w:val="SemEspaamento"/>
              <w:rPr>
                <w:rFonts w:ascii="Tahoma" w:hAnsi="Tahoma" w:cs="Tahoma"/>
              </w:rPr>
            </w:pPr>
            <w:r w:rsidRPr="00CE0718">
              <w:rPr>
                <w:rFonts w:ascii="Tahoma" w:hAnsi="Tahoma" w:cs="Tahoma"/>
              </w:rPr>
              <w:t>ANEXO I</w:t>
            </w:r>
          </w:p>
        </w:tc>
        <w:tc>
          <w:tcPr>
            <w:tcW w:w="8444" w:type="dxa"/>
          </w:tcPr>
          <w:p w:rsidR="005239D2" w:rsidRPr="00CE0718" w:rsidRDefault="005239D2" w:rsidP="008B76DB">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p>
        </w:tc>
      </w:tr>
      <w:tr w:rsidR="005239D2" w:rsidTr="008B76DB">
        <w:tc>
          <w:tcPr>
            <w:tcW w:w="1384" w:type="dxa"/>
          </w:tcPr>
          <w:p w:rsidR="005239D2" w:rsidRPr="00CE0718" w:rsidRDefault="005239D2" w:rsidP="008B76DB">
            <w:pPr>
              <w:pStyle w:val="SemEspaamento"/>
              <w:rPr>
                <w:rFonts w:ascii="Tahoma" w:hAnsi="Tahoma" w:cs="Tahoma"/>
              </w:rPr>
            </w:pPr>
            <w:r w:rsidRPr="00CE0718">
              <w:rPr>
                <w:rFonts w:ascii="Tahoma" w:hAnsi="Tahoma" w:cs="Tahoma"/>
              </w:rPr>
              <w:t>ANEXO II</w:t>
            </w:r>
          </w:p>
        </w:tc>
        <w:tc>
          <w:tcPr>
            <w:tcW w:w="8444" w:type="dxa"/>
          </w:tcPr>
          <w:p w:rsidR="005239D2" w:rsidRPr="00CE0718" w:rsidRDefault="005239D2" w:rsidP="008B76DB">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5239D2" w:rsidTr="008B76DB">
        <w:tc>
          <w:tcPr>
            <w:tcW w:w="1384" w:type="dxa"/>
          </w:tcPr>
          <w:p w:rsidR="005239D2" w:rsidRPr="00CE0718" w:rsidRDefault="005239D2" w:rsidP="008B76DB">
            <w:pPr>
              <w:pStyle w:val="SemEspaamento"/>
              <w:rPr>
                <w:rFonts w:ascii="Tahoma" w:hAnsi="Tahoma" w:cs="Tahoma"/>
              </w:rPr>
            </w:pPr>
            <w:r w:rsidRPr="00CE0718">
              <w:rPr>
                <w:rFonts w:ascii="Tahoma" w:hAnsi="Tahoma" w:cs="Tahoma"/>
              </w:rPr>
              <w:t>ANEXO III</w:t>
            </w:r>
          </w:p>
        </w:tc>
        <w:tc>
          <w:tcPr>
            <w:tcW w:w="8444" w:type="dxa"/>
          </w:tcPr>
          <w:p w:rsidR="005239D2" w:rsidRPr="00CE0718" w:rsidRDefault="005239D2" w:rsidP="008B76DB">
            <w:pPr>
              <w:pStyle w:val="SemEspaamento"/>
              <w:jc w:val="center"/>
              <w:rPr>
                <w:rFonts w:ascii="Tahoma" w:hAnsi="Tahoma" w:cs="Tahoma"/>
                <w:u w:val="single"/>
              </w:rPr>
            </w:pPr>
            <w:r w:rsidRPr="00CE0718">
              <w:rPr>
                <w:rFonts w:ascii="Tahoma" w:hAnsi="Tahoma" w:cs="Tahoma"/>
              </w:rPr>
              <w:t>Modelo Referencial de Instrumento de Credenciamento</w:t>
            </w:r>
          </w:p>
        </w:tc>
      </w:tr>
      <w:tr w:rsidR="005239D2" w:rsidTr="008B76DB">
        <w:tc>
          <w:tcPr>
            <w:tcW w:w="1384" w:type="dxa"/>
          </w:tcPr>
          <w:p w:rsidR="005239D2" w:rsidRPr="00CE0718" w:rsidRDefault="005239D2" w:rsidP="008B76DB">
            <w:pPr>
              <w:pStyle w:val="SemEspaamento"/>
              <w:rPr>
                <w:rFonts w:ascii="Tahoma" w:hAnsi="Tahoma" w:cs="Tahoma"/>
              </w:rPr>
            </w:pPr>
            <w:r w:rsidRPr="00CE0718">
              <w:rPr>
                <w:rFonts w:ascii="Tahoma" w:hAnsi="Tahoma" w:cs="Tahoma"/>
              </w:rPr>
              <w:t>ANEXO IV</w:t>
            </w:r>
          </w:p>
        </w:tc>
        <w:tc>
          <w:tcPr>
            <w:tcW w:w="8444" w:type="dxa"/>
          </w:tcPr>
          <w:p w:rsidR="005239D2" w:rsidRPr="00CE0718" w:rsidRDefault="005239D2" w:rsidP="008B76DB">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5239D2" w:rsidTr="008B76DB">
        <w:tc>
          <w:tcPr>
            <w:tcW w:w="1384" w:type="dxa"/>
          </w:tcPr>
          <w:p w:rsidR="005239D2" w:rsidRPr="00CE0718" w:rsidRDefault="005239D2" w:rsidP="008B76DB">
            <w:pPr>
              <w:pStyle w:val="SemEspaamento"/>
              <w:rPr>
                <w:rFonts w:ascii="Tahoma" w:hAnsi="Tahoma" w:cs="Tahoma"/>
              </w:rPr>
            </w:pPr>
            <w:r w:rsidRPr="00CE0718">
              <w:rPr>
                <w:rFonts w:ascii="Tahoma" w:hAnsi="Tahoma" w:cs="Tahoma"/>
              </w:rPr>
              <w:t>ANEXO V</w:t>
            </w:r>
          </w:p>
        </w:tc>
        <w:tc>
          <w:tcPr>
            <w:tcW w:w="8444" w:type="dxa"/>
          </w:tcPr>
          <w:p w:rsidR="005239D2" w:rsidRPr="00CE0718" w:rsidRDefault="005239D2" w:rsidP="008B76DB">
            <w:pPr>
              <w:pStyle w:val="SemEspaamento"/>
              <w:jc w:val="center"/>
              <w:rPr>
                <w:rFonts w:ascii="Tahoma" w:hAnsi="Tahoma" w:cs="Tahoma"/>
              </w:rPr>
            </w:pPr>
            <w:r w:rsidRPr="00CE0718">
              <w:rPr>
                <w:rFonts w:ascii="Tahoma" w:hAnsi="Tahoma" w:cs="Tahoma"/>
              </w:rPr>
              <w:t>Declaração assegurando a inexistência de fato impeditivo para licitar ou contratar</w:t>
            </w:r>
          </w:p>
          <w:p w:rsidR="005239D2" w:rsidRPr="00CE0718" w:rsidRDefault="005239D2" w:rsidP="008B76DB">
            <w:pPr>
              <w:pStyle w:val="SemEspaamento"/>
              <w:jc w:val="center"/>
              <w:rPr>
                <w:rFonts w:ascii="Tahoma" w:hAnsi="Tahoma" w:cs="Tahoma"/>
                <w:u w:val="single"/>
              </w:rPr>
            </w:pPr>
            <w:r w:rsidRPr="00CE0718">
              <w:rPr>
                <w:rFonts w:ascii="Tahoma" w:hAnsi="Tahoma" w:cs="Tahoma"/>
              </w:rPr>
              <w:t>com a Administração Pública;</w:t>
            </w:r>
          </w:p>
        </w:tc>
      </w:tr>
      <w:tr w:rsidR="005239D2" w:rsidTr="008B76DB">
        <w:tc>
          <w:tcPr>
            <w:tcW w:w="1384" w:type="dxa"/>
          </w:tcPr>
          <w:p w:rsidR="005239D2" w:rsidRPr="00CE0718" w:rsidRDefault="005239D2" w:rsidP="008B76DB">
            <w:pPr>
              <w:pStyle w:val="SemEspaamento"/>
              <w:rPr>
                <w:rFonts w:ascii="Tahoma" w:hAnsi="Tahoma" w:cs="Tahoma"/>
              </w:rPr>
            </w:pPr>
            <w:r w:rsidRPr="00CE0718">
              <w:rPr>
                <w:rFonts w:ascii="Tahoma" w:hAnsi="Tahoma" w:cs="Tahoma"/>
              </w:rPr>
              <w:t>ANEXO VI</w:t>
            </w:r>
          </w:p>
        </w:tc>
        <w:tc>
          <w:tcPr>
            <w:tcW w:w="8444" w:type="dxa"/>
          </w:tcPr>
          <w:p w:rsidR="005239D2" w:rsidRPr="00CE0718" w:rsidRDefault="005239D2" w:rsidP="008B76DB">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5239D2" w:rsidTr="008B76DB">
        <w:tc>
          <w:tcPr>
            <w:tcW w:w="1384" w:type="dxa"/>
          </w:tcPr>
          <w:p w:rsidR="005239D2" w:rsidRPr="00CE0718" w:rsidRDefault="005239D2" w:rsidP="008B76DB">
            <w:pPr>
              <w:pStyle w:val="SemEspaamento"/>
              <w:rPr>
                <w:rFonts w:ascii="Tahoma" w:hAnsi="Tahoma" w:cs="Tahoma"/>
              </w:rPr>
            </w:pPr>
            <w:r w:rsidRPr="00CE0718">
              <w:rPr>
                <w:rFonts w:ascii="Tahoma" w:hAnsi="Tahoma" w:cs="Tahoma"/>
              </w:rPr>
              <w:t>ANEXO VII</w:t>
            </w:r>
          </w:p>
        </w:tc>
        <w:tc>
          <w:tcPr>
            <w:tcW w:w="8444" w:type="dxa"/>
          </w:tcPr>
          <w:p w:rsidR="005239D2" w:rsidRPr="00CE0718" w:rsidRDefault="005239D2" w:rsidP="008B76DB">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5239D2" w:rsidRPr="00CE0718" w:rsidRDefault="005239D2" w:rsidP="008B76DB">
            <w:pPr>
              <w:pStyle w:val="SemEspaamento"/>
              <w:jc w:val="center"/>
              <w:rPr>
                <w:rFonts w:ascii="Tahoma" w:hAnsi="Tahoma" w:cs="Tahoma"/>
                <w:u w:val="single"/>
              </w:rPr>
            </w:pPr>
            <w:r w:rsidRPr="00CE0718">
              <w:rPr>
                <w:rFonts w:ascii="Tahoma" w:eastAsiaTheme="minorHAnsi" w:hAnsi="Tahoma" w:cs="Tahoma"/>
                <w:lang w:eastAsia="en-US"/>
              </w:rPr>
              <w:t>parentesco com servidor publico</w:t>
            </w:r>
          </w:p>
        </w:tc>
      </w:tr>
      <w:tr w:rsidR="005239D2" w:rsidTr="008B76DB">
        <w:tc>
          <w:tcPr>
            <w:tcW w:w="1384" w:type="dxa"/>
          </w:tcPr>
          <w:p w:rsidR="005239D2" w:rsidRPr="00CE0718" w:rsidRDefault="005239D2" w:rsidP="008B76DB">
            <w:pPr>
              <w:pStyle w:val="SemEspaamento"/>
              <w:rPr>
                <w:rFonts w:ascii="Tahoma" w:hAnsi="Tahoma" w:cs="Tahoma"/>
              </w:rPr>
            </w:pPr>
            <w:r>
              <w:rPr>
                <w:rFonts w:ascii="Tahoma" w:hAnsi="Tahoma" w:cs="Tahoma"/>
              </w:rPr>
              <w:t>ANEXO VIII</w:t>
            </w:r>
          </w:p>
        </w:tc>
        <w:tc>
          <w:tcPr>
            <w:tcW w:w="8444" w:type="dxa"/>
          </w:tcPr>
          <w:p w:rsidR="005239D2" w:rsidRPr="00CE0718" w:rsidRDefault="005239D2" w:rsidP="008B76DB">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5239D2" w:rsidRDefault="005239D2" w:rsidP="005239D2">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p>
    <w:p w:rsidR="005239D2" w:rsidRPr="005172A4" w:rsidRDefault="005239D2" w:rsidP="005239D2">
      <w:pPr>
        <w:ind w:right="-376"/>
        <w:jc w:val="both"/>
        <w:rPr>
          <w:rFonts w:ascii="Tahoma" w:hAnsi="Tahoma" w:cs="Tahoma"/>
          <w:color w:val="000000"/>
          <w:sz w:val="20"/>
        </w:rPr>
      </w:pPr>
    </w:p>
    <w:p w:rsidR="005239D2" w:rsidRDefault="005239D2" w:rsidP="005239D2">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 30 de outubro de 2018.</w:t>
      </w:r>
    </w:p>
    <w:p w:rsidR="005239D2" w:rsidRDefault="005239D2" w:rsidP="005239D2">
      <w:pPr>
        <w:ind w:right="-376"/>
        <w:jc w:val="center"/>
        <w:rPr>
          <w:rFonts w:ascii="Tahoma" w:hAnsi="Tahoma" w:cs="Tahoma"/>
          <w:color w:val="000000"/>
          <w:sz w:val="20"/>
        </w:rPr>
      </w:pPr>
    </w:p>
    <w:p w:rsidR="005239D2" w:rsidRPr="003A66D0" w:rsidRDefault="005239D2" w:rsidP="005239D2">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Pr>
          <w:rFonts w:ascii="Tahoma" w:hAnsi="Tahoma" w:cs="Tahoma"/>
          <w:b/>
          <w:sz w:val="20"/>
          <w:szCs w:val="20"/>
        </w:rPr>
        <w:t xml:space="preserve"> </w:t>
      </w:r>
      <w:proofErr w:type="spellStart"/>
      <w:r w:rsidRPr="003A66D0">
        <w:rPr>
          <w:rFonts w:ascii="Tahoma" w:hAnsi="Tahoma" w:cs="Tahoma"/>
          <w:b/>
          <w:sz w:val="20"/>
          <w:szCs w:val="20"/>
        </w:rPr>
        <w:t>Melhem</w:t>
      </w:r>
      <w:proofErr w:type="spellEnd"/>
      <w:r>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5239D2" w:rsidRDefault="005239D2" w:rsidP="005239D2">
      <w:pPr>
        <w:pStyle w:val="SemEspaamento"/>
        <w:jc w:val="center"/>
        <w:rPr>
          <w:rFonts w:ascii="Tahoma" w:hAnsi="Tahoma" w:cs="Tahoma"/>
          <w:b/>
          <w:sz w:val="20"/>
          <w:szCs w:val="20"/>
        </w:rPr>
      </w:pPr>
      <w:r w:rsidRPr="003A66D0">
        <w:rPr>
          <w:rFonts w:ascii="Tahoma" w:hAnsi="Tahoma" w:cs="Tahoma"/>
          <w:b/>
          <w:sz w:val="20"/>
          <w:szCs w:val="20"/>
        </w:rPr>
        <w:t>Pregoeiro Oficial</w:t>
      </w: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5239D2" w:rsidRDefault="005239D2" w:rsidP="005239D2">
      <w:pPr>
        <w:pStyle w:val="SemEspaamento"/>
        <w:jc w:val="center"/>
        <w:rPr>
          <w:rFonts w:ascii="Tahoma" w:hAnsi="Tahoma" w:cs="Tahoma"/>
          <w:b/>
          <w:sz w:val="20"/>
          <w:szCs w:val="20"/>
        </w:rPr>
      </w:pPr>
    </w:p>
    <w:p w:rsidR="008B76DB" w:rsidRDefault="008B76DB" w:rsidP="005239D2">
      <w:pPr>
        <w:pStyle w:val="SemEspaamento"/>
        <w:jc w:val="center"/>
        <w:rPr>
          <w:rFonts w:ascii="Tahoma" w:hAnsi="Tahoma" w:cs="Tahoma"/>
          <w:b/>
          <w:sz w:val="20"/>
          <w:szCs w:val="20"/>
        </w:rPr>
      </w:pPr>
    </w:p>
    <w:p w:rsidR="008B76DB" w:rsidRDefault="008B76DB" w:rsidP="005239D2">
      <w:pPr>
        <w:pStyle w:val="SemEspaamento"/>
        <w:jc w:val="center"/>
        <w:rPr>
          <w:rFonts w:ascii="Tahoma" w:hAnsi="Tahoma" w:cs="Tahoma"/>
          <w:b/>
          <w:sz w:val="20"/>
          <w:szCs w:val="20"/>
        </w:rPr>
      </w:pPr>
    </w:p>
    <w:p w:rsidR="005239D2" w:rsidRDefault="005239D2" w:rsidP="005239D2">
      <w:pPr>
        <w:pStyle w:val="Ttulo"/>
        <w:spacing w:line="360" w:lineRule="auto"/>
        <w:rPr>
          <w:rFonts w:ascii="Tahoma" w:hAnsi="Tahoma" w:cs="Tahoma"/>
          <w:color w:val="000000"/>
          <w:sz w:val="18"/>
          <w:szCs w:val="18"/>
          <w:u w:val="single"/>
        </w:rPr>
      </w:pPr>
    </w:p>
    <w:p w:rsidR="005239D2" w:rsidRDefault="005239D2" w:rsidP="005239D2">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5239D2" w:rsidRPr="00731CD6" w:rsidRDefault="005239D2" w:rsidP="005239D2">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01 - SEGURO </w:t>
      </w:r>
      <w:r w:rsidR="008B76DB">
        <w:rPr>
          <w:rFonts w:ascii="Tahoma" w:hAnsi="Tahoma" w:cs="Tahoma"/>
          <w:b/>
          <w:sz w:val="20"/>
          <w:szCs w:val="20"/>
          <w:lang w:eastAsia="ar-SA"/>
        </w:rPr>
        <w:t>MICRO ÔNIBUS ADAPTADO SEC. ASSISTÊNCIA SOCIAL</w:t>
      </w:r>
    </w:p>
    <w:p w:rsidR="005239D2" w:rsidRPr="00731CD6" w:rsidRDefault="005239D2" w:rsidP="005239D2">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sidR="008B76DB">
        <w:rPr>
          <w:rFonts w:ascii="Tahoma" w:hAnsi="Tahoma" w:cs="Tahoma"/>
          <w:b/>
          <w:sz w:val="20"/>
          <w:szCs w:val="20"/>
          <w:lang w:eastAsia="ar-SA"/>
        </w:rPr>
        <w:t>8.575,00</w:t>
      </w:r>
    </w:p>
    <w:tbl>
      <w:tblPr>
        <w:tblW w:w="5000" w:type="pct"/>
        <w:jc w:val="center"/>
        <w:tblCellMar>
          <w:left w:w="70" w:type="dxa"/>
          <w:right w:w="70" w:type="dxa"/>
        </w:tblCellMar>
        <w:tblLook w:val="04A0"/>
      </w:tblPr>
      <w:tblGrid>
        <w:gridCol w:w="2055"/>
        <w:gridCol w:w="2432"/>
        <w:gridCol w:w="1387"/>
        <w:gridCol w:w="811"/>
        <w:gridCol w:w="615"/>
        <w:gridCol w:w="1912"/>
      </w:tblGrid>
      <w:tr w:rsidR="005239D2" w:rsidRPr="00731CD6" w:rsidTr="008B76DB">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5239D2" w:rsidRPr="00731CD6" w:rsidRDefault="005239D2" w:rsidP="008B76DB">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5239D2" w:rsidRPr="00731CD6" w:rsidTr="008B76DB">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w:t>
            </w:r>
            <w:r w:rsidRPr="00440E3F">
              <w:rPr>
                <w:rFonts w:ascii="Tahoma" w:hAnsi="Tahoma" w:cs="Tahoma"/>
                <w:b/>
                <w:sz w:val="20"/>
                <w:szCs w:val="20"/>
                <w:lang w:eastAsia="ar-SA"/>
              </w:rPr>
              <w:t xml:space="preserve">Fundo Municipal de </w:t>
            </w:r>
            <w:r w:rsidR="008B76DB" w:rsidRPr="00440E3F">
              <w:rPr>
                <w:rFonts w:ascii="Tahoma" w:hAnsi="Tahoma" w:cs="Tahoma"/>
                <w:b/>
                <w:sz w:val="20"/>
                <w:szCs w:val="20"/>
                <w:lang w:eastAsia="ar-SA"/>
              </w:rPr>
              <w:t>Assistência Social</w:t>
            </w:r>
            <w:r w:rsidRPr="00440E3F">
              <w:rPr>
                <w:rFonts w:ascii="Tahoma" w:hAnsi="Tahoma" w:cs="Tahoma"/>
                <w:b/>
                <w:sz w:val="20"/>
                <w:szCs w:val="20"/>
                <w:lang w:eastAsia="ar-SA"/>
              </w:rPr>
              <w:t xml:space="preserve"> de Ribeirão do Pinhal, Estado do Paraná</w:t>
            </w:r>
            <w:r w:rsidRPr="00731CD6">
              <w:rPr>
                <w:rFonts w:ascii="Tahoma" w:hAnsi="Tahoma" w:cs="Tahoma"/>
                <w:sz w:val="20"/>
                <w:szCs w:val="20"/>
                <w:lang w:eastAsia="ar-SA"/>
              </w:rPr>
              <w:t>.</w:t>
            </w:r>
          </w:p>
        </w:tc>
      </w:tr>
      <w:tr w:rsidR="005239D2" w:rsidRPr="00731CD6" w:rsidTr="008B76DB">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5239D2" w:rsidRPr="00731CD6" w:rsidTr="008B76DB">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008B76DB">
              <w:rPr>
                <w:rFonts w:ascii="Tahoma" w:hAnsi="Tahoma" w:cs="Tahoma"/>
                <w:sz w:val="20"/>
                <w:szCs w:val="20"/>
                <w:lang w:eastAsia="ar-SA"/>
              </w:rPr>
              <w:t xml:space="preserve">MICRO ÔNIBUS </w:t>
            </w:r>
            <w:r w:rsidR="008B76DB">
              <w:rPr>
                <w:rFonts w:ascii="Cambria" w:hAnsi="Cambria" w:cs="Tahoma"/>
                <w:b/>
                <w:sz w:val="20"/>
                <w:szCs w:val="20"/>
              </w:rPr>
              <w:t>VOLARE V8L EURO V</w:t>
            </w:r>
            <w:r>
              <w:rPr>
                <w:rFonts w:ascii="Cambria" w:hAnsi="Cambria" w:cs="Tahoma"/>
                <w:b/>
                <w:sz w:val="20"/>
                <w:szCs w:val="20"/>
              </w:rPr>
              <w:t xml:space="preserve"> FURGÃO</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proofErr w:type="spellStart"/>
            <w:r>
              <w:rPr>
                <w:rFonts w:ascii="Tahoma" w:hAnsi="Tahoma" w:cs="Tahoma"/>
                <w:b/>
                <w:sz w:val="20"/>
                <w:szCs w:val="20"/>
                <w:lang w:eastAsia="ar-SA"/>
              </w:rPr>
              <w:t>N.F.</w:t>
            </w:r>
            <w:proofErr w:type="spellEnd"/>
            <w:r w:rsidR="008B76DB">
              <w:rPr>
                <w:rFonts w:ascii="Tahoma" w:hAnsi="Tahoma" w:cs="Tahoma"/>
                <w:b/>
                <w:sz w:val="20"/>
                <w:szCs w:val="20"/>
                <w:lang w:eastAsia="ar-SA"/>
              </w:rPr>
              <w:t>10.185</w:t>
            </w:r>
          </w:p>
        </w:tc>
      </w:tr>
      <w:tr w:rsidR="005239D2" w:rsidRPr="00F94527" w:rsidTr="008B76DB">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5239D2" w:rsidRPr="00F94527" w:rsidRDefault="005239D2" w:rsidP="008B76DB">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5239D2" w:rsidRPr="00F94527" w:rsidRDefault="005239D2" w:rsidP="008B76DB">
            <w:pPr>
              <w:pStyle w:val="SemEspaamento"/>
              <w:rPr>
                <w:rFonts w:ascii="Tahoma" w:hAnsi="Tahoma" w:cs="Tahoma"/>
                <w:sz w:val="20"/>
                <w:szCs w:val="20"/>
                <w:lang w:eastAsia="ar-SA"/>
              </w:rPr>
            </w:pPr>
            <w:r w:rsidRPr="00F94527">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5239D2" w:rsidRPr="00F94527" w:rsidRDefault="005239D2" w:rsidP="008B76DB">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sidR="008B76DB">
              <w:rPr>
                <w:rFonts w:ascii="Tahoma" w:hAnsi="Tahoma" w:cs="Tahoma"/>
                <w:sz w:val="20"/>
                <w:szCs w:val="20"/>
                <w:lang w:eastAsia="ar-SA"/>
              </w:rPr>
              <w:t>20</w:t>
            </w:r>
          </w:p>
        </w:tc>
      </w:tr>
      <w:tr w:rsidR="005239D2" w:rsidRPr="00731CD6" w:rsidTr="008B76DB">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18</w:t>
            </w:r>
          </w:p>
        </w:tc>
        <w:tc>
          <w:tcPr>
            <w:tcW w:w="2073"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19</w:t>
            </w:r>
          </w:p>
        </w:tc>
        <w:tc>
          <w:tcPr>
            <w:tcW w:w="1812" w:type="pct"/>
            <w:gridSpan w:val="3"/>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8</w:t>
            </w:r>
            <w:r w:rsidR="008B76DB">
              <w:rPr>
                <w:rFonts w:ascii="Cambria" w:hAnsi="Cambria" w:cs="Tahoma"/>
                <w:color w:val="000000"/>
                <w:sz w:val="18"/>
                <w:szCs w:val="18"/>
              </w:rPr>
              <w:t>93PB44M10KC098427</w:t>
            </w:r>
          </w:p>
        </w:tc>
      </w:tr>
      <w:tr w:rsidR="005239D2" w:rsidRPr="00731CD6" w:rsidTr="008B76DB">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 </w:t>
            </w:r>
            <w:r w:rsidRPr="00731CD6">
              <w:rPr>
                <w:rFonts w:ascii="Tahoma" w:hAnsi="Tahoma" w:cs="Tahoma"/>
                <w:b/>
                <w:sz w:val="20"/>
                <w:szCs w:val="20"/>
                <w:lang w:eastAsia="ar-SA"/>
              </w:rPr>
              <w:t xml:space="preserve">RENOVAÇÃO BONUS: </w:t>
            </w:r>
            <w:r>
              <w:rPr>
                <w:rFonts w:ascii="Tahoma" w:hAnsi="Tahoma" w:cs="Tahoma"/>
                <w:b/>
                <w:sz w:val="20"/>
                <w:szCs w:val="20"/>
                <w:lang w:eastAsia="ar-SA"/>
              </w:rPr>
              <w:t>0</w:t>
            </w:r>
          </w:p>
        </w:tc>
      </w:tr>
      <w:tr w:rsidR="005239D2" w:rsidRPr="00731CD6" w:rsidTr="008B76DB">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8B76DB" w:rsidP="008B76DB">
            <w:pPr>
              <w:pStyle w:val="SemEspaamento"/>
              <w:jc w:val="right"/>
              <w:rPr>
                <w:rFonts w:ascii="Tahoma" w:hAnsi="Tahoma" w:cs="Tahoma"/>
                <w:sz w:val="20"/>
                <w:szCs w:val="20"/>
                <w:lang w:eastAsia="ar-SA"/>
              </w:rPr>
            </w:pPr>
            <w:r>
              <w:rPr>
                <w:rFonts w:ascii="Tahoma" w:hAnsi="Tahoma" w:cs="Tahoma"/>
                <w:sz w:val="20"/>
                <w:szCs w:val="20"/>
                <w:lang w:eastAsia="ar-SA"/>
              </w:rPr>
              <w:t>20</w:t>
            </w:r>
            <w:r w:rsidR="005239D2" w:rsidRPr="00731CD6">
              <w:rPr>
                <w:rFonts w:ascii="Tahoma" w:hAnsi="Tahoma" w:cs="Tahoma"/>
                <w:sz w:val="20"/>
                <w:szCs w:val="20"/>
                <w:lang w:eastAsia="ar-SA"/>
              </w:rPr>
              <w:t>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8B76DB" w:rsidP="008B76DB">
            <w:pPr>
              <w:pStyle w:val="SemEspaamento"/>
              <w:jc w:val="right"/>
              <w:rPr>
                <w:rFonts w:ascii="Tahoma" w:hAnsi="Tahoma" w:cs="Tahoma"/>
                <w:sz w:val="20"/>
                <w:szCs w:val="20"/>
                <w:lang w:eastAsia="ar-SA"/>
              </w:rPr>
            </w:pPr>
            <w:r>
              <w:rPr>
                <w:rFonts w:ascii="Tahoma" w:hAnsi="Tahoma" w:cs="Tahoma"/>
                <w:sz w:val="20"/>
                <w:szCs w:val="20"/>
                <w:lang w:eastAsia="ar-SA"/>
              </w:rPr>
              <w:t>20</w:t>
            </w:r>
            <w:r w:rsidR="005239D2" w:rsidRPr="00731CD6">
              <w:rPr>
                <w:rFonts w:ascii="Tahoma" w:hAnsi="Tahoma" w:cs="Tahoma"/>
                <w:sz w:val="20"/>
                <w:szCs w:val="20"/>
                <w:lang w:eastAsia="ar-SA"/>
              </w:rPr>
              <w:t>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8B76DB" w:rsidP="008B76DB">
            <w:pPr>
              <w:pStyle w:val="SemEspaamento"/>
              <w:jc w:val="right"/>
              <w:rPr>
                <w:rFonts w:ascii="Tahoma" w:hAnsi="Tahoma" w:cs="Tahoma"/>
                <w:sz w:val="20"/>
                <w:szCs w:val="20"/>
                <w:lang w:eastAsia="ar-SA"/>
              </w:rPr>
            </w:pPr>
            <w:r>
              <w:rPr>
                <w:rFonts w:ascii="Tahoma" w:hAnsi="Tahoma" w:cs="Tahoma"/>
                <w:sz w:val="20"/>
                <w:szCs w:val="20"/>
                <w:lang w:eastAsia="ar-SA"/>
              </w:rPr>
              <w:t>8</w:t>
            </w:r>
            <w:r w:rsidR="005239D2">
              <w:rPr>
                <w:rFonts w:ascii="Tahoma" w:hAnsi="Tahoma" w:cs="Tahoma"/>
                <w:sz w:val="20"/>
                <w:szCs w:val="20"/>
                <w:lang w:eastAsia="ar-SA"/>
              </w:rPr>
              <w:t>.000</w:t>
            </w:r>
            <w:r w:rsidR="005239D2" w:rsidRPr="00731CD6">
              <w:rPr>
                <w:rFonts w:ascii="Tahoma" w:hAnsi="Tahoma" w:cs="Tahoma"/>
                <w:sz w:val="20"/>
                <w:szCs w:val="20"/>
                <w:lang w:eastAsia="ar-SA"/>
              </w:rPr>
              <w:t>,00</w:t>
            </w:r>
          </w:p>
        </w:tc>
      </w:tr>
    </w:tbl>
    <w:p w:rsidR="005239D2" w:rsidRPr="00731CD6" w:rsidRDefault="005239D2" w:rsidP="005239D2">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r w:rsidR="008B76DB">
        <w:rPr>
          <w:rFonts w:ascii="Tahoma" w:hAnsi="Tahoma" w:cs="Tahoma"/>
          <w:sz w:val="20"/>
          <w:szCs w:val="20"/>
        </w:rPr>
        <w:t>, táxi sem limite de km.</w:t>
      </w:r>
    </w:p>
    <w:p w:rsidR="005239D2" w:rsidRDefault="005239D2" w:rsidP="005239D2">
      <w:pPr>
        <w:pStyle w:val="SemEspaamento"/>
        <w:rPr>
          <w:rFonts w:ascii="Tahoma" w:hAnsi="Tahoma" w:cs="Tahoma"/>
          <w:sz w:val="20"/>
          <w:szCs w:val="20"/>
        </w:rPr>
      </w:pPr>
      <w:r w:rsidRPr="00731CD6">
        <w:rPr>
          <w:rFonts w:ascii="Tahoma" w:hAnsi="Tahoma" w:cs="Tahoma"/>
          <w:sz w:val="20"/>
          <w:szCs w:val="20"/>
        </w:rPr>
        <w:t>– Validade mínima: 12 meses</w:t>
      </w:r>
    </w:p>
    <w:p w:rsidR="005239D2" w:rsidRDefault="005239D2" w:rsidP="005239D2">
      <w:pPr>
        <w:pStyle w:val="SemEspaamento"/>
        <w:rPr>
          <w:rFonts w:ascii="Tahoma" w:hAnsi="Tahoma" w:cs="Tahoma"/>
          <w:sz w:val="20"/>
          <w:szCs w:val="20"/>
        </w:rPr>
      </w:pPr>
    </w:p>
    <w:p w:rsidR="005239D2" w:rsidRPr="00731CD6" w:rsidRDefault="005239D2" w:rsidP="005239D2">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2</w:t>
      </w:r>
      <w:r w:rsidRPr="00731CD6">
        <w:rPr>
          <w:rFonts w:ascii="Tahoma" w:hAnsi="Tahoma" w:cs="Tahoma"/>
          <w:b/>
          <w:sz w:val="20"/>
          <w:szCs w:val="20"/>
          <w:lang w:eastAsia="ar-SA"/>
        </w:rPr>
        <w:t xml:space="preserve"> - SEGURO </w:t>
      </w:r>
      <w:r w:rsidR="00440E3F">
        <w:rPr>
          <w:rFonts w:ascii="Tahoma" w:hAnsi="Tahoma" w:cs="Tahoma"/>
          <w:b/>
          <w:sz w:val="20"/>
          <w:szCs w:val="20"/>
          <w:lang w:eastAsia="ar-SA"/>
        </w:rPr>
        <w:t>CAMINHÃO REBOXADOR</w:t>
      </w:r>
    </w:p>
    <w:p w:rsidR="005239D2" w:rsidRPr="00731CD6" w:rsidRDefault="005239D2" w:rsidP="005239D2">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sidR="00440E3F">
        <w:rPr>
          <w:rFonts w:ascii="Tahoma" w:hAnsi="Tahoma" w:cs="Tahoma"/>
          <w:b/>
          <w:sz w:val="20"/>
          <w:szCs w:val="20"/>
          <w:lang w:eastAsia="ar-SA"/>
        </w:rPr>
        <w:t>6.000</w:t>
      </w:r>
      <w:r>
        <w:rPr>
          <w:rFonts w:ascii="Tahoma" w:hAnsi="Tahoma" w:cs="Tahoma"/>
          <w:b/>
          <w:sz w:val="20"/>
          <w:szCs w:val="20"/>
          <w:lang w:eastAsia="ar-SA"/>
        </w:rPr>
        <w:t>,00</w:t>
      </w:r>
    </w:p>
    <w:tbl>
      <w:tblPr>
        <w:tblW w:w="5000" w:type="pct"/>
        <w:jc w:val="center"/>
        <w:tblCellMar>
          <w:left w:w="70" w:type="dxa"/>
          <w:right w:w="70" w:type="dxa"/>
        </w:tblCellMar>
        <w:tblLook w:val="04A0"/>
      </w:tblPr>
      <w:tblGrid>
        <w:gridCol w:w="2055"/>
        <w:gridCol w:w="2432"/>
        <w:gridCol w:w="1387"/>
        <w:gridCol w:w="811"/>
        <w:gridCol w:w="615"/>
        <w:gridCol w:w="1912"/>
      </w:tblGrid>
      <w:tr w:rsidR="005239D2" w:rsidRPr="00731CD6" w:rsidTr="008B76DB">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5239D2" w:rsidRPr="00731CD6" w:rsidRDefault="005239D2" w:rsidP="008B76DB">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5239D2" w:rsidRPr="00731CD6" w:rsidTr="008B76DB">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440E3F">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w:t>
            </w:r>
            <w:r w:rsidR="00440E3F">
              <w:rPr>
                <w:rFonts w:ascii="Tahoma" w:hAnsi="Tahoma" w:cs="Tahoma"/>
                <w:sz w:val="20"/>
                <w:szCs w:val="20"/>
                <w:lang w:eastAsia="ar-SA"/>
              </w:rPr>
              <w:t>Prefeitura Municipal de</w:t>
            </w:r>
            <w:r w:rsidRPr="00731CD6">
              <w:rPr>
                <w:rFonts w:ascii="Tahoma" w:hAnsi="Tahoma" w:cs="Tahoma"/>
                <w:sz w:val="20"/>
                <w:szCs w:val="20"/>
                <w:lang w:eastAsia="ar-SA"/>
              </w:rPr>
              <w:t xml:space="preserve"> </w:t>
            </w:r>
            <w:proofErr w:type="spellStart"/>
            <w:r w:rsidRPr="00731CD6">
              <w:rPr>
                <w:rFonts w:ascii="Tahoma" w:hAnsi="Tahoma" w:cs="Tahoma"/>
                <w:sz w:val="20"/>
                <w:szCs w:val="20"/>
                <w:lang w:eastAsia="ar-SA"/>
              </w:rPr>
              <w:t>de</w:t>
            </w:r>
            <w:proofErr w:type="spellEnd"/>
            <w:r w:rsidRPr="00731CD6">
              <w:rPr>
                <w:rFonts w:ascii="Tahoma" w:hAnsi="Tahoma" w:cs="Tahoma"/>
                <w:sz w:val="20"/>
                <w:szCs w:val="20"/>
                <w:lang w:eastAsia="ar-SA"/>
              </w:rPr>
              <w:t xml:space="preserve"> Ribeirão do Pinhal, Estado do Paraná.</w:t>
            </w:r>
          </w:p>
        </w:tc>
      </w:tr>
      <w:tr w:rsidR="005239D2" w:rsidRPr="00731CD6" w:rsidTr="008B76DB">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5239D2" w:rsidRPr="00731CD6" w:rsidRDefault="005239D2" w:rsidP="00440E3F">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5239D2" w:rsidRPr="00731CD6" w:rsidTr="008B76DB">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Pr>
                <w:rFonts w:ascii="Cambria" w:hAnsi="Cambria" w:cs="Tahoma"/>
                <w:b/>
                <w:sz w:val="20"/>
                <w:szCs w:val="20"/>
              </w:rPr>
              <w:t>MICRO ÕNIBUS VOLARE EURO V</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5239D2" w:rsidRPr="00731CD6" w:rsidRDefault="005239D2" w:rsidP="00440E3F">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NF.</w:t>
            </w:r>
            <w:r w:rsidR="00440E3F">
              <w:rPr>
                <w:rFonts w:ascii="Tahoma" w:hAnsi="Tahoma" w:cs="Tahoma"/>
                <w:b/>
                <w:sz w:val="20"/>
                <w:szCs w:val="20"/>
                <w:lang w:eastAsia="ar-SA"/>
              </w:rPr>
              <w:t>8211</w:t>
            </w:r>
          </w:p>
        </w:tc>
      </w:tr>
      <w:tr w:rsidR="005239D2" w:rsidRPr="00F94527" w:rsidTr="008B76DB">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5239D2" w:rsidRPr="00F94527" w:rsidRDefault="005239D2" w:rsidP="008B76DB">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5239D2" w:rsidRPr="00F94527" w:rsidRDefault="005239D2" w:rsidP="008B76DB">
            <w:pPr>
              <w:pStyle w:val="SemEspaamento"/>
              <w:rPr>
                <w:rFonts w:ascii="Tahoma" w:hAnsi="Tahoma" w:cs="Tahoma"/>
                <w:sz w:val="20"/>
                <w:szCs w:val="20"/>
                <w:lang w:eastAsia="ar-SA"/>
              </w:rPr>
            </w:pPr>
            <w:r w:rsidRPr="00F94527">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5239D2" w:rsidRPr="00F94527" w:rsidRDefault="005239D2" w:rsidP="00440E3F">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p>
        </w:tc>
      </w:tr>
      <w:tr w:rsidR="005239D2" w:rsidRPr="00731CD6" w:rsidTr="008B76DB">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18</w:t>
            </w:r>
          </w:p>
        </w:tc>
        <w:tc>
          <w:tcPr>
            <w:tcW w:w="2073"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1</w:t>
            </w:r>
            <w:r w:rsidR="00440E3F">
              <w:rPr>
                <w:rFonts w:ascii="Tahoma" w:hAnsi="Tahoma" w:cs="Tahoma"/>
                <w:sz w:val="20"/>
                <w:szCs w:val="20"/>
                <w:lang w:eastAsia="ar-SA"/>
              </w:rPr>
              <w:t>8</w:t>
            </w:r>
          </w:p>
        </w:tc>
        <w:tc>
          <w:tcPr>
            <w:tcW w:w="1812" w:type="pct"/>
            <w:gridSpan w:val="3"/>
            <w:tcBorders>
              <w:top w:val="single" w:sz="8" w:space="0" w:color="auto"/>
              <w:left w:val="nil"/>
              <w:bottom w:val="single" w:sz="8" w:space="0" w:color="auto"/>
              <w:right w:val="single" w:sz="8" w:space="0" w:color="000000"/>
            </w:tcBorders>
            <w:vAlign w:val="center"/>
            <w:hideMark/>
          </w:tcPr>
          <w:p w:rsidR="005239D2" w:rsidRPr="00731CD6" w:rsidRDefault="005239D2" w:rsidP="00440E3F">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00440E3F">
              <w:rPr>
                <w:rFonts w:ascii="Cambria" w:hAnsi="Cambria" w:cs="Tahoma"/>
                <w:color w:val="000000"/>
                <w:sz w:val="18"/>
                <w:szCs w:val="18"/>
              </w:rPr>
              <w:t>9BM695053JB106297</w:t>
            </w:r>
          </w:p>
        </w:tc>
      </w:tr>
      <w:tr w:rsidR="005239D2" w:rsidRPr="00731CD6" w:rsidTr="008B76DB">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 </w:t>
            </w:r>
            <w:r w:rsidRPr="00731CD6">
              <w:rPr>
                <w:rFonts w:ascii="Tahoma" w:hAnsi="Tahoma" w:cs="Tahoma"/>
                <w:b/>
                <w:sz w:val="20"/>
                <w:szCs w:val="20"/>
                <w:lang w:eastAsia="ar-SA"/>
              </w:rPr>
              <w:t>RENOVAÇÃO BONUS: 0</w:t>
            </w:r>
          </w:p>
        </w:tc>
      </w:tr>
      <w:tr w:rsidR="005239D2" w:rsidRPr="00731CD6" w:rsidTr="008B76DB">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lastRenderedPageBreak/>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20</w:t>
            </w:r>
            <w:r w:rsidRPr="00731CD6">
              <w:rPr>
                <w:rFonts w:ascii="Tahoma" w:hAnsi="Tahoma" w:cs="Tahoma"/>
                <w:sz w:val="20"/>
                <w:szCs w:val="20"/>
                <w:lang w:eastAsia="ar-SA"/>
              </w:rPr>
              <w:t>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20</w:t>
            </w:r>
            <w:r w:rsidRPr="00731CD6">
              <w:rPr>
                <w:rFonts w:ascii="Tahoma" w:hAnsi="Tahoma" w:cs="Tahoma"/>
                <w:sz w:val="20"/>
                <w:szCs w:val="20"/>
                <w:lang w:eastAsia="ar-SA"/>
              </w:rPr>
              <w:t>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Default="005239D2" w:rsidP="008B76DB">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5239D2" w:rsidRPr="00731CD6" w:rsidTr="008B76DB">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5239D2" w:rsidRPr="00731CD6" w:rsidRDefault="005239D2" w:rsidP="008B76DB">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5239D2" w:rsidRPr="00731CD6" w:rsidRDefault="00440E3F" w:rsidP="008B76DB">
            <w:pPr>
              <w:pStyle w:val="SemEspaamento"/>
              <w:jc w:val="right"/>
              <w:rPr>
                <w:rFonts w:ascii="Tahoma" w:hAnsi="Tahoma" w:cs="Tahoma"/>
                <w:sz w:val="20"/>
                <w:szCs w:val="20"/>
                <w:lang w:eastAsia="ar-SA"/>
              </w:rPr>
            </w:pPr>
            <w:r>
              <w:rPr>
                <w:rFonts w:ascii="Tahoma" w:hAnsi="Tahoma" w:cs="Tahoma"/>
                <w:sz w:val="20"/>
                <w:szCs w:val="20"/>
                <w:lang w:eastAsia="ar-SA"/>
              </w:rPr>
              <w:t>5.500</w:t>
            </w:r>
            <w:r w:rsidR="005239D2" w:rsidRPr="00731CD6">
              <w:rPr>
                <w:rFonts w:ascii="Tahoma" w:hAnsi="Tahoma" w:cs="Tahoma"/>
                <w:sz w:val="20"/>
                <w:szCs w:val="20"/>
                <w:lang w:eastAsia="ar-SA"/>
              </w:rPr>
              <w:t>,00</w:t>
            </w:r>
          </w:p>
        </w:tc>
      </w:tr>
    </w:tbl>
    <w:p w:rsidR="005239D2" w:rsidRPr="00731CD6" w:rsidRDefault="005239D2" w:rsidP="005239D2">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5239D2" w:rsidRPr="00731CD6" w:rsidRDefault="005239D2" w:rsidP="005239D2">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 táxi sem limite de km.</w:t>
      </w:r>
    </w:p>
    <w:p w:rsidR="00440E3F" w:rsidRDefault="00440E3F" w:rsidP="00440E3F">
      <w:pPr>
        <w:pStyle w:val="SemEspaamento"/>
        <w:rPr>
          <w:rFonts w:ascii="Tahoma" w:hAnsi="Tahoma" w:cs="Tahoma"/>
          <w:sz w:val="20"/>
          <w:szCs w:val="20"/>
        </w:rPr>
      </w:pPr>
      <w:r w:rsidRPr="00731CD6">
        <w:rPr>
          <w:rFonts w:ascii="Tahoma" w:hAnsi="Tahoma" w:cs="Tahoma"/>
          <w:sz w:val="20"/>
          <w:szCs w:val="20"/>
        </w:rPr>
        <w:t>– Validade mínima: 12 meses</w:t>
      </w:r>
    </w:p>
    <w:p w:rsidR="005239D2" w:rsidRPr="00731CD6" w:rsidRDefault="005239D2" w:rsidP="005239D2">
      <w:pPr>
        <w:pStyle w:val="SemEspaamento"/>
        <w:jc w:val="both"/>
        <w:rPr>
          <w:rFonts w:ascii="Tahoma" w:hAnsi="Tahoma" w:cs="Tahoma"/>
          <w:sz w:val="20"/>
          <w:szCs w:val="20"/>
        </w:rPr>
      </w:pPr>
    </w:p>
    <w:p w:rsidR="00440E3F" w:rsidRPr="00731CD6" w:rsidRDefault="00440E3F" w:rsidP="00440E3F">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3</w:t>
      </w:r>
      <w:r w:rsidRPr="00731CD6">
        <w:rPr>
          <w:rFonts w:ascii="Tahoma" w:hAnsi="Tahoma" w:cs="Tahoma"/>
          <w:b/>
          <w:sz w:val="20"/>
          <w:szCs w:val="20"/>
          <w:lang w:eastAsia="ar-SA"/>
        </w:rPr>
        <w:t xml:space="preserve"> - SEGURO </w:t>
      </w:r>
      <w:r>
        <w:rPr>
          <w:rFonts w:ascii="Tahoma" w:hAnsi="Tahoma" w:cs="Tahoma"/>
          <w:b/>
          <w:sz w:val="20"/>
          <w:szCs w:val="20"/>
          <w:lang w:eastAsia="ar-SA"/>
        </w:rPr>
        <w:t>VAN IVECO DEPARTAMENTO DE ESPORTES</w:t>
      </w:r>
    </w:p>
    <w:p w:rsidR="00440E3F" w:rsidRPr="00731CD6" w:rsidRDefault="00440E3F" w:rsidP="00440E3F">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Pr>
          <w:rFonts w:ascii="Tahoma" w:hAnsi="Tahoma" w:cs="Tahoma"/>
          <w:b/>
          <w:sz w:val="20"/>
          <w:szCs w:val="20"/>
          <w:lang w:eastAsia="ar-SA"/>
        </w:rPr>
        <w:t>6.725,00</w:t>
      </w:r>
    </w:p>
    <w:tbl>
      <w:tblPr>
        <w:tblW w:w="5000" w:type="pct"/>
        <w:jc w:val="center"/>
        <w:tblCellMar>
          <w:left w:w="70" w:type="dxa"/>
          <w:right w:w="70" w:type="dxa"/>
        </w:tblCellMar>
        <w:tblLook w:val="04A0"/>
      </w:tblPr>
      <w:tblGrid>
        <w:gridCol w:w="2055"/>
        <w:gridCol w:w="2432"/>
        <w:gridCol w:w="1387"/>
        <w:gridCol w:w="811"/>
        <w:gridCol w:w="615"/>
        <w:gridCol w:w="1912"/>
      </w:tblGrid>
      <w:tr w:rsidR="00440E3F" w:rsidRPr="00731CD6" w:rsidTr="00E20B1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440E3F" w:rsidRPr="00731CD6" w:rsidRDefault="00440E3F" w:rsidP="00E20B1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440E3F" w:rsidRPr="00731CD6" w:rsidTr="00E20B1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w:t>
            </w:r>
            <w:r>
              <w:rPr>
                <w:rFonts w:ascii="Tahoma" w:hAnsi="Tahoma" w:cs="Tahoma"/>
                <w:sz w:val="20"/>
                <w:szCs w:val="20"/>
                <w:lang w:eastAsia="ar-SA"/>
              </w:rPr>
              <w:t>Prefeitura Municipal de</w:t>
            </w:r>
            <w:r w:rsidRPr="00731CD6">
              <w:rPr>
                <w:rFonts w:ascii="Tahoma" w:hAnsi="Tahoma" w:cs="Tahoma"/>
                <w:sz w:val="20"/>
                <w:szCs w:val="20"/>
                <w:lang w:eastAsia="ar-SA"/>
              </w:rPr>
              <w:t xml:space="preserve"> </w:t>
            </w:r>
            <w:proofErr w:type="spellStart"/>
            <w:r w:rsidRPr="00731CD6">
              <w:rPr>
                <w:rFonts w:ascii="Tahoma" w:hAnsi="Tahoma" w:cs="Tahoma"/>
                <w:sz w:val="20"/>
                <w:szCs w:val="20"/>
                <w:lang w:eastAsia="ar-SA"/>
              </w:rPr>
              <w:t>de</w:t>
            </w:r>
            <w:proofErr w:type="spellEnd"/>
            <w:r w:rsidRPr="00731CD6">
              <w:rPr>
                <w:rFonts w:ascii="Tahoma" w:hAnsi="Tahoma" w:cs="Tahoma"/>
                <w:sz w:val="20"/>
                <w:szCs w:val="20"/>
                <w:lang w:eastAsia="ar-SA"/>
              </w:rPr>
              <w:t xml:space="preserve"> Ribeirão do Pinhal, Estado do Paraná.</w:t>
            </w:r>
          </w:p>
        </w:tc>
      </w:tr>
      <w:tr w:rsidR="00440E3F" w:rsidRPr="00731CD6" w:rsidTr="00E20B1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440E3F" w:rsidRPr="00731CD6" w:rsidTr="00E20B18">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Pr>
                <w:rFonts w:ascii="Cambria" w:hAnsi="Cambria" w:cs="Tahoma"/>
                <w:b/>
                <w:sz w:val="20"/>
                <w:szCs w:val="20"/>
              </w:rPr>
              <w:t>MICRO ÕNIBUS VOLARE EURO V</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440E3F" w:rsidRPr="00731CD6" w:rsidRDefault="00440E3F" w:rsidP="00440E3F">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NF.3248</w:t>
            </w:r>
          </w:p>
        </w:tc>
      </w:tr>
      <w:tr w:rsidR="00440E3F" w:rsidRPr="00F94527" w:rsidTr="00E20B1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40E3F" w:rsidRPr="00F94527" w:rsidRDefault="00440E3F" w:rsidP="00E20B18">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440E3F" w:rsidRPr="00F94527" w:rsidRDefault="00440E3F" w:rsidP="00E20B18">
            <w:pPr>
              <w:pStyle w:val="SemEspaamento"/>
              <w:rPr>
                <w:rFonts w:ascii="Tahoma" w:hAnsi="Tahoma" w:cs="Tahoma"/>
                <w:sz w:val="20"/>
                <w:szCs w:val="20"/>
                <w:lang w:eastAsia="ar-SA"/>
              </w:rPr>
            </w:pPr>
            <w:r w:rsidRPr="00F94527">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440E3F" w:rsidRPr="00F94527" w:rsidRDefault="00440E3F" w:rsidP="00E20B18">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p>
        </w:tc>
      </w:tr>
      <w:tr w:rsidR="00440E3F" w:rsidRPr="00731CD6" w:rsidTr="00E20B1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18</w:t>
            </w:r>
          </w:p>
        </w:tc>
        <w:tc>
          <w:tcPr>
            <w:tcW w:w="2073" w:type="pct"/>
            <w:gridSpan w:val="2"/>
            <w:tcBorders>
              <w:top w:val="single" w:sz="8" w:space="0" w:color="auto"/>
              <w:left w:val="nil"/>
              <w:bottom w:val="single" w:sz="8" w:space="0" w:color="auto"/>
              <w:right w:val="single" w:sz="8" w:space="0" w:color="000000"/>
            </w:tcBorders>
            <w:vAlign w:val="center"/>
            <w:hideMark/>
          </w:tcPr>
          <w:p w:rsidR="00440E3F" w:rsidRPr="00731CD6" w:rsidRDefault="00440E3F" w:rsidP="00440E3F">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19</w:t>
            </w:r>
          </w:p>
        </w:tc>
        <w:tc>
          <w:tcPr>
            <w:tcW w:w="1812" w:type="pct"/>
            <w:gridSpan w:val="3"/>
            <w:tcBorders>
              <w:top w:val="single" w:sz="8" w:space="0" w:color="auto"/>
              <w:left w:val="nil"/>
              <w:bottom w:val="single" w:sz="8" w:space="0" w:color="auto"/>
              <w:right w:val="single" w:sz="8" w:space="0" w:color="000000"/>
            </w:tcBorders>
            <w:vAlign w:val="center"/>
            <w:hideMark/>
          </w:tcPr>
          <w:p w:rsidR="00440E3F" w:rsidRPr="00731CD6" w:rsidRDefault="00440E3F" w:rsidP="00440E3F">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93ZK50C01K8483572</w:t>
            </w:r>
          </w:p>
        </w:tc>
      </w:tr>
      <w:tr w:rsidR="00440E3F" w:rsidRPr="00731CD6" w:rsidTr="00E20B1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 </w:t>
            </w:r>
            <w:r w:rsidRPr="00731CD6">
              <w:rPr>
                <w:rFonts w:ascii="Tahoma" w:hAnsi="Tahoma" w:cs="Tahoma"/>
                <w:b/>
                <w:sz w:val="20"/>
                <w:szCs w:val="20"/>
                <w:lang w:eastAsia="ar-SA"/>
              </w:rPr>
              <w:t>RENOVAÇÃO BONUS: 0</w:t>
            </w:r>
          </w:p>
        </w:tc>
      </w:tr>
      <w:tr w:rsidR="00440E3F" w:rsidRPr="00731CD6" w:rsidTr="00E20B1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440E3F" w:rsidRPr="00731CD6" w:rsidTr="00E20B1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440E3F" w:rsidRPr="00731CD6" w:rsidTr="00E20B1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440E3F" w:rsidRPr="00731CD6" w:rsidRDefault="00440E3F" w:rsidP="00E20B18">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440E3F" w:rsidRPr="00731CD6" w:rsidTr="00E20B1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440E3F" w:rsidRPr="00731CD6" w:rsidRDefault="00440E3F" w:rsidP="00E20B18">
            <w:pPr>
              <w:pStyle w:val="SemEspaamento"/>
              <w:jc w:val="right"/>
              <w:rPr>
                <w:rFonts w:ascii="Tahoma" w:hAnsi="Tahoma" w:cs="Tahoma"/>
                <w:sz w:val="20"/>
                <w:szCs w:val="20"/>
                <w:lang w:eastAsia="ar-SA"/>
              </w:rPr>
            </w:pPr>
            <w:r>
              <w:rPr>
                <w:rFonts w:ascii="Tahoma" w:hAnsi="Tahoma" w:cs="Tahoma"/>
                <w:sz w:val="20"/>
                <w:szCs w:val="20"/>
                <w:lang w:eastAsia="ar-SA"/>
              </w:rPr>
              <w:t>20</w:t>
            </w:r>
            <w:r w:rsidRPr="00731CD6">
              <w:rPr>
                <w:rFonts w:ascii="Tahoma" w:hAnsi="Tahoma" w:cs="Tahoma"/>
                <w:sz w:val="20"/>
                <w:szCs w:val="20"/>
                <w:lang w:eastAsia="ar-SA"/>
              </w:rPr>
              <w:t>0.000,00</w:t>
            </w:r>
          </w:p>
        </w:tc>
      </w:tr>
      <w:tr w:rsidR="00440E3F" w:rsidRPr="00731CD6" w:rsidTr="00E20B1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440E3F" w:rsidRPr="00731CD6" w:rsidRDefault="00440E3F" w:rsidP="00E20B18">
            <w:pPr>
              <w:pStyle w:val="SemEspaamento"/>
              <w:jc w:val="right"/>
              <w:rPr>
                <w:rFonts w:ascii="Tahoma" w:hAnsi="Tahoma" w:cs="Tahoma"/>
                <w:sz w:val="20"/>
                <w:szCs w:val="20"/>
                <w:lang w:eastAsia="ar-SA"/>
              </w:rPr>
            </w:pPr>
            <w:r>
              <w:rPr>
                <w:rFonts w:ascii="Tahoma" w:hAnsi="Tahoma" w:cs="Tahoma"/>
                <w:sz w:val="20"/>
                <w:szCs w:val="20"/>
                <w:lang w:eastAsia="ar-SA"/>
              </w:rPr>
              <w:t>20</w:t>
            </w:r>
            <w:r w:rsidRPr="00731CD6">
              <w:rPr>
                <w:rFonts w:ascii="Tahoma" w:hAnsi="Tahoma" w:cs="Tahoma"/>
                <w:sz w:val="20"/>
                <w:szCs w:val="20"/>
                <w:lang w:eastAsia="ar-SA"/>
              </w:rPr>
              <w:t>0.000,00</w:t>
            </w:r>
          </w:p>
        </w:tc>
      </w:tr>
      <w:tr w:rsidR="00440E3F" w:rsidRPr="00731CD6" w:rsidTr="00E20B1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440E3F" w:rsidRPr="00731CD6" w:rsidRDefault="00440E3F" w:rsidP="00E20B18">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440E3F" w:rsidRPr="00731CD6" w:rsidTr="00E20B1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440E3F" w:rsidRPr="00731CD6" w:rsidRDefault="00440E3F" w:rsidP="00E20B18">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440E3F" w:rsidRPr="00731CD6" w:rsidTr="00E20B1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440E3F" w:rsidRPr="00731CD6" w:rsidRDefault="00440E3F" w:rsidP="00E20B18">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440E3F" w:rsidRPr="00731CD6" w:rsidTr="00E20B1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440E3F" w:rsidRDefault="00440E3F" w:rsidP="00E20B18">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440E3F" w:rsidRPr="00731CD6" w:rsidTr="00E20B1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40E3F" w:rsidRPr="00731CD6" w:rsidRDefault="00440E3F" w:rsidP="00E20B1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440E3F" w:rsidRPr="00731CD6" w:rsidRDefault="00440E3F" w:rsidP="00E20B18">
            <w:pPr>
              <w:pStyle w:val="SemEspaamento"/>
              <w:jc w:val="right"/>
              <w:rPr>
                <w:rFonts w:ascii="Tahoma" w:hAnsi="Tahoma" w:cs="Tahoma"/>
                <w:sz w:val="20"/>
                <w:szCs w:val="20"/>
                <w:lang w:eastAsia="ar-SA"/>
              </w:rPr>
            </w:pPr>
            <w:r>
              <w:rPr>
                <w:rFonts w:ascii="Tahoma" w:hAnsi="Tahoma" w:cs="Tahoma"/>
                <w:sz w:val="20"/>
                <w:szCs w:val="20"/>
                <w:lang w:eastAsia="ar-SA"/>
              </w:rPr>
              <w:t>6.500</w:t>
            </w:r>
            <w:r w:rsidRPr="00731CD6">
              <w:rPr>
                <w:rFonts w:ascii="Tahoma" w:hAnsi="Tahoma" w:cs="Tahoma"/>
                <w:sz w:val="20"/>
                <w:szCs w:val="20"/>
                <w:lang w:eastAsia="ar-SA"/>
              </w:rPr>
              <w:t>,00</w:t>
            </w:r>
          </w:p>
        </w:tc>
      </w:tr>
    </w:tbl>
    <w:p w:rsidR="00440E3F" w:rsidRPr="00731CD6" w:rsidRDefault="00440E3F" w:rsidP="00440E3F">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lastRenderedPageBreak/>
        <w:t>4 – queda em precipícios ou de pontes e queda de agentes externos sobre o veiculo;</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440E3F" w:rsidRPr="00731CD6" w:rsidRDefault="00440E3F" w:rsidP="00440E3F">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 táxi sem limite de km.</w:t>
      </w:r>
    </w:p>
    <w:p w:rsidR="00440E3F" w:rsidRDefault="00440E3F" w:rsidP="00440E3F">
      <w:pPr>
        <w:pStyle w:val="SemEspaamento"/>
        <w:rPr>
          <w:rFonts w:ascii="Tahoma" w:hAnsi="Tahoma" w:cs="Tahoma"/>
          <w:sz w:val="20"/>
          <w:szCs w:val="20"/>
        </w:rPr>
      </w:pPr>
      <w:r w:rsidRPr="00731CD6">
        <w:rPr>
          <w:rFonts w:ascii="Tahoma" w:hAnsi="Tahoma" w:cs="Tahoma"/>
          <w:sz w:val="20"/>
          <w:szCs w:val="20"/>
        </w:rPr>
        <w:t>– Validade mínima: 12 meses</w:t>
      </w:r>
    </w:p>
    <w:p w:rsidR="005239D2" w:rsidRDefault="005239D2" w:rsidP="005239D2">
      <w:pPr>
        <w:pStyle w:val="SemEspaamento"/>
        <w:jc w:val="both"/>
        <w:rPr>
          <w:rFonts w:ascii="Tahoma" w:hAnsi="Tahoma" w:cs="Tahoma"/>
          <w:sz w:val="18"/>
          <w:szCs w:val="18"/>
        </w:rPr>
      </w:pPr>
    </w:p>
    <w:p w:rsidR="005239D2" w:rsidRPr="00440E3F" w:rsidRDefault="005239D2" w:rsidP="005239D2">
      <w:pPr>
        <w:pStyle w:val="Ttulo"/>
        <w:spacing w:line="360" w:lineRule="auto"/>
        <w:jc w:val="both"/>
        <w:rPr>
          <w:rFonts w:ascii="Tahoma" w:hAnsi="Tahoma" w:cs="Tahoma"/>
          <w:sz w:val="20"/>
        </w:rPr>
      </w:pPr>
      <w:r w:rsidRPr="00D93CED">
        <w:rPr>
          <w:rFonts w:ascii="Tahoma" w:hAnsi="Tahoma" w:cs="Tahoma"/>
          <w:color w:val="000000"/>
          <w:sz w:val="18"/>
          <w:szCs w:val="18"/>
        </w:rPr>
        <w:t xml:space="preserve">OBS: </w:t>
      </w:r>
      <w:r w:rsidRPr="00440E3F">
        <w:rPr>
          <w:rFonts w:ascii="Tahoma" w:hAnsi="Tahoma" w:cs="Tahoma"/>
          <w:color w:val="000000"/>
          <w:sz w:val="20"/>
        </w:rPr>
        <w:t>A apólice</w:t>
      </w:r>
      <w:r w:rsidR="00440E3F" w:rsidRPr="00440E3F">
        <w:rPr>
          <w:rFonts w:ascii="Tahoma" w:hAnsi="Tahoma" w:cs="Tahoma"/>
          <w:color w:val="000000"/>
          <w:sz w:val="20"/>
        </w:rPr>
        <w:t xml:space="preserve"> do LOTE 01</w:t>
      </w:r>
      <w:r w:rsidRPr="00440E3F">
        <w:rPr>
          <w:rFonts w:ascii="Tahoma" w:hAnsi="Tahoma" w:cs="Tahoma"/>
          <w:color w:val="000000"/>
          <w:sz w:val="20"/>
        </w:rPr>
        <w:t xml:space="preserve"> dever</w:t>
      </w:r>
      <w:r w:rsidR="00440E3F" w:rsidRPr="00440E3F">
        <w:rPr>
          <w:rFonts w:ascii="Tahoma" w:hAnsi="Tahoma" w:cs="Tahoma"/>
          <w:color w:val="000000"/>
          <w:sz w:val="20"/>
        </w:rPr>
        <w:t>á</w:t>
      </w:r>
      <w:r w:rsidRPr="00440E3F">
        <w:rPr>
          <w:rFonts w:ascii="Tahoma" w:hAnsi="Tahoma" w:cs="Tahoma"/>
          <w:color w:val="000000"/>
          <w:sz w:val="20"/>
        </w:rPr>
        <w:t xml:space="preserve"> ser emitida em nome do </w:t>
      </w:r>
      <w:r w:rsidR="00440E3F" w:rsidRPr="00440E3F">
        <w:rPr>
          <w:rFonts w:ascii="Tahoma" w:hAnsi="Tahoma" w:cs="Tahoma"/>
          <w:sz w:val="20"/>
        </w:rPr>
        <w:t>FUNDO MUNICIPAL DE ASSISTÊNCIA SOCIAL DE RIBEIRÃO DO PINHAL CNPJ: 17.382.189/0001-27- RUA ANTONIO ROGÉRIO ROSA 1097 – COMPLEMENTO CRAS</w:t>
      </w:r>
      <w:r w:rsidRPr="00440E3F">
        <w:rPr>
          <w:rFonts w:ascii="Tahoma" w:hAnsi="Tahoma" w:cs="Tahoma"/>
          <w:sz w:val="20"/>
        </w:rPr>
        <w:t>.</w:t>
      </w:r>
    </w:p>
    <w:p w:rsidR="00440E3F" w:rsidRPr="00440E3F" w:rsidRDefault="00440E3F" w:rsidP="005239D2">
      <w:pPr>
        <w:pStyle w:val="Ttulo"/>
        <w:spacing w:line="360" w:lineRule="auto"/>
        <w:jc w:val="both"/>
        <w:rPr>
          <w:rFonts w:ascii="Tahoma" w:hAnsi="Tahoma" w:cs="Tahoma"/>
          <w:sz w:val="20"/>
        </w:rPr>
      </w:pPr>
      <w:r w:rsidRPr="00440E3F">
        <w:rPr>
          <w:rFonts w:ascii="Tahoma" w:hAnsi="Tahoma" w:cs="Tahoma"/>
          <w:sz w:val="20"/>
        </w:rPr>
        <w:t>As apólices do lote 02 e 03 em nome da PREFEITURA MUNICIPAL DE RIBEIRÃO DO PINHAL - RUA PARANÁ 940 - CNPJ: 76.968.064/0001-42</w:t>
      </w:r>
    </w:p>
    <w:p w:rsidR="005239D2" w:rsidRDefault="005239D2" w:rsidP="005239D2">
      <w:pPr>
        <w:pStyle w:val="Ttulo"/>
        <w:spacing w:line="360" w:lineRule="auto"/>
        <w:ind w:firstLine="283"/>
        <w:jc w:val="both"/>
        <w:rPr>
          <w:rFonts w:ascii="Tahoma" w:hAnsi="Tahoma" w:cs="Tahoma"/>
          <w:sz w:val="18"/>
          <w:szCs w:val="18"/>
        </w:rPr>
      </w:pPr>
    </w:p>
    <w:p w:rsidR="005239D2" w:rsidRDefault="005239D2" w:rsidP="005239D2">
      <w:pPr>
        <w:pStyle w:val="Ttulo"/>
        <w:spacing w:line="360" w:lineRule="auto"/>
        <w:ind w:firstLine="283"/>
        <w:jc w:val="both"/>
        <w:rPr>
          <w:rFonts w:ascii="Tahoma" w:hAnsi="Tahoma" w:cs="Tahoma"/>
          <w:sz w:val="18"/>
          <w:szCs w:val="18"/>
        </w:rPr>
      </w:pPr>
    </w:p>
    <w:p w:rsidR="005239D2" w:rsidRPr="00B04F20" w:rsidRDefault="005239D2" w:rsidP="005239D2">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5239D2" w:rsidRDefault="005239D2" w:rsidP="005239D2">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p>
    <w:p w:rsidR="005239D2" w:rsidRPr="00B04F20" w:rsidRDefault="005239D2" w:rsidP="005239D2">
      <w:pPr>
        <w:pStyle w:val="SemEspaamento"/>
        <w:jc w:val="both"/>
        <w:rPr>
          <w:rFonts w:ascii="Tahoma" w:hAnsi="Tahoma" w:cs="Tahoma"/>
          <w:b/>
          <w:sz w:val="18"/>
          <w:szCs w:val="18"/>
        </w:rPr>
      </w:pPr>
      <w:r w:rsidRPr="00B04F20">
        <w:rPr>
          <w:rFonts w:ascii="Tahoma" w:hAnsi="Tahoma" w:cs="Tahoma"/>
          <w:b/>
          <w:sz w:val="18"/>
          <w:szCs w:val="18"/>
        </w:rPr>
        <w:t xml:space="preserve"> FONE:</w:t>
      </w:r>
      <w:r w:rsidRPr="00B04F20">
        <w:rPr>
          <w:rFonts w:ascii="Tahoma" w:hAnsi="Tahoma" w:cs="Tahoma"/>
          <w:b/>
          <w:sz w:val="18"/>
          <w:szCs w:val="18"/>
        </w:rPr>
        <w:tab/>
      </w:r>
      <w:r w:rsidRPr="00B04F20">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B04F20">
        <w:rPr>
          <w:rFonts w:ascii="Tahoma" w:hAnsi="Tahoma" w:cs="Tahoma"/>
          <w:b/>
          <w:sz w:val="18"/>
          <w:szCs w:val="18"/>
        </w:rPr>
        <w:t xml:space="preserve"> ENDEREÇO:</w:t>
      </w:r>
    </w:p>
    <w:p w:rsidR="005239D2" w:rsidRPr="00B04F20" w:rsidRDefault="005239D2" w:rsidP="005239D2">
      <w:pPr>
        <w:pStyle w:val="SemEspaamento"/>
        <w:jc w:val="both"/>
        <w:rPr>
          <w:rFonts w:ascii="Tahoma" w:hAnsi="Tahoma" w:cs="Tahoma"/>
          <w:sz w:val="18"/>
          <w:szCs w:val="18"/>
        </w:rPr>
      </w:pPr>
      <w:r w:rsidRPr="00B04F20">
        <w:rPr>
          <w:rFonts w:ascii="Tahoma" w:hAnsi="Tahoma" w:cs="Tahoma"/>
          <w:b/>
          <w:sz w:val="18"/>
          <w:szCs w:val="18"/>
        </w:rPr>
        <w:t>E-MAIL:</w:t>
      </w:r>
    </w:p>
    <w:p w:rsidR="005239D2" w:rsidRDefault="005239D2" w:rsidP="005239D2">
      <w:pPr>
        <w:pStyle w:val="Ttulo"/>
        <w:spacing w:line="360" w:lineRule="auto"/>
        <w:ind w:firstLine="283"/>
        <w:jc w:val="both"/>
        <w:rPr>
          <w:rFonts w:ascii="Tahoma" w:hAnsi="Tahoma" w:cs="Tahoma"/>
          <w:sz w:val="18"/>
          <w:szCs w:val="18"/>
        </w:rPr>
      </w:pPr>
    </w:p>
    <w:p w:rsidR="005239D2" w:rsidRDefault="005239D2" w:rsidP="005239D2">
      <w:pPr>
        <w:pStyle w:val="Ttulo"/>
        <w:spacing w:line="360" w:lineRule="auto"/>
        <w:ind w:firstLine="283"/>
        <w:jc w:val="both"/>
        <w:rPr>
          <w:rFonts w:ascii="Tahoma" w:hAnsi="Tahoma" w:cs="Tahoma"/>
          <w:sz w:val="18"/>
          <w:szCs w:val="18"/>
        </w:rPr>
      </w:pPr>
    </w:p>
    <w:p w:rsidR="005239D2" w:rsidRDefault="005239D2" w:rsidP="005239D2">
      <w:pPr>
        <w:pStyle w:val="Ttulo"/>
        <w:spacing w:line="360" w:lineRule="auto"/>
        <w:ind w:firstLine="283"/>
        <w:jc w:val="both"/>
        <w:rPr>
          <w:rFonts w:ascii="Tahoma" w:hAnsi="Tahoma" w:cs="Tahoma"/>
          <w:sz w:val="18"/>
          <w:szCs w:val="18"/>
        </w:rPr>
      </w:pPr>
    </w:p>
    <w:p w:rsidR="005239D2" w:rsidRDefault="005239D2" w:rsidP="005239D2">
      <w:pPr>
        <w:pStyle w:val="Ttulo"/>
        <w:spacing w:line="360" w:lineRule="auto"/>
        <w:ind w:firstLine="283"/>
        <w:jc w:val="both"/>
        <w:rPr>
          <w:rFonts w:ascii="Tahoma" w:hAnsi="Tahoma" w:cs="Tahoma"/>
          <w:sz w:val="18"/>
          <w:szCs w:val="18"/>
        </w:rPr>
      </w:pPr>
    </w:p>
    <w:p w:rsidR="005239D2" w:rsidRPr="00D93CED" w:rsidRDefault="005239D2" w:rsidP="005239D2">
      <w:pPr>
        <w:pStyle w:val="Ttulo"/>
        <w:spacing w:line="360" w:lineRule="auto"/>
        <w:ind w:firstLine="283"/>
        <w:jc w:val="both"/>
        <w:rPr>
          <w:rFonts w:ascii="Tahoma" w:hAnsi="Tahoma" w:cs="Tahoma"/>
          <w:sz w:val="18"/>
          <w:szCs w:val="18"/>
        </w:rPr>
      </w:pPr>
      <w:bookmarkStart w:id="0" w:name="_GoBack"/>
      <w:bookmarkEnd w:id="0"/>
    </w:p>
    <w:p w:rsidR="005239D2" w:rsidRPr="00483ABA" w:rsidRDefault="005239D2" w:rsidP="005239D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r>
        <w:rPr>
          <w:rFonts w:ascii="Tahoma" w:hAnsi="Tahoma" w:cs="Tahoma"/>
          <w:b/>
          <w:color w:val="000000"/>
          <w:sz w:val="18"/>
          <w:szCs w:val="18"/>
        </w:rPr>
        <w:t xml:space="preserve"> </w:t>
      </w:r>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5239D2" w:rsidRDefault="005239D2" w:rsidP="005239D2">
      <w:pPr>
        <w:pStyle w:val="Ttulo"/>
        <w:spacing w:line="360" w:lineRule="auto"/>
        <w:rPr>
          <w:rFonts w:ascii="Tahoma" w:hAnsi="Tahoma" w:cs="Tahoma"/>
          <w:color w:val="000000"/>
          <w:szCs w:val="24"/>
          <w:u w:val="single"/>
        </w:rPr>
      </w:pPr>
    </w:p>
    <w:p w:rsidR="00440E3F" w:rsidRDefault="00440E3F" w:rsidP="005239D2">
      <w:pPr>
        <w:pStyle w:val="Ttulo"/>
        <w:spacing w:line="360" w:lineRule="auto"/>
        <w:rPr>
          <w:rFonts w:ascii="Tahoma" w:hAnsi="Tahoma" w:cs="Tahoma"/>
          <w:color w:val="000000"/>
          <w:szCs w:val="24"/>
          <w:u w:val="single"/>
        </w:rPr>
      </w:pPr>
    </w:p>
    <w:p w:rsidR="00440E3F" w:rsidRDefault="00440E3F" w:rsidP="005239D2">
      <w:pPr>
        <w:pStyle w:val="Ttulo"/>
        <w:spacing w:line="360" w:lineRule="auto"/>
        <w:rPr>
          <w:rFonts w:ascii="Tahoma" w:hAnsi="Tahoma" w:cs="Tahoma"/>
          <w:color w:val="000000"/>
          <w:szCs w:val="24"/>
          <w:u w:val="single"/>
        </w:rPr>
      </w:pPr>
    </w:p>
    <w:p w:rsidR="00440E3F" w:rsidRDefault="00440E3F" w:rsidP="005239D2">
      <w:pPr>
        <w:pStyle w:val="Ttulo"/>
        <w:spacing w:line="360" w:lineRule="auto"/>
        <w:rPr>
          <w:rFonts w:ascii="Tahoma" w:hAnsi="Tahoma" w:cs="Tahoma"/>
          <w:color w:val="000000"/>
          <w:szCs w:val="24"/>
          <w:u w:val="single"/>
        </w:rPr>
      </w:pPr>
    </w:p>
    <w:p w:rsidR="00440E3F" w:rsidRDefault="00440E3F" w:rsidP="005239D2">
      <w:pPr>
        <w:pStyle w:val="Ttulo"/>
        <w:spacing w:line="360" w:lineRule="auto"/>
        <w:rPr>
          <w:rFonts w:ascii="Tahoma" w:hAnsi="Tahoma" w:cs="Tahoma"/>
          <w:color w:val="000000"/>
          <w:szCs w:val="24"/>
          <w:u w:val="single"/>
        </w:rPr>
      </w:pPr>
    </w:p>
    <w:p w:rsidR="00440E3F" w:rsidRDefault="00440E3F" w:rsidP="005239D2">
      <w:pPr>
        <w:pStyle w:val="Ttulo"/>
        <w:spacing w:line="360" w:lineRule="auto"/>
        <w:rPr>
          <w:rFonts w:ascii="Tahoma" w:hAnsi="Tahoma" w:cs="Tahoma"/>
          <w:color w:val="000000"/>
          <w:szCs w:val="24"/>
          <w:u w:val="single"/>
        </w:rPr>
      </w:pPr>
    </w:p>
    <w:p w:rsidR="00440E3F" w:rsidRDefault="00440E3F" w:rsidP="005239D2">
      <w:pPr>
        <w:pStyle w:val="Ttulo"/>
        <w:spacing w:line="360" w:lineRule="auto"/>
        <w:rPr>
          <w:rFonts w:ascii="Tahoma" w:hAnsi="Tahoma" w:cs="Tahoma"/>
          <w:color w:val="000000"/>
          <w:szCs w:val="24"/>
          <w:u w:val="single"/>
        </w:rPr>
      </w:pPr>
    </w:p>
    <w:p w:rsidR="00440E3F" w:rsidRDefault="00440E3F" w:rsidP="005239D2">
      <w:pPr>
        <w:pStyle w:val="Ttulo"/>
        <w:spacing w:line="360" w:lineRule="auto"/>
        <w:rPr>
          <w:rFonts w:ascii="Tahoma" w:hAnsi="Tahoma" w:cs="Tahoma"/>
          <w:color w:val="000000"/>
          <w:szCs w:val="24"/>
          <w:u w:val="single"/>
        </w:rPr>
      </w:pPr>
    </w:p>
    <w:p w:rsidR="005239D2" w:rsidRDefault="005239D2" w:rsidP="005239D2">
      <w:pPr>
        <w:pStyle w:val="Ttulo"/>
        <w:spacing w:line="360" w:lineRule="auto"/>
        <w:rPr>
          <w:rFonts w:ascii="Tahoma" w:hAnsi="Tahoma" w:cs="Tahoma"/>
          <w:color w:val="000000"/>
          <w:szCs w:val="24"/>
          <w:u w:val="single"/>
        </w:rPr>
      </w:pPr>
    </w:p>
    <w:p w:rsidR="005239D2" w:rsidRDefault="005239D2" w:rsidP="005239D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5239D2" w:rsidRDefault="005239D2" w:rsidP="005239D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5239D2" w:rsidRDefault="005239D2" w:rsidP="005239D2">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5239D2" w:rsidRDefault="005239D2" w:rsidP="005239D2">
      <w:pPr>
        <w:spacing w:line="360" w:lineRule="auto"/>
        <w:ind w:left="1134"/>
        <w:jc w:val="both"/>
        <w:rPr>
          <w:rFonts w:ascii="Tahoma" w:hAnsi="Tahoma" w:cs="Tahoma"/>
          <w:b/>
          <w:color w:val="000000"/>
        </w:rPr>
      </w:pPr>
    </w:p>
    <w:p w:rsidR="005239D2" w:rsidRDefault="005239D2" w:rsidP="005239D2">
      <w:pPr>
        <w:pStyle w:val="Recuodecorpodetexto"/>
        <w:ind w:firstLine="0"/>
        <w:rPr>
          <w:rFonts w:ascii="Tahoma" w:hAnsi="Tahoma" w:cs="Tahoma"/>
          <w:color w:val="000000"/>
          <w:szCs w:val="24"/>
        </w:rPr>
      </w:pPr>
      <w:r>
        <w:rPr>
          <w:rFonts w:ascii="Tahoma" w:hAnsi="Tahoma" w:cs="Tahoma"/>
          <w:color w:val="000000"/>
          <w:szCs w:val="24"/>
        </w:rPr>
        <w:t>À</w:t>
      </w:r>
    </w:p>
    <w:p w:rsidR="005239D2" w:rsidRDefault="005239D2" w:rsidP="005239D2">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5239D2" w:rsidRDefault="005239D2" w:rsidP="005239D2">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5239D2" w:rsidRDefault="005239D2" w:rsidP="005239D2">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5239D2" w:rsidRDefault="005239D2" w:rsidP="005239D2">
      <w:pPr>
        <w:pStyle w:val="Recuodecorpodetexto"/>
        <w:rPr>
          <w:rFonts w:ascii="Tahoma" w:hAnsi="Tahoma" w:cs="Tahoma"/>
          <w:color w:val="000000"/>
          <w:szCs w:val="24"/>
        </w:rPr>
      </w:pPr>
    </w:p>
    <w:p w:rsidR="005239D2" w:rsidRDefault="005239D2" w:rsidP="005239D2">
      <w:pPr>
        <w:pStyle w:val="Recuodecorpodetexto"/>
        <w:rPr>
          <w:rFonts w:ascii="Tahoma" w:hAnsi="Tahoma" w:cs="Tahoma"/>
          <w:color w:val="000000"/>
          <w:szCs w:val="24"/>
        </w:rPr>
      </w:pPr>
    </w:p>
    <w:p w:rsidR="005239D2" w:rsidRDefault="005239D2" w:rsidP="005239D2">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:PREGÃO PRESENCIAL nº  075/2018.</w:t>
      </w:r>
    </w:p>
    <w:p w:rsidR="005239D2" w:rsidRDefault="005239D2" w:rsidP="005239D2">
      <w:pPr>
        <w:pStyle w:val="Recuodecorpodetexto"/>
        <w:rPr>
          <w:rFonts w:ascii="Tahoma" w:hAnsi="Tahoma" w:cs="Tahoma"/>
          <w:color w:val="000000"/>
          <w:szCs w:val="24"/>
        </w:rPr>
      </w:pPr>
    </w:p>
    <w:p w:rsidR="005239D2" w:rsidRDefault="005239D2" w:rsidP="005239D2">
      <w:pPr>
        <w:pStyle w:val="Recuodecorpodetexto"/>
        <w:rPr>
          <w:rFonts w:ascii="Tahoma" w:hAnsi="Tahoma" w:cs="Tahoma"/>
          <w:color w:val="000000"/>
          <w:szCs w:val="24"/>
        </w:rPr>
      </w:pPr>
      <w:r>
        <w:rPr>
          <w:rFonts w:ascii="Tahoma" w:hAnsi="Tahoma" w:cs="Tahoma"/>
          <w:color w:val="000000"/>
          <w:szCs w:val="24"/>
        </w:rPr>
        <w:t>Prezados Senhores:</w:t>
      </w:r>
    </w:p>
    <w:p w:rsidR="005239D2" w:rsidRDefault="005239D2" w:rsidP="005239D2">
      <w:pPr>
        <w:pStyle w:val="Recuodecorpodetexto"/>
        <w:rPr>
          <w:rFonts w:ascii="Tahoma" w:hAnsi="Tahoma" w:cs="Tahoma"/>
          <w:color w:val="000000"/>
          <w:szCs w:val="24"/>
        </w:rPr>
      </w:pPr>
    </w:p>
    <w:p w:rsidR="005239D2" w:rsidRDefault="005239D2" w:rsidP="005239D2">
      <w:pPr>
        <w:pStyle w:val="Recuodecorpodetexto"/>
        <w:rPr>
          <w:rFonts w:ascii="Tahoma" w:hAnsi="Tahoma" w:cs="Tahoma"/>
          <w:color w:val="000000"/>
          <w:szCs w:val="24"/>
        </w:rPr>
      </w:pPr>
    </w:p>
    <w:p w:rsidR="005239D2" w:rsidRDefault="005239D2" w:rsidP="005239D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239D2" w:rsidRDefault="005239D2" w:rsidP="005239D2">
      <w:pPr>
        <w:spacing w:line="360" w:lineRule="auto"/>
        <w:ind w:left="1134"/>
        <w:jc w:val="both"/>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5239D2" w:rsidRDefault="005239D2" w:rsidP="005239D2">
      <w:pPr>
        <w:spacing w:line="360" w:lineRule="auto"/>
        <w:ind w:left="1134"/>
        <w:jc w:val="center"/>
        <w:rPr>
          <w:rFonts w:ascii="Tahoma" w:hAnsi="Tahoma" w:cs="Tahoma"/>
          <w:b/>
          <w:color w:val="000000"/>
        </w:rPr>
      </w:pPr>
      <w:r>
        <w:rPr>
          <w:rFonts w:ascii="Tahoma" w:hAnsi="Tahoma" w:cs="Tahoma"/>
          <w:b/>
          <w:color w:val="000000"/>
        </w:rPr>
        <w:t>(assinatura)</w:t>
      </w:r>
    </w:p>
    <w:p w:rsidR="005239D2" w:rsidRDefault="005239D2" w:rsidP="005239D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5239D2" w:rsidRDefault="005239D2" w:rsidP="005239D2">
      <w:pPr>
        <w:spacing w:line="360" w:lineRule="auto"/>
        <w:ind w:left="1134"/>
        <w:jc w:val="center"/>
        <w:rPr>
          <w:rFonts w:ascii="Tahoma" w:hAnsi="Tahoma" w:cs="Tahoma"/>
          <w:b/>
          <w:color w:val="000000"/>
        </w:rPr>
      </w:pPr>
    </w:p>
    <w:p w:rsidR="005239D2" w:rsidRDefault="005239D2" w:rsidP="005239D2">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5239D2" w:rsidRDefault="005239D2" w:rsidP="005239D2">
      <w:pPr>
        <w:spacing w:line="360" w:lineRule="auto"/>
        <w:jc w:val="center"/>
        <w:rPr>
          <w:rFonts w:ascii="Tahoma" w:hAnsi="Tahoma" w:cs="Tahoma"/>
          <w:b/>
          <w:color w:val="000000"/>
          <w:u w:val="single"/>
        </w:rPr>
      </w:pPr>
    </w:p>
    <w:p w:rsidR="005239D2" w:rsidRDefault="005239D2" w:rsidP="005239D2">
      <w:pPr>
        <w:spacing w:line="360" w:lineRule="auto"/>
        <w:jc w:val="center"/>
        <w:rPr>
          <w:rFonts w:ascii="Tahoma" w:hAnsi="Tahoma" w:cs="Tahoma"/>
          <w:b/>
          <w:color w:val="000000"/>
          <w:u w:val="single"/>
        </w:rPr>
      </w:pPr>
    </w:p>
    <w:p w:rsidR="005239D2" w:rsidRDefault="005239D2" w:rsidP="005239D2">
      <w:pPr>
        <w:spacing w:line="360" w:lineRule="auto"/>
        <w:jc w:val="center"/>
        <w:rPr>
          <w:rFonts w:ascii="Tahoma" w:hAnsi="Tahoma" w:cs="Tahoma"/>
          <w:b/>
          <w:color w:val="000000"/>
          <w:u w:val="single"/>
        </w:rPr>
      </w:pPr>
    </w:p>
    <w:p w:rsidR="005239D2" w:rsidRDefault="005239D2" w:rsidP="005239D2">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5239D2" w:rsidRDefault="005239D2" w:rsidP="005239D2">
      <w:pPr>
        <w:spacing w:line="360" w:lineRule="auto"/>
        <w:ind w:left="1134"/>
        <w:jc w:val="center"/>
        <w:rPr>
          <w:rFonts w:ascii="Tahoma" w:hAnsi="Tahoma" w:cs="Tahoma"/>
          <w:b/>
          <w:color w:val="000000"/>
          <w:u w:val="single"/>
        </w:rPr>
      </w:pPr>
    </w:p>
    <w:p w:rsidR="005239D2" w:rsidRDefault="005239D2" w:rsidP="005239D2">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5239D2" w:rsidRDefault="005239D2" w:rsidP="005239D2">
      <w:pPr>
        <w:spacing w:line="360" w:lineRule="auto"/>
        <w:ind w:right="-376"/>
        <w:jc w:val="both"/>
        <w:rPr>
          <w:rFonts w:ascii="Tahoma" w:hAnsi="Tahoma" w:cs="Tahoma"/>
          <w:color w:val="000000"/>
        </w:rPr>
      </w:pPr>
    </w:p>
    <w:p w:rsidR="005239D2" w:rsidRDefault="005239D2" w:rsidP="005239D2">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075/2018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239D2" w:rsidRDefault="005239D2" w:rsidP="005239D2">
      <w:pPr>
        <w:spacing w:line="360" w:lineRule="auto"/>
        <w:ind w:right="-376"/>
        <w:jc w:val="both"/>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b/>
          <w:color w:val="000000"/>
        </w:rPr>
      </w:pPr>
      <w:r>
        <w:rPr>
          <w:rFonts w:ascii="Tahoma" w:hAnsi="Tahoma" w:cs="Tahoma"/>
          <w:b/>
          <w:color w:val="000000"/>
        </w:rPr>
        <w:t>(assinatura)</w:t>
      </w:r>
    </w:p>
    <w:p w:rsidR="005239D2" w:rsidRDefault="005239D2" w:rsidP="005239D2">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5239D2" w:rsidRDefault="005239D2" w:rsidP="005239D2">
      <w:pPr>
        <w:spacing w:line="360" w:lineRule="auto"/>
        <w:ind w:right="-376"/>
        <w:jc w:val="center"/>
        <w:rPr>
          <w:rFonts w:ascii="Tahoma" w:hAnsi="Tahoma" w:cs="Tahoma"/>
          <w:color w:val="000000"/>
        </w:rPr>
      </w:pPr>
    </w:p>
    <w:p w:rsidR="005239D2" w:rsidRDefault="005239D2" w:rsidP="005239D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spellStart"/>
      <w:r>
        <w:rPr>
          <w:rFonts w:ascii="Tahoma" w:hAnsi="Tahoma" w:cs="Tahoma"/>
          <w:color w:val="000000"/>
          <w:sz w:val="22"/>
          <w:szCs w:val="22"/>
        </w:rPr>
        <w:t>empresaproponente</w:t>
      </w:r>
      <w:proofErr w:type="spellEnd"/>
      <w:r>
        <w:rPr>
          <w:rFonts w:ascii="Tahoma" w:hAnsi="Tahoma" w:cs="Tahoma"/>
          <w:color w:val="000000"/>
          <w:sz w:val="22"/>
          <w:szCs w:val="22"/>
        </w:rPr>
        <w:t xml:space="preserve"> e assinada pelo (s)  seu(s)  representante (s) legal (is)  ou procurador devidamente habilitado – com reconhecimento de firma.</w:t>
      </w:r>
    </w:p>
    <w:p w:rsidR="005239D2" w:rsidRDefault="005239D2" w:rsidP="005239D2">
      <w:pPr>
        <w:pStyle w:val="Ttulo"/>
        <w:spacing w:line="360" w:lineRule="auto"/>
        <w:ind w:left="1134"/>
        <w:rPr>
          <w:rFonts w:ascii="Tahoma" w:hAnsi="Tahoma" w:cs="Tahoma"/>
          <w:color w:val="000000"/>
          <w:szCs w:val="24"/>
          <w:u w:val="single"/>
        </w:rPr>
      </w:pPr>
    </w:p>
    <w:p w:rsidR="005239D2" w:rsidRDefault="005239D2" w:rsidP="005239D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5239D2" w:rsidRDefault="005239D2" w:rsidP="005239D2">
      <w:pPr>
        <w:pStyle w:val="Ttulo"/>
        <w:spacing w:line="360" w:lineRule="auto"/>
        <w:rPr>
          <w:rFonts w:ascii="Tahoma" w:hAnsi="Tahoma" w:cs="Tahoma"/>
          <w:color w:val="000000"/>
          <w:szCs w:val="24"/>
          <w:u w:val="single"/>
        </w:rPr>
      </w:pPr>
    </w:p>
    <w:p w:rsidR="005239D2" w:rsidRDefault="005239D2" w:rsidP="005239D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5239D2" w:rsidRDefault="005239D2" w:rsidP="005239D2">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5239D2" w:rsidRDefault="005239D2" w:rsidP="005239D2">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075/2018</w:t>
      </w:r>
      <w:r>
        <w:rPr>
          <w:rFonts w:ascii="Tahoma" w:hAnsi="Tahoma" w:cs="Tahoma"/>
          <w:color w:val="000000"/>
          <w:szCs w:val="24"/>
        </w:rPr>
        <w:t xml:space="preserve">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239D2" w:rsidRDefault="005239D2" w:rsidP="005239D2">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5239D2" w:rsidRDefault="005239D2" w:rsidP="005239D2">
      <w:pPr>
        <w:jc w:val="both"/>
        <w:rPr>
          <w:rFonts w:ascii="Tahoma" w:hAnsi="Tahoma" w:cs="Tahoma"/>
          <w:color w:val="000000"/>
        </w:rPr>
      </w:pPr>
      <w:r>
        <w:rPr>
          <w:rFonts w:ascii="Tahoma" w:hAnsi="Tahoma" w:cs="Tahoma"/>
          <w:color w:val="000000"/>
        </w:rPr>
        <w:t xml:space="preserve">(  ) - não emprega menor de dezesseis anos. </w:t>
      </w:r>
    </w:p>
    <w:p w:rsidR="005239D2" w:rsidRDefault="005239D2" w:rsidP="005239D2">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5239D2" w:rsidRDefault="005239D2" w:rsidP="005239D2">
      <w:pPr>
        <w:spacing w:line="360" w:lineRule="auto"/>
        <w:jc w:val="both"/>
        <w:rPr>
          <w:rFonts w:ascii="Tahoma" w:hAnsi="Tahoma" w:cs="Tahoma"/>
          <w:b/>
          <w:color w:val="000000"/>
        </w:rPr>
      </w:pPr>
    </w:p>
    <w:p w:rsidR="005239D2" w:rsidRDefault="005239D2" w:rsidP="005239D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5239D2" w:rsidRDefault="005239D2" w:rsidP="005239D2">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5239D2" w:rsidRDefault="005239D2" w:rsidP="005239D2">
      <w:pPr>
        <w:spacing w:line="360" w:lineRule="auto"/>
        <w:ind w:left="1134"/>
        <w:jc w:val="center"/>
        <w:rPr>
          <w:rFonts w:ascii="Tahoma" w:hAnsi="Tahoma" w:cs="Tahoma"/>
          <w:color w:val="000000"/>
        </w:rPr>
      </w:pPr>
      <w:r>
        <w:rPr>
          <w:rFonts w:ascii="Tahoma" w:hAnsi="Tahoma" w:cs="Tahoma"/>
          <w:color w:val="000000"/>
        </w:rPr>
        <w:t>.................................................................................</w:t>
      </w:r>
    </w:p>
    <w:p w:rsidR="005239D2" w:rsidRDefault="005239D2" w:rsidP="005239D2">
      <w:pPr>
        <w:spacing w:line="360" w:lineRule="auto"/>
        <w:ind w:left="1134"/>
        <w:jc w:val="center"/>
        <w:rPr>
          <w:rFonts w:ascii="Tahoma" w:hAnsi="Tahoma" w:cs="Tahoma"/>
          <w:b/>
          <w:color w:val="000000"/>
        </w:rPr>
      </w:pPr>
      <w:r>
        <w:rPr>
          <w:rFonts w:ascii="Tahoma" w:hAnsi="Tahoma" w:cs="Tahoma"/>
          <w:b/>
          <w:color w:val="000000"/>
        </w:rPr>
        <w:t>(assinatura)</w:t>
      </w:r>
    </w:p>
    <w:p w:rsidR="005239D2" w:rsidRDefault="005239D2" w:rsidP="005239D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5239D2" w:rsidRDefault="005239D2" w:rsidP="005239D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5239D2" w:rsidRDefault="005239D2" w:rsidP="005239D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5239D2" w:rsidRDefault="005239D2" w:rsidP="005239D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5239D2" w:rsidRDefault="005239D2" w:rsidP="005239D2">
      <w:pPr>
        <w:spacing w:line="360" w:lineRule="auto"/>
        <w:ind w:left="1134"/>
        <w:jc w:val="both"/>
        <w:rPr>
          <w:rFonts w:ascii="Tahoma" w:hAnsi="Tahoma" w:cs="Tahoma"/>
          <w:b/>
          <w:color w:val="000000"/>
        </w:rPr>
      </w:pPr>
    </w:p>
    <w:p w:rsidR="005239D2" w:rsidRDefault="005239D2" w:rsidP="005239D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075/2018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w:t>
      </w:r>
      <w:r w:rsidR="00440E3F">
        <w:rPr>
          <w:rFonts w:ascii="Tahoma" w:hAnsi="Tahoma" w:cs="Tahoma"/>
          <w:b/>
          <w:color w:val="000000"/>
          <w:szCs w:val="24"/>
          <w:u w:val="single"/>
        </w:rPr>
        <w:t xml:space="preserve"> </w:t>
      </w:r>
      <w:r>
        <w:rPr>
          <w:rFonts w:ascii="Tahoma" w:hAnsi="Tahoma" w:cs="Tahoma"/>
          <w:b/>
          <w:color w:val="000000"/>
          <w:szCs w:val="24"/>
          <w:u w:val="single"/>
        </w:rPr>
        <w:t>inexiste fato impeditivo, passado, atual ou superveniente, para licitar ou contratar com a Administração Pública.</w:t>
      </w:r>
    </w:p>
    <w:p w:rsidR="005239D2" w:rsidRDefault="005239D2" w:rsidP="005239D2">
      <w:pPr>
        <w:spacing w:line="360" w:lineRule="auto"/>
        <w:ind w:left="1134"/>
        <w:jc w:val="both"/>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b/>
          <w:color w:val="000000"/>
        </w:rPr>
      </w:pPr>
      <w:r>
        <w:rPr>
          <w:rFonts w:ascii="Tahoma" w:hAnsi="Tahoma" w:cs="Tahoma"/>
          <w:b/>
          <w:color w:val="000000"/>
        </w:rPr>
        <w:t>(assinatura)</w:t>
      </w:r>
    </w:p>
    <w:p w:rsidR="005239D2" w:rsidRDefault="005239D2" w:rsidP="005239D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b/>
          <w:color w:val="000000"/>
        </w:rPr>
      </w:pPr>
    </w:p>
    <w:p w:rsidR="005239D2" w:rsidRDefault="005239D2" w:rsidP="005239D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5239D2" w:rsidRDefault="005239D2" w:rsidP="005239D2">
      <w:pPr>
        <w:spacing w:line="360" w:lineRule="auto"/>
        <w:jc w:val="both"/>
        <w:rPr>
          <w:rFonts w:ascii="Tahoma" w:hAnsi="Tahoma" w:cs="Tahoma"/>
          <w:b/>
          <w:color w:val="000000"/>
        </w:rPr>
      </w:pPr>
    </w:p>
    <w:p w:rsidR="005239D2" w:rsidRDefault="005239D2" w:rsidP="005239D2">
      <w:pPr>
        <w:spacing w:line="360" w:lineRule="auto"/>
        <w:jc w:val="both"/>
        <w:rPr>
          <w:rFonts w:ascii="Tahoma" w:hAnsi="Tahoma" w:cs="Tahoma"/>
          <w:b/>
          <w:color w:val="000000"/>
        </w:rPr>
      </w:pPr>
    </w:p>
    <w:p w:rsidR="005239D2" w:rsidRDefault="005239D2" w:rsidP="005239D2">
      <w:pPr>
        <w:spacing w:line="360" w:lineRule="auto"/>
        <w:jc w:val="both"/>
        <w:rPr>
          <w:rFonts w:ascii="Tahoma" w:hAnsi="Tahoma" w:cs="Tahoma"/>
          <w:b/>
          <w:color w:val="000000"/>
        </w:rPr>
      </w:pPr>
    </w:p>
    <w:p w:rsidR="005239D2" w:rsidRDefault="005239D2" w:rsidP="005239D2">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5239D2" w:rsidRDefault="005239D2" w:rsidP="005239D2">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5239D2" w:rsidRDefault="005239D2" w:rsidP="005239D2">
      <w:pPr>
        <w:spacing w:line="360" w:lineRule="auto"/>
        <w:jc w:val="both"/>
        <w:rPr>
          <w:rFonts w:ascii="Tahoma" w:hAnsi="Tahoma" w:cs="Tahoma"/>
          <w:b/>
          <w:color w:val="000000"/>
        </w:rPr>
      </w:pPr>
    </w:p>
    <w:p w:rsidR="005239D2" w:rsidRDefault="005239D2" w:rsidP="005239D2">
      <w:pPr>
        <w:spacing w:line="360" w:lineRule="auto"/>
        <w:ind w:right="-374"/>
        <w:jc w:val="both"/>
        <w:rPr>
          <w:rFonts w:ascii="Tahoma" w:hAnsi="Tahoma" w:cs="Tahoma"/>
          <w:b/>
          <w:color w:val="000000"/>
        </w:rPr>
      </w:pPr>
    </w:p>
    <w:p w:rsidR="005239D2" w:rsidRDefault="005239D2" w:rsidP="005239D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075/2018,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5239D2" w:rsidRDefault="005239D2" w:rsidP="005239D2">
      <w:pPr>
        <w:spacing w:line="360" w:lineRule="auto"/>
        <w:ind w:left="1134"/>
        <w:jc w:val="both"/>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b/>
          <w:color w:val="000000"/>
        </w:rPr>
      </w:pPr>
      <w:r>
        <w:rPr>
          <w:rFonts w:ascii="Tahoma" w:hAnsi="Tahoma" w:cs="Tahoma"/>
          <w:b/>
          <w:color w:val="000000"/>
        </w:rPr>
        <w:t>(assinatura)</w:t>
      </w:r>
    </w:p>
    <w:p w:rsidR="005239D2" w:rsidRDefault="005239D2" w:rsidP="005239D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color w:val="000000"/>
        </w:rPr>
      </w:pPr>
    </w:p>
    <w:p w:rsidR="005239D2" w:rsidRDefault="005239D2" w:rsidP="005239D2">
      <w:pPr>
        <w:spacing w:line="360" w:lineRule="auto"/>
        <w:ind w:left="1134"/>
        <w:jc w:val="center"/>
        <w:rPr>
          <w:rFonts w:ascii="Tahoma" w:hAnsi="Tahoma" w:cs="Tahoma"/>
          <w:b/>
          <w:color w:val="000000"/>
        </w:rPr>
      </w:pPr>
    </w:p>
    <w:p w:rsidR="005239D2" w:rsidRDefault="005239D2" w:rsidP="005239D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440E3F">
        <w:rPr>
          <w:rFonts w:ascii="Tahoma" w:hAnsi="Tahoma" w:cs="Tahoma"/>
          <w:b/>
          <w:color w:val="000000"/>
        </w:rPr>
        <w:t xml:space="preserve"> </w:t>
      </w:r>
      <w:r>
        <w:rPr>
          <w:rFonts w:ascii="Tahoma" w:hAnsi="Tahoma" w:cs="Tahoma"/>
          <w:b/>
          <w:color w:val="000000"/>
        </w:rPr>
        <w:t>proponente e assinada pelo (s)  seu(s) representante (s) legal (is) ou procurador devidamente habilitado, com firma reconhecida.</w:t>
      </w:r>
    </w:p>
    <w:p w:rsidR="005239D2" w:rsidRDefault="005239D2" w:rsidP="005239D2"/>
    <w:p w:rsidR="005239D2" w:rsidRPr="00CE0718" w:rsidRDefault="005239D2" w:rsidP="005239D2">
      <w:pPr>
        <w:jc w:val="center"/>
        <w:rPr>
          <w:rFonts w:ascii="Tahoma" w:hAnsi="Tahoma"/>
          <w:b/>
          <w:sz w:val="24"/>
          <w:szCs w:val="24"/>
          <w:u w:val="single"/>
        </w:rPr>
      </w:pPr>
      <w:r w:rsidRPr="00CE0718">
        <w:rPr>
          <w:rFonts w:ascii="Tahoma" w:hAnsi="Tahoma"/>
          <w:b/>
          <w:sz w:val="24"/>
          <w:szCs w:val="24"/>
          <w:u w:val="single"/>
        </w:rPr>
        <w:lastRenderedPageBreak/>
        <w:t>ANEXO VII</w:t>
      </w:r>
    </w:p>
    <w:p w:rsidR="005239D2" w:rsidRPr="00CE0718" w:rsidRDefault="005239D2" w:rsidP="005239D2">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5239D2" w:rsidRPr="00CE0718" w:rsidRDefault="005239D2" w:rsidP="005239D2">
      <w:pPr>
        <w:pStyle w:val="SemEspaamento"/>
        <w:jc w:val="both"/>
        <w:rPr>
          <w:rFonts w:ascii="Tahoma" w:eastAsiaTheme="minorHAnsi" w:hAnsi="Tahoma" w:cs="Tahoma"/>
          <w:lang w:eastAsia="en-US"/>
        </w:rPr>
      </w:pPr>
    </w:p>
    <w:p w:rsidR="005239D2" w:rsidRPr="00CE0718" w:rsidRDefault="005239D2" w:rsidP="005239D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5239D2" w:rsidRPr="00CE0718" w:rsidRDefault="005239D2" w:rsidP="005239D2">
      <w:pPr>
        <w:pStyle w:val="SemEspaamento"/>
        <w:jc w:val="both"/>
        <w:rPr>
          <w:rFonts w:ascii="Tahoma" w:eastAsiaTheme="minorHAnsi" w:hAnsi="Tahoma" w:cs="Tahoma"/>
          <w:lang w:eastAsia="en-US"/>
        </w:rPr>
      </w:pPr>
    </w:p>
    <w:p w:rsidR="005239D2" w:rsidRPr="00CE0718" w:rsidRDefault="005239D2" w:rsidP="005239D2">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5239D2" w:rsidRPr="00CE0718" w:rsidRDefault="005239D2" w:rsidP="005239D2">
      <w:pPr>
        <w:pStyle w:val="SemEspaamento"/>
        <w:jc w:val="both"/>
        <w:rPr>
          <w:rFonts w:ascii="Tahoma" w:eastAsiaTheme="minorHAnsi" w:hAnsi="Tahoma" w:cs="Tahoma"/>
          <w:b/>
          <w:bCs/>
          <w:lang w:eastAsia="en-US"/>
        </w:rPr>
      </w:pPr>
    </w:p>
    <w:p w:rsidR="005239D2" w:rsidRPr="00CE0718" w:rsidRDefault="005239D2" w:rsidP="005239D2">
      <w:pPr>
        <w:pStyle w:val="SemEspaamento"/>
        <w:jc w:val="both"/>
        <w:rPr>
          <w:rFonts w:ascii="Tahoma" w:eastAsiaTheme="minorHAnsi" w:hAnsi="Tahoma" w:cs="Tahoma"/>
          <w:b/>
          <w:bCs/>
          <w:lang w:eastAsia="en-US"/>
        </w:rPr>
      </w:pPr>
    </w:p>
    <w:p w:rsidR="005239D2" w:rsidRPr="00CE0718" w:rsidRDefault="005239D2" w:rsidP="005239D2">
      <w:pPr>
        <w:pStyle w:val="SemEspaamento"/>
        <w:jc w:val="both"/>
        <w:rPr>
          <w:rFonts w:ascii="Tahoma" w:eastAsiaTheme="minorHAnsi" w:hAnsi="Tahoma" w:cs="Tahoma"/>
          <w:b/>
          <w:bCs/>
          <w:lang w:eastAsia="en-US"/>
        </w:rPr>
      </w:pPr>
    </w:p>
    <w:p w:rsidR="005239D2" w:rsidRPr="00CE0718" w:rsidRDefault="005239D2" w:rsidP="005239D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075/2018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5239D2" w:rsidRPr="00CE0718" w:rsidRDefault="005239D2" w:rsidP="005239D2">
      <w:pPr>
        <w:pStyle w:val="SemEspaamento"/>
        <w:jc w:val="both"/>
        <w:rPr>
          <w:rFonts w:ascii="Tahoma" w:eastAsiaTheme="minorHAnsi" w:hAnsi="Tahoma" w:cs="Tahoma"/>
          <w:lang w:eastAsia="en-US"/>
        </w:rPr>
      </w:pPr>
    </w:p>
    <w:p w:rsidR="005239D2" w:rsidRPr="00CE0718" w:rsidRDefault="005239D2" w:rsidP="005239D2">
      <w:pPr>
        <w:pStyle w:val="SemEspaamento"/>
        <w:jc w:val="both"/>
        <w:rPr>
          <w:rFonts w:ascii="Tahoma" w:eastAsiaTheme="minorHAnsi" w:hAnsi="Tahoma" w:cs="Tahoma"/>
          <w:lang w:eastAsia="en-US"/>
        </w:rPr>
      </w:pPr>
    </w:p>
    <w:p w:rsidR="005239D2" w:rsidRPr="00CE0718" w:rsidRDefault="005239D2" w:rsidP="005239D2">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5239D2" w:rsidRPr="00CE0718" w:rsidRDefault="005239D2" w:rsidP="005239D2">
      <w:pPr>
        <w:pStyle w:val="SemEspaamento"/>
        <w:jc w:val="both"/>
        <w:rPr>
          <w:rFonts w:ascii="Tahoma" w:eastAsiaTheme="minorHAnsi" w:hAnsi="Tahoma" w:cs="Tahoma"/>
          <w:lang w:eastAsia="en-US"/>
        </w:rPr>
      </w:pPr>
    </w:p>
    <w:p w:rsidR="005239D2" w:rsidRPr="00CE0718" w:rsidRDefault="005239D2" w:rsidP="005239D2">
      <w:pPr>
        <w:pStyle w:val="SemEspaamento"/>
        <w:jc w:val="both"/>
        <w:rPr>
          <w:rFonts w:ascii="Tahoma" w:eastAsiaTheme="minorHAnsi" w:hAnsi="Tahoma" w:cs="Tahoma"/>
          <w:lang w:eastAsia="en-US"/>
        </w:rPr>
      </w:pPr>
    </w:p>
    <w:p w:rsidR="005239D2" w:rsidRPr="00CE0718" w:rsidRDefault="005239D2" w:rsidP="005239D2">
      <w:pPr>
        <w:spacing w:line="360" w:lineRule="auto"/>
        <w:ind w:left="1134"/>
        <w:jc w:val="center"/>
        <w:rPr>
          <w:rFonts w:ascii="Tahoma" w:hAnsi="Tahoma" w:cs="Tahoma"/>
        </w:rPr>
      </w:pPr>
      <w:r w:rsidRPr="00CE0718">
        <w:rPr>
          <w:rFonts w:ascii="Tahoma" w:hAnsi="Tahoma" w:cs="Tahoma"/>
        </w:rPr>
        <w:t>Ribeirão do Pinhal PR, _____de _________________de   201</w:t>
      </w:r>
      <w:r>
        <w:rPr>
          <w:rFonts w:ascii="Tahoma" w:hAnsi="Tahoma" w:cs="Tahoma"/>
        </w:rPr>
        <w:t>8</w:t>
      </w:r>
      <w:r w:rsidRPr="00CE0718">
        <w:rPr>
          <w:rFonts w:ascii="Tahoma" w:hAnsi="Tahoma" w:cs="Tahoma"/>
        </w:rPr>
        <w:t>.</w:t>
      </w:r>
    </w:p>
    <w:p w:rsidR="005239D2" w:rsidRPr="00CE0718" w:rsidRDefault="005239D2" w:rsidP="005239D2">
      <w:pPr>
        <w:spacing w:line="360" w:lineRule="auto"/>
        <w:ind w:left="1134"/>
        <w:jc w:val="center"/>
        <w:rPr>
          <w:rFonts w:ascii="Tahoma" w:hAnsi="Tahoma" w:cs="Tahoma"/>
        </w:rPr>
      </w:pPr>
    </w:p>
    <w:p w:rsidR="005239D2" w:rsidRPr="00CE0718" w:rsidRDefault="005239D2" w:rsidP="005239D2">
      <w:pPr>
        <w:spacing w:line="360" w:lineRule="auto"/>
        <w:ind w:left="1134"/>
        <w:jc w:val="center"/>
        <w:rPr>
          <w:rFonts w:ascii="Tahoma" w:hAnsi="Tahoma" w:cs="Tahoma"/>
        </w:rPr>
      </w:pPr>
    </w:p>
    <w:p w:rsidR="005239D2" w:rsidRPr="00CE0718" w:rsidRDefault="005239D2" w:rsidP="005239D2">
      <w:pPr>
        <w:spacing w:line="360" w:lineRule="auto"/>
        <w:ind w:left="1134"/>
        <w:jc w:val="center"/>
        <w:rPr>
          <w:rFonts w:ascii="Tahoma" w:hAnsi="Tahoma" w:cs="Tahoma"/>
          <w:b/>
        </w:rPr>
      </w:pPr>
      <w:r w:rsidRPr="00CE0718">
        <w:rPr>
          <w:rFonts w:ascii="Tahoma" w:hAnsi="Tahoma" w:cs="Tahoma"/>
          <w:b/>
        </w:rPr>
        <w:t>(assinatura)</w:t>
      </w:r>
    </w:p>
    <w:p w:rsidR="005239D2" w:rsidRPr="00CE0718" w:rsidRDefault="005239D2" w:rsidP="005239D2">
      <w:pPr>
        <w:spacing w:line="360" w:lineRule="auto"/>
        <w:ind w:left="1134"/>
        <w:jc w:val="center"/>
        <w:rPr>
          <w:rFonts w:ascii="Tahoma" w:hAnsi="Tahoma" w:cs="Tahoma"/>
        </w:rPr>
      </w:pPr>
      <w:r w:rsidRPr="00CE0718">
        <w:rPr>
          <w:rFonts w:ascii="Tahoma" w:hAnsi="Tahoma" w:cs="Tahoma"/>
          <w:b/>
        </w:rPr>
        <w:t>(nome do representante legal da empresa proponente)</w:t>
      </w:r>
    </w:p>
    <w:p w:rsidR="005239D2" w:rsidRPr="00CE0718" w:rsidRDefault="005239D2" w:rsidP="005239D2">
      <w:pPr>
        <w:spacing w:line="360" w:lineRule="auto"/>
        <w:ind w:left="1134"/>
        <w:jc w:val="center"/>
        <w:rPr>
          <w:rFonts w:ascii="Tahoma" w:hAnsi="Tahoma" w:cs="Tahoma"/>
          <w:b/>
        </w:rPr>
      </w:pPr>
    </w:p>
    <w:p w:rsidR="005239D2" w:rsidRPr="00CE0718" w:rsidRDefault="005239D2" w:rsidP="005239D2">
      <w:pPr>
        <w:spacing w:line="360" w:lineRule="auto"/>
        <w:ind w:left="1134"/>
        <w:jc w:val="center"/>
        <w:rPr>
          <w:rFonts w:ascii="Tahoma" w:hAnsi="Tahoma" w:cs="Tahoma"/>
          <w:b/>
        </w:rPr>
      </w:pPr>
    </w:p>
    <w:p w:rsidR="005239D2" w:rsidRPr="00CE0718" w:rsidRDefault="005239D2" w:rsidP="005239D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sidR="0099738B">
        <w:rPr>
          <w:rFonts w:ascii="Tahoma" w:hAnsi="Tahoma" w:cs="Tahoma"/>
          <w:b/>
        </w:rPr>
        <w:t xml:space="preserve"> </w:t>
      </w:r>
      <w:r w:rsidRPr="00CE0718">
        <w:rPr>
          <w:rFonts w:ascii="Tahoma" w:hAnsi="Tahoma" w:cs="Tahoma"/>
          <w:b/>
        </w:rPr>
        <w:t>proponente e assinada pelo (s)  seu(s) representante (s) legal (is) ou procurador devidamente habilitado, com firma reconhecida.</w:t>
      </w:r>
    </w:p>
    <w:p w:rsidR="005239D2" w:rsidRDefault="005239D2" w:rsidP="005239D2">
      <w:r>
        <w:tab/>
      </w:r>
      <w:r>
        <w:tab/>
      </w:r>
      <w:r>
        <w:tab/>
      </w:r>
    </w:p>
    <w:p w:rsidR="005239D2" w:rsidRDefault="005239D2" w:rsidP="005239D2">
      <w:pPr>
        <w:spacing w:line="360" w:lineRule="auto"/>
        <w:ind w:right="-376"/>
        <w:jc w:val="center"/>
        <w:rPr>
          <w:rFonts w:ascii="Tahoma" w:hAnsi="Tahoma" w:cs="Tahoma"/>
          <w:b/>
          <w:color w:val="000000"/>
          <w:u w:val="single"/>
        </w:rPr>
      </w:pPr>
    </w:p>
    <w:p w:rsidR="005239D2" w:rsidRDefault="005239D2" w:rsidP="005239D2">
      <w:pPr>
        <w:spacing w:line="360" w:lineRule="auto"/>
        <w:ind w:right="-376"/>
        <w:jc w:val="center"/>
        <w:rPr>
          <w:rFonts w:ascii="Tahoma" w:hAnsi="Tahoma" w:cs="Tahoma"/>
          <w:b/>
          <w:color w:val="000000"/>
          <w:u w:val="single"/>
        </w:rPr>
      </w:pPr>
    </w:p>
    <w:p w:rsidR="005239D2" w:rsidRDefault="005239D2" w:rsidP="005239D2">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5239D2" w:rsidRPr="006A5942" w:rsidRDefault="005239D2" w:rsidP="005239D2">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5239D2" w:rsidRPr="005172A4" w:rsidRDefault="005239D2" w:rsidP="005239D2">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r>
        <w:rPr>
          <w:rFonts w:ascii="Tahoma" w:hAnsi="Tahoma" w:cs="Tahoma"/>
          <w:sz w:val="20"/>
        </w:rPr>
        <w:t xml:space="preserve">XXXXXXXXXXXXX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5239D2" w:rsidRPr="009F1002" w:rsidRDefault="005239D2" w:rsidP="005239D2">
      <w:pPr>
        <w:pStyle w:val="NormalWeb"/>
        <w:jc w:val="both"/>
        <w:rPr>
          <w:rFonts w:ascii="Tahoma" w:hAnsi="Tahoma" w:cs="Tahoma"/>
          <w:sz w:val="20"/>
          <w:szCs w:val="20"/>
        </w:rPr>
      </w:pPr>
      <w:r w:rsidRPr="009F1002">
        <w:rPr>
          <w:rFonts w:ascii="Tahoma" w:hAnsi="Tahoma" w:cs="Tahoma"/>
          <w:sz w:val="20"/>
          <w:szCs w:val="20"/>
        </w:rPr>
        <w:t xml:space="preserve">          O Município de Ribeirão do Pinhal – Estado do Paraná, Inscrito sob CNPJ n.º 76.968.064/0001-42, com sede a Rua Paraná n.º 983 – Centro,neste ato representado pelo Prefeito Municipal, o Senhor </w:t>
      </w:r>
      <w:r>
        <w:rPr>
          <w:rFonts w:ascii="Tahoma" w:hAnsi="Tahoma" w:cs="Tahoma"/>
          <w:b/>
          <w:sz w:val="20"/>
          <w:szCs w:val="20"/>
          <w:u w:val="single"/>
        </w:rPr>
        <w:t>WAGNER LUIZ DE OLIVEIRA MARTINS,</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5239D2" w:rsidRPr="00265257" w:rsidRDefault="005239D2" w:rsidP="005239D2">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5239D2" w:rsidRPr="00B04F20" w:rsidRDefault="005239D2" w:rsidP="005239D2">
      <w:pPr>
        <w:ind w:right="-376"/>
        <w:jc w:val="both"/>
        <w:rPr>
          <w:rFonts w:ascii="Tahoma" w:hAnsi="Tahoma" w:cs="Tahoma"/>
          <w:sz w:val="20"/>
        </w:rPr>
      </w:pPr>
      <w:r w:rsidRPr="00265257">
        <w:rPr>
          <w:rFonts w:ascii="Tahoma" w:hAnsi="Tahoma" w:cs="Tahoma"/>
          <w:sz w:val="20"/>
          <w:szCs w:val="20"/>
        </w:rPr>
        <w:t xml:space="preserve">O presente contrato tem por objeto </w:t>
      </w:r>
      <w:r>
        <w:rPr>
          <w:rFonts w:ascii="Tahoma" w:hAnsi="Tahoma" w:cs="Tahoma"/>
          <w:sz w:val="20"/>
        </w:rPr>
        <w:t>contratação de seguros para __________</w:t>
      </w:r>
      <w:r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Pr>
          <w:rFonts w:ascii="Tahoma" w:hAnsi="Tahoma" w:cs="Tahoma"/>
          <w:b/>
          <w:sz w:val="20"/>
          <w:szCs w:val="20"/>
          <w:u w:val="single"/>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Pr>
          <w:rFonts w:ascii="Tahoma" w:hAnsi="Tahoma" w:cs="Tahoma"/>
          <w:b/>
          <w:sz w:val="20"/>
          <w:szCs w:val="20"/>
          <w:u w:val="single"/>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075/2018 lote 00</w:t>
      </w:r>
      <w:r w:rsidRPr="00265257">
        <w:rPr>
          <w:rFonts w:ascii="Tahoma" w:hAnsi="Tahoma" w:cs="Tahoma"/>
          <w:sz w:val="20"/>
          <w:szCs w:val="20"/>
        </w:rPr>
        <w:t>, a qual fará parte integrante deste instrumento.</w:t>
      </w:r>
    </w:p>
    <w:p w:rsidR="005239D2" w:rsidRPr="00265257" w:rsidRDefault="005239D2" w:rsidP="005239D2">
      <w:pPr>
        <w:autoSpaceDE w:val="0"/>
        <w:autoSpaceDN w:val="0"/>
        <w:adjustRightInd w:val="0"/>
        <w:spacing w:after="0" w:line="240" w:lineRule="auto"/>
        <w:jc w:val="both"/>
        <w:rPr>
          <w:rFonts w:ascii="Tahoma" w:hAnsi="Tahoma" w:cs="Tahoma"/>
          <w:sz w:val="20"/>
          <w:szCs w:val="20"/>
        </w:rPr>
      </w:pPr>
    </w:p>
    <w:p w:rsidR="005239D2" w:rsidRPr="00265257" w:rsidRDefault="005239D2" w:rsidP="005239D2">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5239D2" w:rsidRPr="006E132B" w:rsidRDefault="005239D2" w:rsidP="005239D2">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5239D2" w:rsidRDefault="005239D2" w:rsidP="005239D2">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 xml:space="preserve">Os valores decorrentes desta licitação não sofrerão reajustes.Os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5239D2" w:rsidRPr="00265257" w:rsidRDefault="005239D2" w:rsidP="005239D2">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5239D2" w:rsidRPr="00265257" w:rsidRDefault="005239D2" w:rsidP="005239D2">
      <w:pPr>
        <w:pStyle w:val="NormalWeb"/>
        <w:jc w:val="both"/>
        <w:rPr>
          <w:rFonts w:ascii="Tahoma" w:hAnsi="Tahoma" w:cs="Tahoma"/>
          <w:sz w:val="20"/>
          <w:szCs w:val="20"/>
        </w:rPr>
      </w:pPr>
      <w:r w:rsidRPr="005172A4">
        <w:rPr>
          <w:rFonts w:ascii="Tahoma" w:hAnsi="Tahoma" w:cs="Tahoma"/>
          <w:sz w:val="20"/>
        </w:rPr>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w:t>
      </w:r>
      <w:r w:rsidRPr="005172A4">
        <w:rPr>
          <w:rFonts w:ascii="Tahoma" w:hAnsi="Tahoma" w:cs="Tahoma"/>
          <w:sz w:val="20"/>
        </w:rPr>
        <w:lastRenderedPageBreak/>
        <w:t xml:space="preserve">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5239D2" w:rsidRPr="00265257" w:rsidRDefault="005239D2" w:rsidP="005239D2">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5239D2" w:rsidRPr="00265257" w:rsidRDefault="005239D2" w:rsidP="005239D2">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265257">
        <w:rPr>
          <w:rFonts w:ascii="Tahoma" w:hAnsi="Tahoma" w:cs="Tahoma"/>
          <w:b/>
          <w:sz w:val="20"/>
          <w:szCs w:val="20"/>
        </w:rPr>
        <w:t>CONTRATADA.</w:t>
      </w:r>
    </w:p>
    <w:p w:rsidR="005239D2" w:rsidRPr="00265257" w:rsidRDefault="005239D2" w:rsidP="005239D2">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5239D2" w:rsidRPr="006E132B" w:rsidRDefault="005239D2" w:rsidP="005239D2">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5239D2" w:rsidRPr="006E132B" w:rsidRDefault="005239D2" w:rsidP="005239D2">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5239D2" w:rsidRPr="006E132B" w:rsidRDefault="005239D2" w:rsidP="005239D2">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5239D2" w:rsidRPr="006E132B" w:rsidRDefault="005239D2" w:rsidP="005239D2">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5239D2" w:rsidRPr="006E132B" w:rsidRDefault="005239D2" w:rsidP="005239D2">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5239D2" w:rsidRPr="00265257" w:rsidRDefault="005239D2" w:rsidP="005239D2">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5239D2" w:rsidRDefault="005239D2" w:rsidP="005239D2">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Pr>
          <w:rFonts w:ascii="Tahoma" w:hAnsi="Tahoma" w:cs="Tahoma"/>
          <w:bCs/>
          <w:sz w:val="20"/>
          <w:szCs w:val="20"/>
        </w:rPr>
        <w:t xml:space="preserve"> </w:t>
      </w:r>
      <w:r w:rsidRPr="006E132B">
        <w:rPr>
          <w:rFonts w:ascii="Tahoma" w:hAnsi="Tahoma" w:cs="Tahoma"/>
          <w:b/>
          <w:bCs/>
          <w:sz w:val="20"/>
          <w:szCs w:val="20"/>
        </w:rPr>
        <w:t>CONTRATADA</w:t>
      </w:r>
      <w:r>
        <w:rPr>
          <w:rFonts w:ascii="Tahoma" w:hAnsi="Tahoma" w:cs="Tahoma"/>
          <w:b/>
          <w:bCs/>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5239D2" w:rsidRPr="006E132B" w:rsidRDefault="005239D2" w:rsidP="005239D2">
      <w:pPr>
        <w:pStyle w:val="SemEspaamento"/>
        <w:jc w:val="both"/>
        <w:rPr>
          <w:rFonts w:ascii="Tahoma" w:hAnsi="Tahoma" w:cs="Tahoma"/>
          <w:sz w:val="20"/>
          <w:szCs w:val="20"/>
        </w:rPr>
      </w:pP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 xml:space="preserve">b) A(s)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d) Emitir as respectivas apólices e encaminhá-las à Prefeitura Municipal de Ribeirão do Pinhal, em até 30 (trinta) dias após a contratação do(s) seguro(s);</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e) Emitir os respectivas boletos/faturas e encaminhá-las à Prefeitura Municipal de Ribeirão do Pinhal, em até 10 (dez) dias após o encerramento da sessão do Pregão.</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5239D2" w:rsidRPr="006E132B" w:rsidRDefault="005239D2" w:rsidP="005239D2">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w:t>
      </w:r>
      <w:r w:rsidRPr="006E132B">
        <w:rPr>
          <w:rFonts w:ascii="Tahoma" w:hAnsi="Tahoma" w:cs="Tahoma"/>
          <w:b/>
          <w:sz w:val="20"/>
          <w:szCs w:val="20"/>
        </w:rPr>
        <w:lastRenderedPageBreak/>
        <w:t>disponível nos locais indicados, em tempo integral, para a coleta de informações e demais dados necessários para o atendimento em caso de sinistros; de forma a agilizar o atendimento; sob a pena das aplicações das penalidades previstas no Edital e na legislação vigente.</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5239D2" w:rsidRDefault="005239D2" w:rsidP="005239D2">
      <w:pPr>
        <w:pStyle w:val="SemEspaamento"/>
        <w:jc w:val="both"/>
        <w:rPr>
          <w:rFonts w:ascii="Tahoma" w:hAnsi="Tahoma" w:cs="Tahoma"/>
          <w:b/>
          <w:sz w:val="20"/>
          <w:szCs w:val="20"/>
        </w:rPr>
      </w:pPr>
      <w:r w:rsidRPr="006E132B">
        <w:rPr>
          <w:rFonts w:ascii="Tahoma" w:hAnsi="Tahoma" w:cs="Tahoma"/>
          <w:b/>
          <w:sz w:val="20"/>
          <w:szCs w:val="20"/>
        </w:rPr>
        <w:t>r) O Corretor responsável será o Sr.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5239D2" w:rsidRPr="006E132B" w:rsidRDefault="005239D2" w:rsidP="005239D2">
      <w:pPr>
        <w:pStyle w:val="SemEspaamento"/>
        <w:jc w:val="both"/>
        <w:rPr>
          <w:rFonts w:ascii="Tahoma" w:hAnsi="Tahoma" w:cs="Tahoma"/>
          <w:b/>
          <w:sz w:val="20"/>
          <w:szCs w:val="20"/>
        </w:rPr>
      </w:pPr>
    </w:p>
    <w:p w:rsidR="005239D2" w:rsidRPr="00265257" w:rsidRDefault="005239D2" w:rsidP="005239D2">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5239D2" w:rsidRPr="00265257" w:rsidRDefault="005239D2" w:rsidP="005239D2">
      <w:pPr>
        <w:pStyle w:val="SemEspaamento"/>
        <w:jc w:val="both"/>
        <w:rPr>
          <w:rFonts w:ascii="Tahoma" w:hAnsi="Tahoma" w:cs="Tahoma"/>
          <w:sz w:val="20"/>
          <w:szCs w:val="20"/>
        </w:rPr>
      </w:pP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5239D2" w:rsidRPr="00265257" w:rsidRDefault="005239D2" w:rsidP="005239D2">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r w:rsidRPr="006E132B">
        <w:rPr>
          <w:rFonts w:ascii="Tahoma" w:hAnsi="Tahoma" w:cs="Tahoma"/>
          <w:sz w:val="20"/>
          <w:szCs w:val="20"/>
        </w:rPr>
        <w:t xml:space="preserve">poderá,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5239D2" w:rsidRPr="006E132B" w:rsidRDefault="005239D2" w:rsidP="005239D2">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5239D2" w:rsidRPr="006E132B" w:rsidRDefault="005239D2" w:rsidP="005239D2">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5239D2" w:rsidRPr="006E132B" w:rsidRDefault="005239D2" w:rsidP="005239D2">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5239D2" w:rsidRPr="006E132B" w:rsidRDefault="005239D2" w:rsidP="005239D2">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lastRenderedPageBreak/>
        <w:t>Será aplicada multa de 0,1 % (zero, um por cento) ao dia, até o trigésimo dia de atraso, sobre o valor do objeto contratual não realizado, quando a contratada, sem justa causa, deixar de cumprir, dentro do prazo estabelecido, a obrigação assumida;</w:t>
      </w:r>
    </w:p>
    <w:p w:rsidR="005239D2" w:rsidRPr="006E132B" w:rsidRDefault="005239D2" w:rsidP="005239D2">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5239D2" w:rsidRPr="006E132B" w:rsidRDefault="005239D2" w:rsidP="005239D2">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5239D2" w:rsidRPr="006E132B" w:rsidRDefault="005239D2" w:rsidP="005239D2">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Atraso de até 5 dias, multa de 0,1%, por dia de atraso;</w:t>
      </w:r>
    </w:p>
    <w:p w:rsidR="005239D2" w:rsidRPr="006E132B" w:rsidRDefault="005239D2" w:rsidP="005239D2">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5239D2" w:rsidRPr="006E132B" w:rsidRDefault="005239D2" w:rsidP="005239D2">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5239D2" w:rsidRPr="006E132B" w:rsidRDefault="005239D2" w:rsidP="005239D2">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5239D2" w:rsidRDefault="005239D2" w:rsidP="005239D2">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r w:rsidRPr="006E132B">
        <w:rPr>
          <w:rFonts w:ascii="Tahoma" w:hAnsi="Tahoma" w:cs="Tahoma"/>
          <w:sz w:val="20"/>
          <w:szCs w:val="20"/>
        </w:rPr>
        <w:t>não-cumprimento</w:t>
      </w:r>
      <w:proofErr w:type="spellEnd"/>
      <w:r w:rsidRPr="006E132B">
        <w:rPr>
          <w:rFonts w:ascii="Tahoma" w:hAnsi="Tahoma" w:cs="Tahoma"/>
          <w:sz w:val="20"/>
          <w:szCs w:val="20"/>
        </w:rPr>
        <w:t xml:space="preserve"> de obrigação acessória sujeitará o fornecedor à multa de 30% (trinta por cento) sobre o valor total da obrigação.</w:t>
      </w:r>
    </w:p>
    <w:p w:rsidR="005239D2" w:rsidRPr="006E132B" w:rsidRDefault="005239D2" w:rsidP="005239D2">
      <w:pPr>
        <w:overflowPunct w:val="0"/>
        <w:autoSpaceDE w:val="0"/>
        <w:autoSpaceDN w:val="0"/>
        <w:adjustRightInd w:val="0"/>
        <w:spacing w:after="0" w:line="240" w:lineRule="auto"/>
        <w:ind w:left="284"/>
        <w:jc w:val="both"/>
        <w:textAlignment w:val="baseline"/>
        <w:rPr>
          <w:rFonts w:ascii="Tahoma" w:hAnsi="Tahoma" w:cs="Tahoma"/>
          <w:sz w:val="20"/>
          <w:szCs w:val="20"/>
        </w:rPr>
      </w:pPr>
    </w:p>
    <w:p w:rsidR="005239D2" w:rsidRPr="006E132B" w:rsidRDefault="005239D2" w:rsidP="005239D2">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5239D2" w:rsidRPr="006E132B" w:rsidRDefault="005239D2" w:rsidP="005239D2">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Pr>
          <w:rFonts w:ascii="Tahoma" w:hAnsi="Tahoma" w:cs="Tahoma"/>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de participar em licitação e impedida de contratar com a Administração, pelo prazo de até 2 (dois) anos;</w:t>
      </w:r>
    </w:p>
    <w:p w:rsidR="005239D2" w:rsidRPr="006E132B" w:rsidRDefault="005239D2" w:rsidP="005239D2">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no inciso anterior.</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ou nos sistemas de cadastramento de fornecedores a que se refere o inciso XIV do art. 4o da Lei n° 10.520/2002, pelo prazo de até 5 (cinco) anos, sem prejuízo das multas previstas em edital e no contrato e das demais cominações legais.</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 xml:space="preserve">A sanção estabelecida no inciso IV desta Cláusula é de competência exclusiva da Administração Municipal, facultada a defesa do interessado no respectivo processo, no prazo de 10 </w:t>
      </w:r>
      <w:r w:rsidRPr="006E132B">
        <w:rPr>
          <w:rFonts w:ascii="Tahoma" w:hAnsi="Tahoma" w:cs="Tahoma"/>
          <w:iCs/>
          <w:sz w:val="20"/>
          <w:szCs w:val="20"/>
        </w:rPr>
        <w:lastRenderedPageBreak/>
        <w:t>(dez) dias da abertura de vista, podendo a reabilitação ser requerida após02(dois) anos de sua aplicação, nos termos do § 3º, do artigo 87da Lei n°8.666/93.</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5239D2" w:rsidRDefault="005239D2" w:rsidP="005239D2">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5239D2" w:rsidRPr="006E132B" w:rsidRDefault="005239D2" w:rsidP="005239D2">
      <w:pPr>
        <w:pStyle w:val="SemEspaamento"/>
        <w:jc w:val="both"/>
        <w:rPr>
          <w:rFonts w:ascii="Tahoma" w:hAnsi="Tahoma" w:cs="Tahoma"/>
          <w:b/>
          <w:sz w:val="20"/>
          <w:szCs w:val="20"/>
        </w:rPr>
      </w:pPr>
    </w:p>
    <w:p w:rsidR="005239D2" w:rsidRPr="006E132B" w:rsidRDefault="005239D2" w:rsidP="005239D2">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5239D2" w:rsidRPr="006E132B" w:rsidRDefault="005239D2" w:rsidP="005239D2">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5239D2" w:rsidRPr="006E132B" w:rsidRDefault="005239D2" w:rsidP="005239D2">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5239D2" w:rsidRPr="00265257" w:rsidRDefault="005239D2" w:rsidP="005239D2">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5239D2" w:rsidRPr="00265257" w:rsidRDefault="005239D2" w:rsidP="005239D2">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5239D2" w:rsidRPr="00265257" w:rsidRDefault="005239D2" w:rsidP="005239D2">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5239D2" w:rsidRPr="00265257" w:rsidRDefault="005239D2" w:rsidP="005239D2">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 xml:space="preserve">075/18 </w:t>
      </w:r>
      <w:r w:rsidRPr="00265257">
        <w:rPr>
          <w:rFonts w:ascii="Tahoma" w:hAnsi="Tahoma" w:cs="Tahoma"/>
          <w:sz w:val="20"/>
          <w:szCs w:val="20"/>
        </w:rPr>
        <w:t xml:space="preserve">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5239D2" w:rsidRPr="00265257" w:rsidRDefault="005239D2" w:rsidP="005239D2">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5239D2" w:rsidRPr="00265257" w:rsidRDefault="005239D2" w:rsidP="005239D2">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239D2" w:rsidRPr="00265257" w:rsidRDefault="005239D2" w:rsidP="005239D2">
      <w:pPr>
        <w:pStyle w:val="NormalWeb"/>
        <w:rPr>
          <w:rFonts w:ascii="Tahoma" w:hAnsi="Tahoma" w:cs="Tahoma"/>
          <w:sz w:val="20"/>
          <w:szCs w:val="20"/>
        </w:rPr>
      </w:pPr>
      <w:r w:rsidRPr="00265257">
        <w:rPr>
          <w:rFonts w:ascii="Tahoma" w:hAnsi="Tahoma" w:cs="Tahoma"/>
          <w:b/>
          <w:bCs/>
          <w:sz w:val="20"/>
          <w:szCs w:val="20"/>
          <w:u w:val="single"/>
        </w:rPr>
        <w:t>CLÁUSULA DÉCIMA QUARTA</w:t>
      </w:r>
      <w:r w:rsidRPr="00265257">
        <w:rPr>
          <w:rFonts w:ascii="Tahoma" w:hAnsi="Tahoma" w:cs="Tahoma"/>
          <w:b/>
          <w:bCs/>
          <w:sz w:val="20"/>
          <w:szCs w:val="20"/>
        </w:rPr>
        <w:t xml:space="preserve"> –DO FORO</w:t>
      </w:r>
      <w:r w:rsidRPr="00265257">
        <w:rPr>
          <w:rFonts w:ascii="Tahoma" w:hAnsi="Tahoma" w:cs="Tahoma"/>
          <w:sz w:val="20"/>
          <w:szCs w:val="20"/>
        </w:rPr>
        <w:t> </w:t>
      </w:r>
    </w:p>
    <w:p w:rsidR="005239D2" w:rsidRDefault="005239D2" w:rsidP="005239D2">
      <w:pPr>
        <w:pStyle w:val="SemEspaamento"/>
        <w:rPr>
          <w:rFonts w:ascii="Tahoma" w:hAnsi="Tahoma" w:cs="Tahoma"/>
          <w:sz w:val="20"/>
          <w:szCs w:val="20"/>
        </w:rPr>
      </w:pPr>
      <w:r w:rsidRPr="00265257">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w:t>
      </w:r>
      <w:r w:rsidRPr="00265257">
        <w:rPr>
          <w:rFonts w:ascii="Tahoma" w:hAnsi="Tahoma" w:cs="Tahoma"/>
          <w:sz w:val="20"/>
          <w:szCs w:val="20"/>
        </w:rPr>
        <w:lastRenderedPageBreak/>
        <w:t>omissos, que não puderem ser resolvidos pela via administrativa, renunciando a qualquer outro, por mais privilegiado que seja. </w:t>
      </w:r>
    </w:p>
    <w:p w:rsidR="005239D2" w:rsidRDefault="005239D2" w:rsidP="005239D2">
      <w:pPr>
        <w:pStyle w:val="SemEspaamento"/>
        <w:rPr>
          <w:rFonts w:ascii="Tahoma" w:hAnsi="Tahoma" w:cs="Tahoma"/>
          <w:sz w:val="20"/>
          <w:szCs w:val="20"/>
        </w:rPr>
      </w:pPr>
    </w:p>
    <w:p w:rsidR="005239D2" w:rsidRPr="00265257" w:rsidRDefault="005239D2" w:rsidP="005239D2">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5239D2" w:rsidRDefault="005239D2" w:rsidP="005239D2">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5239D2" w:rsidRDefault="005239D2" w:rsidP="005239D2">
      <w:pPr>
        <w:pStyle w:val="NormalWeb"/>
        <w:ind w:left="1440"/>
        <w:jc w:val="right"/>
        <w:rPr>
          <w:rFonts w:ascii="Tahoma" w:hAnsi="Tahoma" w:cs="Tahoma"/>
          <w:sz w:val="20"/>
          <w:szCs w:val="20"/>
        </w:rPr>
      </w:pPr>
    </w:p>
    <w:p w:rsidR="005239D2" w:rsidRDefault="005239D2" w:rsidP="005239D2">
      <w:pPr>
        <w:pStyle w:val="NormalWeb"/>
        <w:ind w:left="1440"/>
        <w:jc w:val="right"/>
        <w:rPr>
          <w:rFonts w:ascii="Tahoma" w:hAnsi="Tahoma" w:cs="Tahoma"/>
          <w:sz w:val="20"/>
          <w:szCs w:val="20"/>
        </w:rPr>
      </w:pPr>
    </w:p>
    <w:p w:rsidR="005239D2" w:rsidRPr="00265257" w:rsidRDefault="005239D2" w:rsidP="005239D2">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5239D2" w:rsidRPr="00265257" w:rsidTr="008B76DB">
        <w:trPr>
          <w:jc w:val="center"/>
        </w:trPr>
        <w:tc>
          <w:tcPr>
            <w:tcW w:w="4598" w:type="dxa"/>
          </w:tcPr>
          <w:p w:rsidR="005239D2" w:rsidRPr="00265257" w:rsidRDefault="005239D2" w:rsidP="008B76DB">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5239D2" w:rsidRPr="00265257" w:rsidRDefault="005239D2" w:rsidP="008B76DB">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5239D2" w:rsidRPr="00265257" w:rsidRDefault="005239D2" w:rsidP="008B76DB">
            <w:pPr>
              <w:pStyle w:val="SemEspaamento"/>
              <w:jc w:val="center"/>
              <w:rPr>
                <w:rFonts w:ascii="Tahoma" w:hAnsi="Tahoma" w:cs="Tahoma"/>
                <w:b/>
                <w:sz w:val="20"/>
                <w:szCs w:val="20"/>
              </w:rPr>
            </w:pPr>
          </w:p>
        </w:tc>
      </w:tr>
    </w:tbl>
    <w:p w:rsidR="005239D2" w:rsidRPr="00265257" w:rsidRDefault="005239D2" w:rsidP="005239D2">
      <w:pPr>
        <w:rPr>
          <w:rFonts w:ascii="Tahoma" w:hAnsi="Tahoma" w:cs="Tahoma"/>
          <w:sz w:val="20"/>
          <w:szCs w:val="20"/>
        </w:rPr>
      </w:pPr>
    </w:p>
    <w:p w:rsidR="005239D2" w:rsidRPr="00265257" w:rsidRDefault="005239D2" w:rsidP="005239D2">
      <w:pPr>
        <w:rPr>
          <w:rFonts w:ascii="Tahoma" w:hAnsi="Tahoma" w:cs="Tahoma"/>
          <w:sz w:val="20"/>
          <w:szCs w:val="20"/>
        </w:rPr>
      </w:pPr>
    </w:p>
    <w:p w:rsidR="005239D2" w:rsidRPr="00265257" w:rsidRDefault="005239D2" w:rsidP="005239D2">
      <w:pPr>
        <w:rPr>
          <w:rFonts w:ascii="Tahoma" w:hAnsi="Tahoma" w:cs="Tahoma"/>
          <w:sz w:val="20"/>
          <w:szCs w:val="20"/>
        </w:rPr>
      </w:pPr>
    </w:p>
    <w:p w:rsidR="005239D2" w:rsidRDefault="005239D2" w:rsidP="005239D2"/>
    <w:p w:rsidR="005239D2" w:rsidRPr="008846D3" w:rsidRDefault="005239D2" w:rsidP="005239D2"/>
    <w:p w:rsidR="005239D2" w:rsidRDefault="005239D2" w:rsidP="005239D2"/>
    <w:p w:rsidR="005239D2" w:rsidRDefault="005239D2" w:rsidP="005239D2"/>
    <w:p w:rsidR="005239D2" w:rsidRDefault="005239D2" w:rsidP="005239D2"/>
    <w:p w:rsidR="002F32A3" w:rsidRDefault="002F32A3"/>
    <w:sectPr w:rsidR="002F32A3" w:rsidSect="008B76DB">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DB" w:rsidRDefault="008B76DB">
    <w:pPr>
      <w:pStyle w:val="Rodap"/>
      <w:pBdr>
        <w:bottom w:val="single" w:sz="12" w:space="1" w:color="auto"/>
      </w:pBdr>
      <w:jc w:val="center"/>
      <w:rPr>
        <w:sz w:val="20"/>
      </w:rPr>
    </w:pPr>
  </w:p>
  <w:p w:rsidR="008B76DB" w:rsidRPr="005B2114" w:rsidRDefault="008B76DB">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8B76DB" w:rsidRPr="005B2114" w:rsidRDefault="008B76DB">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DB" w:rsidRDefault="008B76D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8B76DB" w:rsidRDefault="008B76DB">
    <w:pPr>
      <w:pStyle w:val="Cabealho"/>
      <w:pBdr>
        <w:bottom w:val="single" w:sz="12" w:space="1" w:color="auto"/>
      </w:pBdr>
      <w:jc w:val="center"/>
      <w:rPr>
        <w:rFonts w:ascii="Century" w:hAnsi="Century"/>
        <w:i/>
        <w:sz w:val="32"/>
      </w:rPr>
    </w:pPr>
    <w:r>
      <w:rPr>
        <w:rFonts w:ascii="Century" w:hAnsi="Century"/>
        <w:i/>
        <w:sz w:val="32"/>
      </w:rPr>
      <w:t>- ESTADO DO PARANÁ -</w:t>
    </w:r>
  </w:p>
  <w:p w:rsidR="008B76DB" w:rsidRDefault="008B76D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2"/>
  </w:num>
  <w:num w:numId="6">
    <w:abstractNumId w:val="11"/>
  </w:num>
  <w:num w:numId="7">
    <w:abstractNumId w:val="10"/>
  </w:num>
  <w:num w:numId="8">
    <w:abstractNumId w:val="13"/>
  </w:num>
  <w:num w:numId="9">
    <w:abstractNumId w:val="6"/>
  </w:num>
  <w:num w:numId="10">
    <w:abstractNumId w:val="7"/>
  </w:num>
  <w:num w:numId="11">
    <w:abstractNumId w:val="14"/>
  </w:num>
  <w:num w:numId="12">
    <w:abstractNumId w:val="1"/>
  </w:num>
  <w:num w:numId="13">
    <w:abstractNumId w:val="9"/>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239D2"/>
    <w:rsid w:val="002F32A3"/>
    <w:rsid w:val="00440E3F"/>
    <w:rsid w:val="005239D2"/>
    <w:rsid w:val="008B76DB"/>
    <w:rsid w:val="009973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D2"/>
    <w:rPr>
      <w:rFonts w:eastAsiaTheme="minorEastAsia"/>
      <w:lang w:eastAsia="pt-BR"/>
    </w:rPr>
  </w:style>
  <w:style w:type="paragraph" w:styleId="Ttulo2">
    <w:name w:val="heading 2"/>
    <w:basedOn w:val="Normal"/>
    <w:next w:val="Normal"/>
    <w:link w:val="Ttulo2Char"/>
    <w:qFormat/>
    <w:rsid w:val="005239D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239D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239D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239D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239D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239D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239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239D2"/>
    <w:rPr>
      <w:rFonts w:ascii="Times New Roman" w:eastAsia="Times New Roman" w:hAnsi="Times New Roman" w:cs="Times New Roman"/>
      <w:sz w:val="24"/>
      <w:szCs w:val="24"/>
      <w:lang w:eastAsia="pt-BR"/>
    </w:rPr>
  </w:style>
  <w:style w:type="paragraph" w:styleId="Rodap">
    <w:name w:val="footer"/>
    <w:basedOn w:val="Normal"/>
    <w:link w:val="RodapChar"/>
    <w:rsid w:val="005239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239D2"/>
    <w:rPr>
      <w:rFonts w:ascii="Times New Roman" w:eastAsia="Times New Roman" w:hAnsi="Times New Roman" w:cs="Times New Roman"/>
      <w:sz w:val="24"/>
      <w:szCs w:val="24"/>
      <w:lang w:eastAsia="pt-BR"/>
    </w:rPr>
  </w:style>
  <w:style w:type="character" w:styleId="Hyperlink">
    <w:name w:val="Hyperlink"/>
    <w:basedOn w:val="Fontepargpadro"/>
    <w:rsid w:val="005239D2"/>
    <w:rPr>
      <w:color w:val="0000FF"/>
      <w:u w:val="single"/>
    </w:rPr>
  </w:style>
  <w:style w:type="paragraph" w:styleId="Recuodecorpodetexto">
    <w:name w:val="Body Text Indent"/>
    <w:basedOn w:val="Normal"/>
    <w:link w:val="RecuodecorpodetextoChar"/>
    <w:rsid w:val="005239D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239D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239D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239D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239D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239D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239D2"/>
    <w:rPr>
      <w:rFonts w:ascii="Times New Roman" w:eastAsia="Times New Roman" w:hAnsi="Times New Roman" w:cs="Times New Roman"/>
      <w:b/>
      <w:snapToGrid w:val="0"/>
      <w:sz w:val="24"/>
      <w:szCs w:val="20"/>
      <w:lang w:eastAsia="pt-BR"/>
    </w:rPr>
  </w:style>
  <w:style w:type="table" w:styleId="Tabelacomgrade">
    <w:name w:val="Table Grid"/>
    <w:basedOn w:val="Tabelanormal"/>
    <w:rsid w:val="005239D2"/>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239D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239D2"/>
    <w:pPr>
      <w:spacing w:after="0" w:line="240" w:lineRule="auto"/>
    </w:pPr>
    <w:rPr>
      <w:rFonts w:eastAsiaTheme="minorEastAsia"/>
      <w:lang w:eastAsia="pt-BR"/>
    </w:rPr>
  </w:style>
  <w:style w:type="character" w:styleId="CitaoHTML">
    <w:name w:val="HTML Cite"/>
    <w:basedOn w:val="Fontepargpadro"/>
    <w:uiPriority w:val="99"/>
    <w:semiHidden/>
    <w:unhideWhenUsed/>
    <w:rsid w:val="005239D2"/>
    <w:rPr>
      <w:i/>
      <w:iCs/>
    </w:rPr>
  </w:style>
  <w:style w:type="character" w:customStyle="1" w:styleId="SemEspaamentoChar">
    <w:name w:val="Sem Espaçamento Char"/>
    <w:basedOn w:val="Fontepargpadro"/>
    <w:link w:val="SemEspaamento"/>
    <w:uiPriority w:val="1"/>
    <w:rsid w:val="005239D2"/>
    <w:rPr>
      <w:rFonts w:eastAsiaTheme="minorEastAsia"/>
      <w:lang w:eastAsia="pt-BR"/>
    </w:rPr>
  </w:style>
  <w:style w:type="paragraph" w:styleId="NormalWeb">
    <w:name w:val="Normal (Web)"/>
    <w:basedOn w:val="Normal"/>
    <w:rsid w:val="005239D2"/>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239D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hyperlink" Target="http://www.ribeiraodopinhal.p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8515</Words>
  <Characters>45984</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2018-10-30T17:07:00Z</cp:lastPrinted>
  <dcterms:created xsi:type="dcterms:W3CDTF">2018-10-30T16:34:00Z</dcterms:created>
  <dcterms:modified xsi:type="dcterms:W3CDTF">2018-10-30T17:12:00Z</dcterms:modified>
</cp:coreProperties>
</file>