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8D" w:rsidRDefault="0000348D" w:rsidP="0000348D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  <w:r w:rsidRPr="00464847">
        <w:rPr>
          <w:rFonts w:asciiTheme="minorHAnsi" w:hAnsiTheme="minorHAnsi" w:cs="Tahoma"/>
          <w:bCs/>
          <w:color w:val="000000"/>
          <w:sz w:val="20"/>
          <w:u w:val="single"/>
        </w:rPr>
        <w:t>ATA REGISTRO DE PREÇOS N.º 11</w:t>
      </w:r>
      <w:r>
        <w:rPr>
          <w:rFonts w:asciiTheme="minorHAnsi" w:hAnsiTheme="minorHAnsi" w:cs="Tahoma"/>
          <w:bCs/>
          <w:color w:val="000000"/>
          <w:sz w:val="20"/>
          <w:u w:val="single"/>
        </w:rPr>
        <w:t>4</w:t>
      </w:r>
      <w:r w:rsidRPr="00464847">
        <w:rPr>
          <w:rFonts w:asciiTheme="minorHAnsi" w:hAnsiTheme="minorHAnsi" w:cs="Tahoma"/>
          <w:bCs/>
          <w:color w:val="000000"/>
          <w:sz w:val="20"/>
          <w:u w:val="single"/>
        </w:rPr>
        <w:t>/2018 - PREGÃO PRESENCIAL N.º 059/2018.</w:t>
      </w:r>
    </w:p>
    <w:p w:rsidR="0000348D" w:rsidRPr="00464847" w:rsidRDefault="0000348D" w:rsidP="0000348D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</w:p>
    <w:p w:rsidR="0000348D" w:rsidRPr="00B27C3A" w:rsidRDefault="0000348D" w:rsidP="0000348D">
      <w:pPr>
        <w:jc w:val="both"/>
        <w:rPr>
          <w:rFonts w:cs="Tahoma"/>
        </w:rPr>
      </w:pPr>
      <w:r w:rsidRPr="00464847">
        <w:rPr>
          <w:rFonts w:cs="Tahoma"/>
          <w:sz w:val="20"/>
          <w:szCs w:val="20"/>
        </w:rPr>
        <w:t>          </w:t>
      </w:r>
      <w:r w:rsidRPr="00B27C3A">
        <w:rPr>
          <w:rFonts w:cs="Tahoma"/>
        </w:rPr>
        <w:t xml:space="preserve">O FUNDO MUNICIPAL DE SAÚDE DE RIBEIRÃO DO PINHAL – CNPJ: 09.654.201/0001-87-Rua Paraná 940 – Centro, neste ato representado pelo Prefeito Municipal, o Senhor </w:t>
      </w:r>
      <w:r w:rsidRPr="00B27C3A">
        <w:rPr>
          <w:rFonts w:cs="Tahoma"/>
          <w:b/>
          <w:u w:val="single"/>
        </w:rPr>
        <w:t>WAGNER LUIZ DE OLIVEIRA MARTINS</w:t>
      </w:r>
      <w:r w:rsidRPr="00B27C3A">
        <w:rPr>
          <w:rFonts w:cs="Tahoma"/>
        </w:rPr>
        <w:t xml:space="preserve">, portador do RG 10733456-2 SSP/PR., e inscrito sob CPF/MF n.º 052.206.749-27, brasileiro, casado neste ato simplesmente denominado </w:t>
      </w:r>
      <w:r w:rsidRPr="00B27C3A">
        <w:rPr>
          <w:rFonts w:cs="Tahoma"/>
          <w:b/>
          <w:bCs/>
        </w:rPr>
        <w:t>CONTRATANTE</w:t>
      </w:r>
      <w:r w:rsidRPr="00B27C3A">
        <w:rPr>
          <w:rFonts w:cs="Tahoma"/>
        </w:rPr>
        <w:t xml:space="preserve">, e a Empresa </w:t>
      </w:r>
      <w:r w:rsidRPr="00B27C3A">
        <w:rPr>
          <w:rFonts w:cs="Tahoma"/>
          <w:b/>
        </w:rPr>
        <w:t>MMH MED COMÉRCIO DE PRODUTOS HOSPITALARES LTDA ME</w:t>
      </w:r>
      <w:r w:rsidRPr="00B27C3A">
        <w:rPr>
          <w:rFonts w:cs="Tahoma"/>
        </w:rPr>
        <w:t xml:space="preserve">, inscrita no CNPJ sob nº. 21.484.336/0001-47, com sede na Rua </w:t>
      </w:r>
      <w:proofErr w:type="spellStart"/>
      <w:r w:rsidRPr="00B27C3A">
        <w:rPr>
          <w:rFonts w:cs="Tahoma"/>
        </w:rPr>
        <w:t>Jalbas</w:t>
      </w:r>
      <w:proofErr w:type="spellEnd"/>
      <w:r w:rsidRPr="00B27C3A">
        <w:rPr>
          <w:rFonts w:cs="Tahoma"/>
        </w:rPr>
        <w:t xml:space="preserve"> Alves - 356 - Vila Santa Izabel - CEP.: 87.080-470 na cidade de Maringá - Paraná, neste ato representado pelo Senhor </w:t>
      </w:r>
      <w:r w:rsidRPr="00B27C3A">
        <w:rPr>
          <w:rFonts w:cs="Tahoma"/>
          <w:b/>
        </w:rPr>
        <w:t>MARCELINO LAHOUD</w:t>
      </w:r>
      <w:r w:rsidRPr="00B27C3A">
        <w:rPr>
          <w:rFonts w:cs="Tahoma"/>
        </w:rPr>
        <w:t xml:space="preserve">, brasileiro, casado, empresário, residente e domiciliado na Rua Tietê - 207 - Apto. 18 - Zona 07 - CEP.: 87.020-210 na cidade de Maringá - Paraná, portador de Cédula de Identidade n.º </w:t>
      </w:r>
      <w:r w:rsidR="00A50D13" w:rsidRPr="00B27C3A">
        <w:rPr>
          <w:rFonts w:cs="Tahoma"/>
        </w:rPr>
        <w:t>2.079.474</w:t>
      </w:r>
      <w:r w:rsidRPr="00B27C3A">
        <w:rPr>
          <w:rFonts w:cs="Tahoma"/>
        </w:rPr>
        <w:t xml:space="preserve"> SSP/PR e inscrito sob CPF/MF n.º </w:t>
      </w:r>
      <w:r w:rsidR="00A50D13" w:rsidRPr="00B27C3A">
        <w:rPr>
          <w:rFonts w:cs="Tahoma"/>
        </w:rPr>
        <w:t>359.226.139-87</w:t>
      </w:r>
      <w:r w:rsidRPr="00B27C3A">
        <w:rPr>
          <w:rFonts w:cs="Tahoma"/>
        </w:rPr>
        <w:t xml:space="preserve">, neste ato simplesmente denominado </w:t>
      </w:r>
      <w:r w:rsidRPr="00B27C3A">
        <w:rPr>
          <w:rFonts w:cs="Tahoma"/>
          <w:b/>
          <w:u w:val="single"/>
        </w:rPr>
        <w:t>CONTRATADO,</w:t>
      </w:r>
      <w:r w:rsidRPr="00B27C3A">
        <w:rPr>
          <w:rFonts w:cs="Tahoma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00348D" w:rsidRPr="00B27C3A" w:rsidRDefault="00B27C3A" w:rsidP="0000348D">
      <w:pPr>
        <w:jc w:val="both"/>
        <w:rPr>
          <w:rFonts w:cs="Tahoma"/>
        </w:rPr>
      </w:pPr>
      <w:r>
        <w:rPr>
          <w:rFonts w:cs="Tahoma"/>
        </w:rPr>
        <w:tab/>
      </w:r>
      <w:r w:rsidR="0000348D" w:rsidRPr="00B27C3A">
        <w:rPr>
          <w:rFonts w:cs="Tahoma"/>
        </w:rPr>
        <w:t xml:space="preserve">A presente Ata tem por objeto o registro de preços para possível  aquisição de equipamentos e produtos médicos, hospitalares e odontológicos com recursos SESA 604/2015, VIGIASUS, VIGILANCIA EM SAÚDE E APSUS, conforme solicitação da Secretaria de Saúde, obrigando-se a </w:t>
      </w:r>
      <w:r w:rsidR="0000348D" w:rsidRPr="00B27C3A">
        <w:rPr>
          <w:rFonts w:cs="Tahoma"/>
          <w:b/>
          <w:u w:val="single"/>
        </w:rPr>
        <w:t xml:space="preserve">CONTRATADA </w:t>
      </w:r>
      <w:r w:rsidR="0000348D" w:rsidRPr="00B27C3A">
        <w:rPr>
          <w:rFonts w:cs="Tahoma"/>
        </w:rPr>
        <w:t xml:space="preserve">a executar em favor da </w:t>
      </w:r>
      <w:r w:rsidR="0000348D" w:rsidRPr="00B27C3A">
        <w:rPr>
          <w:rFonts w:cs="Tahoma"/>
          <w:b/>
          <w:u w:val="single"/>
        </w:rPr>
        <w:t xml:space="preserve">CONTRATANTE </w:t>
      </w:r>
      <w:r w:rsidR="0000348D" w:rsidRPr="00B27C3A">
        <w:rPr>
          <w:rFonts w:cs="Tahoma"/>
        </w:rPr>
        <w:t>o fornecimento dos itens constantes nesse instrumento, conforme consta na proposta anexada ao Processo Licitatório Modalidade Pregão Presencial, reg</w:t>
      </w:r>
      <w:r w:rsidR="00A50D13" w:rsidRPr="00B27C3A">
        <w:rPr>
          <w:rFonts w:cs="Tahoma"/>
        </w:rPr>
        <w:t>istrado sob n.º 059/2018 lote 04</w:t>
      </w:r>
      <w:r w:rsidR="0000348D" w:rsidRPr="00B27C3A">
        <w:rPr>
          <w:rFonts w:cs="Tahoma"/>
        </w:rPr>
        <w:t xml:space="preserve">, a qual fará parte integrante deste instrumento. </w:t>
      </w:r>
    </w:p>
    <w:p w:rsidR="0000348D" w:rsidRPr="00B27C3A" w:rsidRDefault="0000348D" w:rsidP="0000348D">
      <w:pPr>
        <w:rPr>
          <w:rFonts w:cs="Tahoma"/>
          <w:b/>
        </w:rPr>
      </w:pPr>
      <w:r w:rsidRPr="00B27C3A">
        <w:rPr>
          <w:rFonts w:cs="Tahoma"/>
          <w:b/>
          <w:u w:val="single"/>
        </w:rPr>
        <w:t>CLÁUSULA SEGUNDA</w:t>
      </w:r>
      <w:r w:rsidRPr="00B27C3A">
        <w:rPr>
          <w:rFonts w:cs="Tahoma"/>
          <w:b/>
        </w:rPr>
        <w:t xml:space="preserve"> – DA VIGÊNCIA 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O presente contrato terá início na data de sua assinatura e vigorará até </w:t>
      </w:r>
      <w:r w:rsidRPr="00B27C3A">
        <w:rPr>
          <w:rFonts w:asciiTheme="minorHAnsi" w:hAnsiTheme="minorHAnsi" w:cs="Tahoma"/>
          <w:b/>
          <w:sz w:val="22"/>
          <w:szCs w:val="22"/>
        </w:rPr>
        <w:t>01/10/2019</w:t>
      </w:r>
      <w:r w:rsidRPr="00B27C3A">
        <w:rPr>
          <w:rFonts w:asciiTheme="minorHAnsi" w:hAnsiTheme="minorHAnsi" w:cs="Tahoma"/>
          <w:sz w:val="22"/>
          <w:szCs w:val="22"/>
        </w:rPr>
        <w:t xml:space="preserve"> podendo ser prorrogado por igual período, ou até final do saldo estipulado, dependendo do interesse da Administração Pública Municipal. 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B27C3A" w:rsidRPr="00B27C3A" w:rsidRDefault="0000348D" w:rsidP="00BF1B65">
      <w:pPr>
        <w:pStyle w:val="Ttulo"/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 </w:t>
      </w:r>
      <w:r w:rsidRPr="00B27C3A">
        <w:rPr>
          <w:rFonts w:asciiTheme="minorHAnsi" w:hAnsiTheme="minorHAnsi" w:cs="Tahoma"/>
          <w:b w:val="0"/>
          <w:sz w:val="22"/>
          <w:szCs w:val="22"/>
        </w:rPr>
        <w:t>Os valores para aquisição do objeto do Processo são os que constam na proposta enviada pela CONTRATADA, os quais seguem transcritos abaixo:</w:t>
      </w:r>
      <w:r w:rsidRPr="00B27C3A">
        <w:rPr>
          <w:rFonts w:asciiTheme="minorHAnsi" w:hAnsiTheme="minorHAnsi" w:cs="Tahoma"/>
          <w:sz w:val="22"/>
          <w:szCs w:val="22"/>
        </w:rPr>
        <w:t xml:space="preserve"> </w:t>
      </w:r>
    </w:p>
    <w:p w:rsidR="00A50D13" w:rsidRPr="00BF1B65" w:rsidRDefault="00A50D13" w:rsidP="00BF1B65">
      <w:pPr>
        <w:pStyle w:val="Ttulo"/>
        <w:spacing w:line="360" w:lineRule="auto"/>
        <w:jc w:val="both"/>
        <w:rPr>
          <w:rFonts w:asciiTheme="minorHAnsi" w:hAnsiTheme="minorHAnsi" w:cs="Tahoma"/>
          <w:bCs/>
          <w:color w:val="000000"/>
          <w:sz w:val="20"/>
        </w:rPr>
      </w:pPr>
      <w:r w:rsidRPr="00BF1B65">
        <w:rPr>
          <w:rFonts w:asciiTheme="minorHAnsi" w:hAnsiTheme="minorHAnsi" w:cs="Tahoma"/>
          <w:color w:val="000000"/>
          <w:sz w:val="20"/>
        </w:rPr>
        <w:t>LOTE 04 - PRODUTOS MÉDICOS - (APSUS E FR 494)</w:t>
      </w:r>
      <w:r w:rsidR="00BF1B65">
        <w:rPr>
          <w:rFonts w:asciiTheme="minorHAnsi" w:hAnsiTheme="minorHAnsi" w:cs="Tahoma"/>
          <w:color w:val="000000"/>
          <w:sz w:val="20"/>
        </w:rPr>
        <w:t>-</w:t>
      </w:r>
      <w:r w:rsidRPr="00BF1B65">
        <w:rPr>
          <w:rFonts w:asciiTheme="minorHAnsi" w:hAnsiTheme="minorHAnsi" w:cs="Tahoma"/>
          <w:b w:val="0"/>
          <w:color w:val="000000"/>
          <w:sz w:val="20"/>
        </w:rPr>
        <w:t xml:space="preserve"> </w:t>
      </w:r>
      <w:r w:rsidRPr="00BF1B65">
        <w:rPr>
          <w:rFonts w:asciiTheme="minorHAnsi" w:hAnsiTheme="minorHAnsi" w:cs="Tahoma"/>
          <w:color w:val="000000"/>
          <w:sz w:val="20"/>
        </w:rPr>
        <w:t xml:space="preserve">VALOR: R$ </w:t>
      </w:r>
      <w:r w:rsidR="00BF1B65" w:rsidRPr="00BF1B65">
        <w:rPr>
          <w:rFonts w:asciiTheme="minorHAnsi" w:hAnsiTheme="minorHAnsi"/>
          <w:color w:val="000000"/>
          <w:sz w:val="20"/>
        </w:rPr>
        <w:t>112365,98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425"/>
        <w:gridCol w:w="6379"/>
        <w:gridCol w:w="992"/>
        <w:gridCol w:w="567"/>
        <w:gridCol w:w="709"/>
      </w:tblGrid>
      <w:tr w:rsidR="00A50D13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D13" w:rsidRPr="00D70B71" w:rsidRDefault="00A50D13" w:rsidP="00A50D13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70B71">
              <w:rPr>
                <w:rFonts w:asciiTheme="minorHAnsi" w:hAnsiTheme="minorHAnsi" w:cs="Tahoma"/>
                <w:b/>
                <w:sz w:val="12"/>
                <w:szCs w:val="12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D13" w:rsidRPr="00D70B71" w:rsidRDefault="00A50D13" w:rsidP="00A50D13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70B71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D13" w:rsidRPr="00D70B71" w:rsidRDefault="00A50D13" w:rsidP="00A50D13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70B71">
              <w:rPr>
                <w:rFonts w:asciiTheme="minorHAnsi" w:hAnsiTheme="minorHAnsi" w:cs="Tahoma"/>
                <w:b/>
                <w:sz w:val="12"/>
                <w:szCs w:val="12"/>
              </w:rPr>
              <w:t>UNID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D13" w:rsidRPr="00D70B71" w:rsidRDefault="00A50D13" w:rsidP="00D70B71">
            <w:pPr>
              <w:pStyle w:val="SemEspaamento"/>
              <w:jc w:val="both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70B71">
              <w:rPr>
                <w:rFonts w:asciiTheme="minorHAnsi" w:hAnsiTheme="minorHAnsi" w:cs="Tahoma"/>
                <w:b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D13" w:rsidRPr="00D70B71" w:rsidRDefault="00A50D13" w:rsidP="00D70B71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70B71">
              <w:rPr>
                <w:rFonts w:asciiTheme="minorHAnsi" w:hAnsiTheme="minorHAnsi" w:cs="Tahoma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D13" w:rsidRPr="00D70B71" w:rsidRDefault="00A50D13" w:rsidP="00D70B71">
            <w:pPr>
              <w:pStyle w:val="SemEspaamento"/>
              <w:jc w:val="right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70B71">
              <w:rPr>
                <w:rFonts w:asciiTheme="minorHAnsi" w:hAnsiTheme="minorHAnsi" w:cs="Tahoma"/>
                <w:b/>
                <w:sz w:val="12"/>
                <w:szCs w:val="12"/>
              </w:rPr>
              <w:t>UNIT.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D13" w:rsidRPr="00D70B71" w:rsidRDefault="00A50D13" w:rsidP="00D70B71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D70B71">
              <w:rPr>
                <w:rFonts w:asciiTheme="minorHAnsi" w:hAnsiTheme="minorHAnsi" w:cs="Tahoma"/>
                <w:b/>
                <w:sz w:val="12"/>
                <w:szCs w:val="12"/>
              </w:rPr>
              <w:t>TOTAL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D70B71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70B71">
              <w:rPr>
                <w:rFonts w:asciiTheme="minorHAnsi" w:hAnsiTheme="minorHAnsi"/>
                <w:sz w:val="16"/>
                <w:szCs w:val="16"/>
              </w:rPr>
              <w:t>pct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Abaixador de língua, em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 madeira, formato convencional liso, superfície e bordas perfeitamente acabadas; medindo aproximadamente 14 cm de comprimento, 1,4 cm de largura, 0,5 mm de espessura, embalado em pacote com 100 unidades.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THEOTO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3,93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393,00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Acetato de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Dexametasona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, bisnagas 10g, caixa c/ 50 unidades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PRATI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71,60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358,00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05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pacing w:val="-17"/>
                <w:kern w:val="36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pacing w:val="-17"/>
                <w:kern w:val="36"/>
                <w:sz w:val="20"/>
                <w:szCs w:val="20"/>
              </w:rPr>
              <w:t xml:space="preserve">Agulha descartável 40x12mm,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atóxica,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apirogênica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, cânula com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bisel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trifacetado em aço inoxidável, siliconada, permitindo um deslize suave e perfeito, esterilização Óxido de Etileno,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 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cx. c/100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7,97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39,85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05</w:t>
            </w:r>
          </w:p>
          <w:p w:rsidR="00BF1B65" w:rsidRPr="00D70B71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lastRenderedPageBreak/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pacing w:val="-17"/>
                <w:kern w:val="36"/>
                <w:sz w:val="20"/>
                <w:szCs w:val="20"/>
              </w:rPr>
              <w:t xml:space="preserve">Agulha descartável 25 X 0,70 22G1,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atóxica,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apirogênica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,cânula com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bisel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lastRenderedPageBreak/>
              <w:t>trifacetado em aço inoxidável, siliconada, permitindo um deslize suave e perfeito, esterilização Óxido de Etileno,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 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cx. c/100 unidades cada.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sz w:val="14"/>
                <w:szCs w:val="14"/>
              </w:rPr>
              <w:lastRenderedPageBreak/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7,61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lastRenderedPageBreak/>
              <w:t>38,05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05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caps/>
                <w:sz w:val="20"/>
                <w:szCs w:val="20"/>
              </w:rPr>
            </w:pPr>
            <w:r w:rsidRPr="00D70B71">
              <w:rPr>
                <w:rStyle w:val="fontestextos"/>
                <w:rFonts w:asciiTheme="minorHAnsi" w:hAnsiTheme="minorHAnsi" w:cs="Tahoma"/>
                <w:sz w:val="20"/>
                <w:szCs w:val="20"/>
              </w:rPr>
              <w:t xml:space="preserve">Agulha hipodérmica 13 x 4,5,cânula com </w:t>
            </w:r>
            <w:proofErr w:type="spellStart"/>
            <w:r w:rsidRPr="00D70B71">
              <w:rPr>
                <w:rStyle w:val="fontestextos"/>
                <w:rFonts w:asciiTheme="minorHAnsi" w:hAnsiTheme="minorHAnsi" w:cs="Tahoma"/>
                <w:sz w:val="20"/>
                <w:szCs w:val="20"/>
              </w:rPr>
              <w:t>bisel</w:t>
            </w:r>
            <w:proofErr w:type="spellEnd"/>
            <w:r w:rsidRPr="00D70B71">
              <w:rPr>
                <w:rStyle w:val="fontestextos"/>
                <w:rFonts w:asciiTheme="minorHAnsi" w:hAnsiTheme="minorHAnsi" w:cs="Tahoma"/>
                <w:sz w:val="20"/>
                <w:szCs w:val="20"/>
              </w:rPr>
              <w:t xml:space="preserve">, trifacetado e </w:t>
            </w:r>
            <w:proofErr w:type="spellStart"/>
            <w:r w:rsidRPr="00D70B71">
              <w:rPr>
                <w:rStyle w:val="fontestextos"/>
                <w:rFonts w:asciiTheme="minorHAnsi" w:hAnsiTheme="minorHAnsi" w:cs="Tahoma"/>
                <w:sz w:val="20"/>
                <w:szCs w:val="20"/>
              </w:rPr>
              <w:t>siliconizado</w:t>
            </w:r>
            <w:proofErr w:type="spellEnd"/>
            <w:r w:rsidRPr="00D70B71">
              <w:rPr>
                <w:rStyle w:val="fontestextos"/>
                <w:rFonts w:asciiTheme="minorHAnsi" w:hAnsiTheme="minorHAnsi" w:cs="Tahoma"/>
                <w:sz w:val="20"/>
                <w:szCs w:val="20"/>
              </w:rPr>
              <w:t xml:space="preserve">, canhão permite acoplamento perfeito a seringa, capa protetora em formato cilíndrico, cânula em aço inox, capa e canhão de </w:t>
            </w:r>
            <w:proofErr w:type="spellStart"/>
            <w:r w:rsidRPr="00D70B71">
              <w:rPr>
                <w:rStyle w:val="fontestextos"/>
                <w:rFonts w:asciiTheme="minorHAnsi" w:hAnsiTheme="minorHAnsi" w:cs="Tahoma"/>
                <w:sz w:val="20"/>
                <w:szCs w:val="20"/>
              </w:rPr>
              <w:t>polimeros</w:t>
            </w:r>
            <w:proofErr w:type="spellEnd"/>
            <w:r w:rsidRPr="00D70B71">
              <w:rPr>
                <w:rStyle w:val="fontestextos"/>
                <w:rFonts w:asciiTheme="minorHAnsi" w:hAnsiTheme="minorHAnsi" w:cs="Tahoma"/>
                <w:sz w:val="20"/>
                <w:szCs w:val="20"/>
              </w:rPr>
              <w:t xml:space="preserve"> atóxicos, atóxica e esterilizada, embaladas individual, caixa c/ 100 um cada.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37,15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Algodão hidrófilo 500g, n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ão estéril;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 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100% puro algodão: macio e extra, absorvente;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 f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ormato de Rolo; branco;</w:t>
            </w:r>
            <w:r w:rsidRPr="00D70B71">
              <w:rPr>
                <w:rStyle w:val="apple-converted-space"/>
                <w:rFonts w:asciiTheme="minorHAnsi" w:hAnsiTheme="minorHAnsi" w:cs="Tahoma"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e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mbalado em saco plástico individual.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NATHALYA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10,46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1046,00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Álcool 70% INPM etílico hidratado 1L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TUPI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573,00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kern w:val="36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Álcool em gel, peso líquido 500g, álcool etílico hidratado 70° INOM.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NOBRE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6,72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336,00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kern w:val="36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color w:val="333333"/>
                <w:sz w:val="20"/>
                <w:szCs w:val="20"/>
                <w:shd w:val="clear" w:color="auto" w:fill="FFFFFF"/>
              </w:rPr>
              <w:t>Almotolia transparente, bico reto, c</w:t>
            </w:r>
            <w:r w:rsidRPr="00D70B71"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apacidade para 500 ml, transparente (cor natural, confeccionado em polietileno, graduado em alto relevo).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70B71">
              <w:rPr>
                <w:rFonts w:asciiTheme="minorHAnsi" w:hAnsiTheme="minorHAnsi"/>
                <w:sz w:val="16"/>
                <w:szCs w:val="16"/>
              </w:rPr>
              <w:t>J.PROLAB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189,50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BF1B65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BF1B65">
              <w:rPr>
                <w:rFonts w:asciiTheme="minorHAnsi" w:hAnsiTheme="minorHAnsi"/>
                <w:sz w:val="14"/>
                <w:szCs w:val="14"/>
              </w:rPr>
              <w:t>1000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Atadura de Crepom, composta por tecido 94% algodão cru, 5% fio de poliéster e 1% fio de </w:t>
            </w:r>
            <w:proofErr w:type="spellStart"/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>elastano</w:t>
            </w:r>
            <w:proofErr w:type="spellEnd"/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>, 10 cm X 1,80m.</w:t>
            </w:r>
            <w:r w:rsidRPr="00D70B71">
              <w:rPr>
                <w:rStyle w:val="apple-converted-space"/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ERIMAX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1070,00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BF1B65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BF1B65">
              <w:rPr>
                <w:rFonts w:asciiTheme="minorHAnsi" w:hAnsiTheme="minorHAnsi"/>
                <w:sz w:val="14"/>
                <w:szCs w:val="14"/>
              </w:rPr>
              <w:t>2000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Atadura de crepom, composta por tecido 94% algodão cru, 5% fio de poliéster e 1% fio de </w:t>
            </w:r>
            <w:proofErr w:type="spellStart"/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>elastano</w:t>
            </w:r>
            <w:proofErr w:type="spellEnd"/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>, 15 cm X 1,80m.</w:t>
            </w:r>
            <w:r w:rsidRPr="00D70B71">
              <w:rPr>
                <w:rStyle w:val="apple-converted-space"/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ERIMAX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2680,00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20</w:t>
            </w:r>
          </w:p>
          <w:p w:rsidR="00BF1B65" w:rsidRPr="00D70B71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kern w:val="36"/>
                <w:sz w:val="20"/>
                <w:szCs w:val="20"/>
              </w:rPr>
            </w:pPr>
            <w:r w:rsidRPr="00BF1B65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  <w:t xml:space="preserve">Aparelho de pressão arterial, </w:t>
            </w:r>
            <w:proofErr w:type="spellStart"/>
            <w:r w:rsidRPr="00BF1B65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  <w:t>anaeróide</w:t>
            </w:r>
            <w:proofErr w:type="spellEnd"/>
            <w:r w:rsidRPr="00BF1B65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  <w:t>, adulto, a</w:t>
            </w:r>
            <w:r w:rsidRPr="00BF1B65">
              <w:rPr>
                <w:rFonts w:asciiTheme="minorHAnsi" w:hAnsiTheme="minorHAnsi"/>
                <w:sz w:val="20"/>
                <w:szCs w:val="20"/>
              </w:rPr>
              <w:t>lta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 precisão e sensibilidade; válvula para perfeita retenção de ar durante a medição; diagnóstico seguro e confiável; manguito e pera em PVC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anti-alérgico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e de alta durabilidade; braçadeira de nylon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anti-alérgico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e tratamento impermeável ou   em brim 100% algodão de alta resistência; fechos em metal; certificado pela ANVISA. Aferido pelo Inmetro e 100% com selo de verificação inicial.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MISSOURI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91,17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1823,40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80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>Bolsa coletora de urina em sistema fechado com capacidade de 2.000 ml, graduada a partir de 25 ml, com Câmara de Pasteur, válvula antirrefluxo e filtro hidrófobo.</w:t>
            </w:r>
            <w:r w:rsidRPr="00D70B71">
              <w:rPr>
                <w:rStyle w:val="apple-converted-space"/>
                <w:rFonts w:asciiTheme="minorHAnsi" w:hAnsiTheme="minorHAnsi" w:cs="Tahoma"/>
                <w:color w:val="000000"/>
                <w:sz w:val="20"/>
                <w:szCs w:val="20"/>
              </w:rPr>
              <w:t> </w:t>
            </w:r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>Com válvulas de drenagem em "T" com coldre protetor; Atóxico e descartável; Esterilizado em ETO.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ADVANTIVE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4,03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322,40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BF1B65" w:rsidRPr="00D70B71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color w:val="000000"/>
                <w:sz w:val="20"/>
                <w:szCs w:val="20"/>
              </w:rPr>
              <w:t>Bobinas para esterilização, p</w:t>
            </w:r>
            <w:r w:rsidRPr="00D70B71">
              <w:rPr>
                <w:rFonts w:asciiTheme="minorHAnsi" w:hAnsiTheme="minorHAnsi"/>
                <w:bCs/>
                <w:color w:val="333333"/>
                <w:sz w:val="20"/>
                <w:szCs w:val="20"/>
              </w:rPr>
              <w:t>apel grau cirúrgico 12 cm x100m,</w:t>
            </w:r>
            <w:r w:rsidRPr="00D70B71">
              <w:rPr>
                <w:rFonts w:asciiTheme="minorHAnsi" w:hAnsiTheme="minorHAnsi"/>
                <w:color w:val="333333"/>
                <w:sz w:val="20"/>
                <w:szCs w:val="20"/>
              </w:rPr>
              <w:t>confeccionadas em conformidade absoluta com a ABNT, embalagens descartáveis ESTERILCARE são formuladas em "Papel Grau Cirúrgico" (gramaturas de 60gr/m2 e/ou 70gr/m2), possuem filme multi camadas transparente, indicadores químicos visuais (que mostram a passagem pelo processo de esterilização), podem ser esterilizadas em Autoclave, Gás Óxido de etileno.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PACK GC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71,60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716,00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BF1B65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BF1B65">
              <w:rPr>
                <w:rFonts w:asciiTheme="minorHAnsi" w:hAnsiTheme="minorHAnsi"/>
                <w:sz w:val="14"/>
                <w:szCs w:val="14"/>
              </w:rPr>
              <w:t>1000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Coletor de material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perfurocortante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 7 litros, alças rígidas e tampa, revestimento interno em polietileno alta densidade, descartável.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VIVA BOX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3530,00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Coletor de material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perfurocortante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, 13 litros, alças rígidas e tampa, revestimento interno em polietileno alta densidade, descartável.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VIVA BOX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2420,00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Cloridrato de lidocaína 20mg/g em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geléia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 bisnaga 30g.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HIPOLABOR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5,19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77,85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BF1B65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BF1B65">
              <w:rPr>
                <w:rFonts w:asciiTheme="minorHAnsi" w:hAnsiTheme="minorHAnsi"/>
                <w:sz w:val="14"/>
                <w:szCs w:val="14"/>
              </w:rPr>
              <w:t>5000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pct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Compressas de gaze hidrófila 09 fios, estéril, fios 100% algodão, alvejadas e isentas de impurezas, substâncias gordurosas, amido, corantes corretivos e alvejantes ópticos, tamanho 7,5 x 7,5cm, esterilizada em ETO, embalagem com 10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ERIMAX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0,96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4800,00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</w:t>
            </w:r>
          </w:p>
          <w:p w:rsidR="00BF1B65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BF1B65" w:rsidRPr="00D70B71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Cateter tipo óculos, descartável,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esterelizado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por óxido de etileno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apirogênico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pvc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 embalado individualmente, indicado para uso de oxigênio.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MEDSONDA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0,72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36,00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color w:val="333333"/>
                <w:sz w:val="20"/>
                <w:szCs w:val="20"/>
                <w:shd w:val="clear" w:color="auto" w:fill="FFFFFF"/>
              </w:rPr>
              <w:t>Coletor universal, cor transparente, 80 ml, embalado individual, estéril.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70B71">
              <w:rPr>
                <w:rFonts w:asciiTheme="minorHAnsi" w:hAnsiTheme="minorHAnsi"/>
                <w:sz w:val="16"/>
                <w:szCs w:val="16"/>
              </w:rPr>
              <w:t>J.PROLAB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0,67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335,00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BF1B65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BF1B65">
              <w:rPr>
                <w:rFonts w:asciiTheme="minorHAnsi" w:hAnsiTheme="minorHAnsi"/>
                <w:sz w:val="14"/>
                <w:szCs w:val="14"/>
              </w:rPr>
              <w:t>1000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lastRenderedPageBreak/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Dispositivo para incontinência urinária masculina, conhecido como sonda de camisinha, é uma película fina de borracha, que se encaixa no pênis e se conecta a uma bolsa coletora, possui extensão de 80 cm, em látex atóxico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lastRenderedPageBreak/>
              <w:t>puro; não acompanha o recipiente coletor, embalagem com 1 unidade.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lastRenderedPageBreak/>
              <w:t>INOVATEX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2,24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2240,00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Estetoscópio profissional preto, olivas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Ultra-AdSoft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 mais confortáveis e melhor vedação acústica, angulo das hastes, ajustado em 15° permite melhor ergonomia; diâmetro do diafragma: 4,5 cm, tamanho do tubo: 78 cm, garantia de 5 anos contra defeitos de materiais, itens inclusos: 01 par de olivas rígidas; 01 par de oliva macias pequenas;  01 tarja de identificação; 01 manual de instruções.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80,55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805,50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BF1B65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BF1B65">
              <w:rPr>
                <w:rFonts w:asciiTheme="minorHAnsi" w:hAnsiTheme="minorHAnsi"/>
                <w:sz w:val="14"/>
                <w:szCs w:val="14"/>
              </w:rPr>
              <w:t>1000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color w:val="0B213A"/>
                <w:sz w:val="20"/>
                <w:szCs w:val="20"/>
                <w:shd w:val="clear" w:color="auto" w:fill="FFFFFF"/>
              </w:rPr>
            </w:pPr>
            <w:r w:rsidRPr="00D70B71">
              <w:rPr>
                <w:rFonts w:asciiTheme="minorHAnsi" w:eastAsiaTheme="minorHAnsi" w:hAnsiTheme="minorHAnsi"/>
                <w:sz w:val="20"/>
                <w:szCs w:val="20"/>
              </w:rPr>
              <w:t xml:space="preserve">Equipo para alimentação </w:t>
            </w:r>
            <w:proofErr w:type="spellStart"/>
            <w:r w:rsidRPr="00D70B71">
              <w:rPr>
                <w:rFonts w:asciiTheme="minorHAnsi" w:eastAsiaTheme="minorHAnsi" w:hAnsiTheme="minorHAnsi"/>
                <w:sz w:val="20"/>
                <w:szCs w:val="20"/>
              </w:rPr>
              <w:t>enteral</w:t>
            </w:r>
            <w:proofErr w:type="spellEnd"/>
            <w:r w:rsidRPr="00D70B71">
              <w:rPr>
                <w:rFonts w:asciiTheme="minorHAnsi" w:eastAsiaTheme="minorHAnsi" w:hAnsiTheme="minorHAnsi"/>
                <w:sz w:val="20"/>
                <w:szCs w:val="20"/>
              </w:rPr>
              <w:t>, t</w:t>
            </w:r>
            <w:r w:rsidRPr="00D70B7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ubo</w:t>
            </w:r>
            <w:r w:rsidRPr="00D70B71">
              <w:rPr>
                <w:rFonts w:asciiTheme="minorHAnsi" w:hAnsiTheme="minorHAnsi"/>
                <w:color w:val="373435"/>
                <w:sz w:val="20"/>
                <w:szCs w:val="20"/>
                <w:bdr w:val="none" w:sz="0" w:space="0" w:color="auto" w:frame="1"/>
              </w:rPr>
              <w:t xml:space="preserve"> flexível de coloração azul em </w:t>
            </w:r>
            <w:proofErr w:type="spellStart"/>
            <w:r w:rsidRPr="00D70B71">
              <w:rPr>
                <w:rFonts w:asciiTheme="minorHAnsi" w:hAnsiTheme="minorHAnsi"/>
                <w:color w:val="373435"/>
                <w:sz w:val="20"/>
                <w:szCs w:val="20"/>
                <w:bdr w:val="none" w:sz="0" w:space="0" w:color="auto" w:frame="1"/>
              </w:rPr>
              <w:t>P.V.C.</w:t>
            </w:r>
            <w:proofErr w:type="spellEnd"/>
            <w:r w:rsidRPr="00D70B71">
              <w:rPr>
                <w:rFonts w:asciiTheme="minorHAnsi" w:hAnsiTheme="minorHAnsi"/>
                <w:color w:val="373435"/>
                <w:sz w:val="20"/>
                <w:szCs w:val="20"/>
                <w:bdr w:val="none" w:sz="0" w:space="0" w:color="auto" w:frame="1"/>
              </w:rPr>
              <w:t xml:space="preserve"> de no mínimo 1,2m de comprimento. Regulador de fluxo, </w:t>
            </w:r>
            <w:proofErr w:type="spellStart"/>
            <w:r w:rsidRPr="00D70B71">
              <w:rPr>
                <w:rFonts w:asciiTheme="minorHAnsi" w:hAnsiTheme="minorHAnsi"/>
                <w:color w:val="373435"/>
                <w:sz w:val="20"/>
                <w:szCs w:val="20"/>
                <w:bdr w:val="none" w:sz="0" w:space="0" w:color="auto" w:frame="1"/>
              </w:rPr>
              <w:t>clamp</w:t>
            </w:r>
            <w:proofErr w:type="spellEnd"/>
            <w:r w:rsidRPr="00D70B71">
              <w:rPr>
                <w:rFonts w:asciiTheme="minorHAnsi" w:hAnsiTheme="minorHAnsi"/>
                <w:color w:val="373435"/>
                <w:sz w:val="20"/>
                <w:szCs w:val="20"/>
                <w:bdr w:val="none" w:sz="0" w:space="0" w:color="auto" w:frame="1"/>
              </w:rPr>
              <w:t xml:space="preserve"> e rolete para controle de fluxo com segurança, conector escalonado para diferentes diâmetros de sonda, contendo protetor.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1,43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1430,00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300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70B71">
              <w:rPr>
                <w:rFonts w:asciiTheme="minorHAnsi" w:eastAsiaTheme="minorHAnsi" w:hAnsiTheme="minorHAnsi"/>
                <w:sz w:val="20"/>
                <w:szCs w:val="20"/>
              </w:rPr>
              <w:t>Equipo macrogotas, e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sterilizado a óxido de etileno, fabricado em PVC flexível, incolor, tubo de 1,50 cm com ponta perfurante e tampa protetora, pinça Rolete e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corta-fluxo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, injetor lateral com Membrana auto cicatrizante, conector tipo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Luer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Slip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universal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, c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âmara gotejadora com respiro de ar com filtro Hidrófobo e Bacteriológico, atóxico, descartável.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1,79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537,00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BF1B65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BF1B65">
              <w:rPr>
                <w:rFonts w:asciiTheme="minorHAnsi" w:hAnsiTheme="minorHAnsi"/>
                <w:sz w:val="14"/>
                <w:szCs w:val="14"/>
              </w:rPr>
              <w:t>1600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Espéculo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descartáveis com gel lubrificante, tamanho 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KOLPLAST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2288,00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30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Extensor para oxigênio com 2.00 m, nº 16, esterilizado raio gama cobalto-60, atóxico,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apirogênico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 embalagem co 01 unidade.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MARK MED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9,12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273,60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03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8F8F8"/>
              </w:rPr>
            </w:pP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Fio Nylon 2-0 c/</w:t>
            </w:r>
            <w:proofErr w:type="spellStart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ag</w:t>
            </w:r>
            <w:proofErr w:type="spellEnd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 3/8 Circ. 2,5cm </w:t>
            </w:r>
            <w:proofErr w:type="spellStart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trg</w:t>
            </w:r>
            <w:proofErr w:type="spellEnd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. 45cm cx c/24un cada,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Sutura cirúrgica não absorvível de origem sintética, monofilamento de superfície lisa coloração preta, estéril cuticular.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TECHOFIO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47,98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143,94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03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  <w:shd w:val="clear" w:color="auto" w:fill="F8F8F8"/>
              </w:rPr>
              <w:t xml:space="preserve">Fio de Sutura Nylon agulhado preto 3.0 agulha 20mm 3/8,agulha de 20mm 3/8 circulo, tipo triangulo, fio de nylon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8F8F8"/>
              </w:rPr>
              <w:t>monofiladmento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8F8F8"/>
              </w:rPr>
              <w:t xml:space="preserve"> preto,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8F8F8"/>
              </w:rPr>
              <w:t>esterelizado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8F8F8"/>
              </w:rPr>
              <w:t xml:space="preserve"> por raio gama, cx c/ c/ 24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TECHOFIO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47,98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143,94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03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Fio Nylon 4-0 c/</w:t>
            </w:r>
            <w:proofErr w:type="spellStart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ag</w:t>
            </w:r>
            <w:proofErr w:type="spellEnd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 3/8 Circ. 2,5cm </w:t>
            </w:r>
            <w:proofErr w:type="spellStart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trg</w:t>
            </w:r>
            <w:proofErr w:type="spellEnd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. 45cm cx c/24un cada,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Sutura cirúrgica não absorvível de origem sintética, monofilamento de superfície lisa coloração preta, estéril cuticular.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TECHOFIO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50,86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152,58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03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Fio Nylon 5-0 c/</w:t>
            </w:r>
            <w:proofErr w:type="spellStart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ag</w:t>
            </w:r>
            <w:proofErr w:type="spellEnd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 3/8 Circ. 2,5cm </w:t>
            </w:r>
            <w:proofErr w:type="spellStart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trg</w:t>
            </w:r>
            <w:proofErr w:type="spellEnd"/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. 45cm cx c/24un cada,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Sutura cirúrgica não absorvível de origem sintética, monofilamento de superfície lisa coloração preta, estéril cuticular.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TECHOFIO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50,86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152,58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kern w:val="36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Fita cirúrgica microporosa, hipoalergênica 25 mm x 10cm.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MISSNER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1295,00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Fita autoclave 19 mm x 30M.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EUROCEL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734,00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Fita adesiva hospitalar 19 mm x 50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mts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EUROCEL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1008,00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500</w:t>
            </w:r>
          </w:p>
          <w:p w:rsidR="00BF1B65" w:rsidRPr="00D70B71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Frasco para alimentação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enteral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, permite tratamento térmico (aquecimento, resfriamento) de soluções, livre de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Bisfenol-A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, tampa com membrana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perfurável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, adaptada aos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equipos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de alimentação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enteral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 frasco em PE de 300 ml graduado com escala de 50 ml, com dispositivo para fixação em suporte, atóxico, volume: 300ml.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NUTRIMED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1,10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550,00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Gel conduto para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ultra-som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 incolor, Ph neutro e isento de substâncias tóxicas, galão de 5lts.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PLURIGEL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38,40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76,80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Style w:val="titdept"/>
                <w:rFonts w:asciiTheme="minorHAnsi" w:hAnsiTheme="minorHAnsi" w:cs="Tahoma"/>
                <w:sz w:val="20"/>
                <w:szCs w:val="20"/>
              </w:rPr>
              <w:t>Hastes flexíveis c/ ponta em algodão hidrófilo em embalagem c/ 75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THEOTO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1,52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152,00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Hipoclorito de sódio 2%, galão plástico âmbar(escuro) 5litros.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RIOQUIMICA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38,39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3839,00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Iodopovidona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tópico frasco c/ 1000 ml cada.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RIOQUIMICA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23,99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2399,00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Iodopovidona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degermante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. (c/1000 ml cada)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RIOQUIMICA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3580,00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Luva de procedimento em látex cx c/100 un. Tamanho 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23,27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4654,00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Luva de procedimento em látex cx c/100 un. Tamanho 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23,27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6981,00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Luva de procedimento em látex cx c/100 un. Tamanho 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23,27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2327,00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3000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lastRenderedPageBreak/>
              <w:t>unid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D70B71">
              <w:rPr>
                <w:rFonts w:asciiTheme="minorHAnsi" w:hAnsiTheme="minorHAnsi"/>
                <w:spacing w:val="-17"/>
                <w:kern w:val="36"/>
                <w:sz w:val="20"/>
                <w:szCs w:val="20"/>
              </w:rPr>
              <w:t xml:space="preserve">Lençol descartável p/ maca c/ elástico </w:t>
            </w:r>
            <w:proofErr w:type="spellStart"/>
            <w:r w:rsidRPr="00D70B71">
              <w:rPr>
                <w:rFonts w:asciiTheme="minorHAnsi" w:hAnsiTheme="minorHAnsi"/>
                <w:spacing w:val="-17"/>
                <w:kern w:val="36"/>
                <w:sz w:val="20"/>
                <w:szCs w:val="20"/>
              </w:rPr>
              <w:t>Tnt</w:t>
            </w:r>
            <w:proofErr w:type="spellEnd"/>
            <w:r w:rsidRPr="00D70B71">
              <w:rPr>
                <w:rFonts w:asciiTheme="minorHAnsi" w:hAnsiTheme="minorHAnsi"/>
                <w:spacing w:val="-17"/>
                <w:kern w:val="36"/>
                <w:sz w:val="20"/>
                <w:szCs w:val="20"/>
              </w:rPr>
              <w:t xml:space="preserve">, branco, composição polipropileno, medindo </w:t>
            </w:r>
            <w:r w:rsidRPr="00D70B7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 xml:space="preserve">2,15 X 0,90 X 0,20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gr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,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elástico em toda a volta</w:t>
            </w:r>
            <w:r w:rsidRPr="00D70B71">
              <w:rPr>
                <w:rFonts w:asciiTheme="minorHAnsi" w:hAnsiTheme="minorHAnsi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JARC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8640,00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lastRenderedPageBreak/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Máscara cirúrgica em TNT 60g,com elástico,  tripla camada c/ filtro que proporciona uma BFE, 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t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iras super resistentes de 40 cm de comprimento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c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lips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nasal de 14 cm de comprimento, branca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, p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roduto com validade, garantia contra defeitos de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fabricaçã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,cx c/50un.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6,27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62,70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Otoscópio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, cabo em metal para 2 pilhas médias tipo C - 1,5 Volts, regulador de intensidade de luz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4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espéculos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auriculares, 1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espéculo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nasal, lâmpada HALÓGENA de 2,5 Volts (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ref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112H), acompanha estojo para transporte.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color w:val="000000"/>
                <w:sz w:val="14"/>
                <w:szCs w:val="14"/>
              </w:rPr>
              <w:t>250,72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2507,20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pct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BF1B65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Papel toalha interfolhada,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pct</w:t>
            </w:r>
            <w:proofErr w:type="spellEnd"/>
            <w:r w:rsidR="00BF1B65">
              <w:rPr>
                <w:rFonts w:asciiTheme="minorHAnsi" w:hAnsiTheme="minorHAnsi"/>
                <w:sz w:val="20"/>
                <w:szCs w:val="20"/>
              </w:rPr>
              <w:t>.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 c/1000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f</w:t>
            </w:r>
            <w:r w:rsidR="00BF1B65">
              <w:rPr>
                <w:rFonts w:asciiTheme="minorHAnsi" w:hAnsiTheme="minorHAnsi"/>
                <w:sz w:val="20"/>
                <w:szCs w:val="20"/>
              </w:rPr>
              <w:t>l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s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22,5X26cm c</w:t>
            </w:r>
            <w:r w:rsidR="00BF1B65">
              <w:rPr>
                <w:rFonts w:asciiTheme="minorHAnsi" w:hAnsiTheme="minorHAnsi"/>
                <w:sz w:val="20"/>
                <w:szCs w:val="20"/>
              </w:rPr>
              <w:t xml:space="preserve">/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2 dobras, branco.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INGAPEL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12,53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6265,00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Pote de 400mg cada de pomada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Sulfadiazina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de prata 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PRATI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26,87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2687,00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Pote 400mg cada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nitrofurazona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2mg/ pomada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PRATI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720,00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BF1B65">
            <w:pPr>
              <w:pStyle w:val="SemEspaamento"/>
              <w:jc w:val="both"/>
              <w:rPr>
                <w:rStyle w:val="fontestextos"/>
                <w:rFonts w:asciiTheme="minorHAnsi" w:hAnsiTheme="minorHAnsi" w:cs="Tahoma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 xml:space="preserve">Rolo de lençol descartável de papel,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100% celulose reciclada com fibras naturais</w:t>
            </w: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, 50 x 0,70m, r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olo com 50m de comp</w:t>
            </w:r>
            <w:r w:rsidR="00BF1B65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.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0,70m de largura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MAIS SAUDE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11,19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559,50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Pct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Saco de lixo infectante/hospitalar, 15 litros, pacote c/ 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NEKPLAST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17,90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1790,00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pct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Saco de lixo infectante/hospitalar, 100 litros, pacote c/ 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NEKPLAST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39,38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1969,00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300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Scalp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, dispositivo de acesso ao sistema venoso periférico,tamanho 23G.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VITAL GOLD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0,21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63,00</w:t>
            </w: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BF1B65" w:rsidRPr="00D70B71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Seringa descartável </w:t>
            </w:r>
            <w:proofErr w:type="spellStart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>Luer</w:t>
            </w:r>
            <w:proofErr w:type="spellEnd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>Lock</w:t>
            </w:r>
            <w:proofErr w:type="spellEnd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 3 ml c/ agulha 25x7,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estéril,atóxica,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apirogênica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embaladas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 individualmente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em invólucro apropriado, esterilização  válida por cinco anos, a partir da data de fabricação, com a embalagem intacta, caixa  com 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28,79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287,90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BF1B65" w:rsidRPr="00D70B71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kern w:val="36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Seringa descartável </w:t>
            </w:r>
            <w:proofErr w:type="spellStart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>Luer</w:t>
            </w:r>
            <w:proofErr w:type="spellEnd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>Lock</w:t>
            </w:r>
            <w:proofErr w:type="spellEnd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 5 ml c/ agulha 25x7,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estéril,atóxica,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apirogênica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embaladas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 individualmente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em invólucro apropriado, esterilização  válida por cinco anos, a partir da data de fabricação, com a embalagem intacta, caixa  com 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33,59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335,90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 xml:space="preserve"> 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kern w:val="36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Seringa descartável </w:t>
            </w:r>
            <w:proofErr w:type="spellStart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>Luer</w:t>
            </w:r>
            <w:proofErr w:type="spellEnd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>Lock</w:t>
            </w:r>
            <w:proofErr w:type="spellEnd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 10 ml c/ agulha 25x7,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estéril,atóxica,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apirogênica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embaladas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 individualmente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em invólucro apropriado, esterilização  válida por cinco anos, a partir da data de fabricação, com a embalagem intacta, caixa  com 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62,38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623,80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30</w:t>
            </w:r>
          </w:p>
          <w:p w:rsidR="00BF1B65" w:rsidRPr="00D70B71" w:rsidRDefault="00BF1B65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 xml:space="preserve"> 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kern w:val="36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Seringa descartável </w:t>
            </w:r>
            <w:proofErr w:type="spellStart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>Luer</w:t>
            </w:r>
            <w:proofErr w:type="spellEnd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>Lock</w:t>
            </w:r>
            <w:proofErr w:type="spellEnd"/>
            <w:r w:rsidRPr="00D70B71">
              <w:rPr>
                <w:rFonts w:asciiTheme="minorHAnsi" w:hAnsiTheme="minorHAnsi"/>
                <w:kern w:val="36"/>
                <w:sz w:val="20"/>
                <w:szCs w:val="20"/>
              </w:rPr>
              <w:t xml:space="preserve"> 20 ml c/ agulha 25x7,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estéril,atóxica,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apirogênica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,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embaladas</w:t>
            </w:r>
            <w:r w:rsidRPr="00D70B71">
              <w:rPr>
                <w:rStyle w:val="apple-converted-spac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 individualmente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em invólucro apropriado, esterilização  válida por cinco anos, a partir da data de fabricação, com a embalagem intacta, caixa  com 100 unidades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76,78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2303,40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05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Sonda de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Foley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c/ 2 vias,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calibre 18, balão de 05 cc, c/ duas vias na extremidade distal e proximal ponta devera ser arredondada com dois orifícios laterais em lados opostos e na mesma altura, confeccionada em borracha natural,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siliconizada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, estéril, embalado individual em papel grau cirúrgico,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c/ 10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ADVANTIVE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40,28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201,40</w:t>
            </w: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BF1B65" w:rsidRPr="00D70B71" w:rsidRDefault="00BF1B65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kern w:val="36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Sonda de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Foley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c/ 2 vias,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calibre 16, balão de 05 cc, c/ duas vias na extremidade distal e proximal ponta devera ser arredondada com dois orifícios laterais em lados opostos e na mesma altura, confeccionada em borracha natural,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siliconizada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, estéril, embalado individual em papel grau cirúrgico,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c/ 10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ADVANTIVE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402,80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D70B71" w:rsidRPr="00D70B71" w:rsidRDefault="00D70B71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Sonda de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Foley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c/ 2 vias,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calibre 14, balão de 05 cc, c/ duas vias na extremidade distal e proximal ponta devera ser arredondada com dois orifícios laterais em lados opostos e na mesma altura, confeccionada em borracha natural,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siliconizada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, estéril, embalado individual em papel grau cirúrgico,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c/ 10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ADVANTIVE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38,93</w:t>
            </w: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389,30</w:t>
            </w: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2000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Sonda uretral de alívio, nº 14, e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mbalada individual, produto esterilizado por óxido de etileno ou Raio Gama.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MEDSONDA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1780,00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70B71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shd w:val="clear" w:color="auto" w:fill="FFFFFF"/>
              </w:rPr>
              <w:t>Sonda para aspiração traqueal, 50 cm, calibre 10,</w:t>
            </w:r>
            <w:r w:rsidRPr="00D70B71">
              <w:rPr>
                <w:rStyle w:val="Fort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composta de tubo de PVC atóxico flexível com modelo de furação especifica e conector com tampa, embalagem única.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MEDSONDA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0,67</w:t>
            </w: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67,00</w:t>
            </w: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shd w:val="clear" w:color="auto" w:fill="FFFFFF"/>
              </w:rPr>
            </w:pPr>
            <w:r w:rsidRPr="00D70B71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shd w:val="clear" w:color="auto" w:fill="FFFFFF"/>
              </w:rPr>
              <w:t>Sonda para aspiração traqueal, 50 cm, calibre 08</w:t>
            </w:r>
            <w:r w:rsidRPr="00D70B71">
              <w:rPr>
                <w:rStyle w:val="Forte"/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,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composta de tubo de PVC atóxico flexível com modelo de furação</w:t>
            </w:r>
            <w:r w:rsidRPr="00D70B71">
              <w:rPr>
                <w:rFonts w:asciiTheme="minorHAnsi" w:hAnsi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especifica e conector com tampa, embalagem única.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MEDSONDA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89,00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12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shd w:val="clear" w:color="auto" w:fill="FFFFFF"/>
              </w:rPr>
            </w:pPr>
            <w:r w:rsidRPr="00D70B71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shd w:val="clear" w:color="auto" w:fill="FFFFFF"/>
              </w:rPr>
              <w:t xml:space="preserve">Sonda para </w:t>
            </w:r>
            <w:proofErr w:type="spellStart"/>
            <w:r w:rsidRPr="00D70B71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shd w:val="clear" w:color="auto" w:fill="FFFFFF"/>
              </w:rPr>
              <w:t>Gastrostomia</w:t>
            </w:r>
            <w:proofErr w:type="spellEnd"/>
            <w:r w:rsidRPr="00D70B71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shd w:val="clear" w:color="auto" w:fill="FFFFFF"/>
              </w:rPr>
              <w:t xml:space="preserve"> 20FR-5 ml, produto de uso único, esterilização em Óxido de Etileno, embalagem única.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MEDICONE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color w:val="000000"/>
                <w:sz w:val="14"/>
                <w:szCs w:val="14"/>
              </w:rPr>
              <w:t>671,79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8061,48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sz w:val="14"/>
                <w:szCs w:val="14"/>
              </w:rPr>
              <w:t>1000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Soro fisiológico p</w:t>
            </w:r>
            <w:r w:rsidR="00D70B71">
              <w:rPr>
                <w:rFonts w:asciiTheme="minorHAnsi" w:hAnsiTheme="minorHAnsi"/>
                <w:sz w:val="20"/>
                <w:szCs w:val="20"/>
              </w:rPr>
              <w:t>/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 irrigação, solução cloreto de sódio 0,9%, fr</w:t>
            </w:r>
            <w:r w:rsidR="00D70B71">
              <w:rPr>
                <w:rFonts w:asciiTheme="minorHAnsi" w:hAnsiTheme="minorHAnsi"/>
                <w:sz w:val="20"/>
                <w:szCs w:val="20"/>
              </w:rPr>
              <w:t>.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 500 ml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SÃO BENTO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4,51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4510,00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sz w:val="14"/>
                <w:szCs w:val="14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Soro fisiológico, solução cloreto de sódio 0,9%,frasco de  500ml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EQUIPLEX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3310,00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sz w:val="14"/>
                <w:szCs w:val="14"/>
              </w:rPr>
              <w:t>1000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Soro fisiológico, solução cloreto de sódio 0,9%,frasco de  250 ml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EQUIPLEX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3040,00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Sulfato de neomicina 5mg/g + bacitracina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zíncica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250UI/g, bisnaga de 10g cada, caixa c/ 50 bisnagas cada.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PRATI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93,97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939,70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10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D70B71">
              <w:rPr>
                <w:rStyle w:val="Forte"/>
                <w:rFonts w:asciiTheme="minorHAnsi" w:hAnsiTheme="minorHAnsi" w:cs="Tahoma"/>
                <w:b w:val="0"/>
                <w:sz w:val="20"/>
                <w:szCs w:val="20"/>
                <w:bdr w:val="none" w:sz="0" w:space="0" w:color="auto" w:frame="1"/>
              </w:rPr>
              <w:t>Termômetro clínico digital para medições oral e axilar, precisão,</w:t>
            </w:r>
            <w:r w:rsidRPr="00D70B71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 w:themeFill="background1"/>
              </w:rPr>
              <w:t>± 0,2°C entre 34°C – 42°C a uma temperatura ambiente entre 18°C - 28°C.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G-TECH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17,27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172,70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20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r w:rsidRPr="00D70B71">
              <w:rPr>
                <w:rFonts w:asciiTheme="minorHAnsi" w:hAnsiTheme="minorHAnsi"/>
                <w:sz w:val="12"/>
                <w:szCs w:val="12"/>
              </w:rPr>
              <w:t>cx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 xml:space="preserve">Touca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sanfonada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 xml:space="preserve"> em TNT descartável na cor branca, elástico em volta (c/ 100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D70B71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8,95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179,00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 xml:space="preserve">Tubo extensor oxigênio, verde, 2,00cm, descartável, </w:t>
            </w:r>
            <w:proofErr w:type="spellStart"/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esterelizado</w:t>
            </w:r>
            <w:proofErr w:type="spellEnd"/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 xml:space="preserve"> por óxido de etileno </w:t>
            </w:r>
            <w:proofErr w:type="spellStart"/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apirogênio</w:t>
            </w:r>
            <w:proofErr w:type="spellEnd"/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MARK MED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12,00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600,00</w:t>
            </w: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50</w:t>
            </w: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 w:rsidRPr="00D70B71">
              <w:rPr>
                <w:rFonts w:asciiTheme="minorHAnsi" w:hAnsiTheme="minorHAnsi"/>
                <w:bCs/>
                <w:color w:val="333333"/>
                <w:kern w:val="36"/>
                <w:sz w:val="20"/>
                <w:szCs w:val="20"/>
              </w:rPr>
              <w:t>Frasco Umidificador para Oxigênio, uso em Concentrador e Cilindro de O2</w:t>
            </w:r>
            <w:r w:rsidRPr="00D70B71">
              <w:rPr>
                <w:rFonts w:asciiTheme="minorHAnsi" w:hAnsiTheme="minorHAnsi"/>
                <w:bCs/>
                <w:kern w:val="36"/>
                <w:sz w:val="20"/>
                <w:szCs w:val="20"/>
              </w:rPr>
              <w:t>.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 Tampa em termoplástico (PP) Polipropileno de alta resistência; conexão de entrada em borboleta, injetada em Nylon com 10% de Fibra de Vidro; capacidade de 250 ml; dimensões: altura de 205 mm x largura de 107 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PROTEC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33,59</w:t>
            </w: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1679,50</w:t>
            </w: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Style w:val="fontestextos"/>
                <w:rFonts w:asciiTheme="minorHAnsi" w:hAnsiTheme="minorHAnsi" w:cs="Tahoma"/>
                <w:sz w:val="20"/>
                <w:szCs w:val="20"/>
              </w:rPr>
            </w:pPr>
            <w:r w:rsidRPr="00D70B71">
              <w:rPr>
                <w:rStyle w:val="fontestextos"/>
                <w:rFonts w:asciiTheme="minorHAnsi" w:hAnsiTheme="minorHAnsi" w:cs="Tahoma"/>
                <w:sz w:val="20"/>
                <w:szCs w:val="20"/>
              </w:rPr>
              <w:t>Vaselina líquida, frasco de 1000 ml.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RIOQUIMICA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40,28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70B71">
              <w:rPr>
                <w:rFonts w:asciiTheme="minorHAnsi" w:hAnsiTheme="minorHAnsi"/>
                <w:color w:val="000000"/>
                <w:sz w:val="18"/>
                <w:szCs w:val="18"/>
              </w:rPr>
              <w:t>80,56</w:t>
            </w: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D70B71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05</w:t>
            </w:r>
          </w:p>
          <w:p w:rsidR="00D70B71" w:rsidRPr="00D70B71" w:rsidRDefault="00D70B71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2"/>
                <w:szCs w:val="12"/>
              </w:rPr>
            </w:pPr>
            <w:proofErr w:type="spellStart"/>
            <w:r w:rsidRPr="00D70B71">
              <w:rPr>
                <w:rFonts w:asciiTheme="minorHAnsi" w:hAnsiTheme="minorHAnsi"/>
                <w:sz w:val="12"/>
                <w:szCs w:val="12"/>
              </w:rPr>
              <w:t>unid</w:t>
            </w:r>
            <w:proofErr w:type="spellEnd"/>
            <w:r w:rsidRPr="00D70B71">
              <w:rPr>
                <w:rFonts w:asciiTheme="minorHAnsi" w:hAnsiTheme="minorHAnsi"/>
                <w:sz w:val="12"/>
                <w:szCs w:val="1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Válvula reguladora para cilindro de Oxigênio com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fluxômetro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fabricada em metal cromado, manômetro de alta pressão com escala de </w:t>
            </w:r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 xml:space="preserve">0 a 300 </w:t>
            </w:r>
            <w:proofErr w:type="spellStart"/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Kgf</w:t>
            </w:r>
            <w:proofErr w:type="spellEnd"/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/cm2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>; entrada com filtro de bronze sintetizado, pressão fixa de </w:t>
            </w:r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 xml:space="preserve">3,5 </w:t>
            </w:r>
            <w:proofErr w:type="spellStart"/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Kgf</w:t>
            </w:r>
            <w:proofErr w:type="spellEnd"/>
            <w:r w:rsidRPr="00D70B71">
              <w:rPr>
                <w:rFonts w:asciiTheme="minorHAnsi" w:hAnsiTheme="minorHAnsi"/>
                <w:bCs/>
                <w:sz w:val="20"/>
                <w:szCs w:val="20"/>
              </w:rPr>
              <w:t>/cm2</w:t>
            </w:r>
            <w:r w:rsidRPr="00D70B71">
              <w:rPr>
                <w:rFonts w:asciiTheme="minorHAnsi" w:hAnsiTheme="minorHAnsi"/>
                <w:sz w:val="20"/>
                <w:szCs w:val="20"/>
              </w:rPr>
              <w:t xml:space="preserve">; válvula de segurança e </w:t>
            </w:r>
            <w:proofErr w:type="spellStart"/>
            <w:r w:rsidRPr="00D70B71">
              <w:rPr>
                <w:rFonts w:asciiTheme="minorHAnsi" w:hAnsiTheme="minorHAnsi"/>
                <w:sz w:val="20"/>
                <w:szCs w:val="20"/>
              </w:rPr>
              <w:t>Fluxômetro</w:t>
            </w:r>
            <w:proofErr w:type="spellEnd"/>
            <w:r w:rsidRPr="00D70B71">
              <w:rPr>
                <w:rFonts w:asciiTheme="minorHAnsi" w:hAnsiTheme="minorHAnsi"/>
                <w:sz w:val="20"/>
                <w:szCs w:val="20"/>
              </w:rPr>
              <w:t>; conexões padrão ABNT NBR 11725 e 11906.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sz w:val="16"/>
                <w:szCs w:val="16"/>
              </w:rPr>
              <w:t>UNITEC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D70B71">
              <w:rPr>
                <w:rFonts w:asciiTheme="minorHAnsi" w:hAnsiTheme="minorHAnsi"/>
                <w:color w:val="000000"/>
                <w:sz w:val="14"/>
                <w:szCs w:val="14"/>
              </w:rPr>
              <w:t>293,00</w:t>
            </w: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70B71">
              <w:rPr>
                <w:rFonts w:asciiTheme="minorHAnsi" w:hAnsiTheme="minorHAnsi"/>
                <w:color w:val="000000"/>
                <w:sz w:val="16"/>
                <w:szCs w:val="16"/>
              </w:rPr>
              <w:t>1465,00</w:t>
            </w: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D70B71" w:rsidRPr="00D70B71" w:rsidRDefault="00D70B71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3F3CDE" w:rsidRPr="00D70B71" w:rsidTr="00BF1B65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3CDE" w:rsidRPr="00D70B71" w:rsidRDefault="003F3CDE" w:rsidP="00D70B71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D70B71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CDE" w:rsidRPr="00D70B71" w:rsidRDefault="003F3CDE" w:rsidP="00D70B71">
            <w:pPr>
              <w:pStyle w:val="SemEspaamen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CDE" w:rsidRPr="00D70B71" w:rsidRDefault="003F3CDE" w:rsidP="00D70B71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D70B71">
              <w:rPr>
                <w:rFonts w:asciiTheme="minorHAnsi" w:hAnsiTheme="minorHAnsi"/>
                <w:color w:val="000000"/>
                <w:sz w:val="13"/>
                <w:szCs w:val="13"/>
              </w:rPr>
              <w:t>112365,98</w:t>
            </w:r>
          </w:p>
        </w:tc>
      </w:tr>
    </w:tbl>
    <w:p w:rsidR="00B27C3A" w:rsidRDefault="00B27C3A" w:rsidP="00A50D13">
      <w:pPr>
        <w:pStyle w:val="SemEspaamento"/>
        <w:jc w:val="both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00348D" w:rsidRPr="00B27C3A" w:rsidRDefault="0000348D" w:rsidP="00A50D13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QUARTA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 FORMA DE PAGAMENTO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B27C3A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B27C3A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B27C3A">
        <w:rPr>
          <w:rFonts w:asciiTheme="minorHAnsi" w:hAnsiTheme="minorHAnsi" w:cs="Tahoma"/>
          <w:bCs/>
          <w:sz w:val="22"/>
          <w:szCs w:val="22"/>
        </w:rPr>
        <w:t>j</w:t>
      </w:r>
      <w:r w:rsidRPr="00B27C3A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27C3A">
        <w:rPr>
          <w:rFonts w:asciiTheme="minorHAnsi" w:hAnsiTheme="minorHAnsi" w:cs="Tahoma"/>
          <w:b/>
          <w:sz w:val="22"/>
          <w:szCs w:val="22"/>
        </w:rPr>
        <w:t>CONTRATADA</w:t>
      </w:r>
      <w:r w:rsidRPr="00B27C3A">
        <w:rPr>
          <w:rFonts w:asciiTheme="minorHAnsi" w:hAnsiTheme="minorHAnsi" w:cs="Tahoma"/>
          <w:sz w:val="22"/>
          <w:szCs w:val="22"/>
        </w:rPr>
        <w:t>.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 </w:t>
      </w: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B27C3A" w:rsidRPr="00B27C3A" w:rsidRDefault="0000348D" w:rsidP="0000348D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sz w:val="22"/>
          <w:szCs w:val="22"/>
        </w:rPr>
        <w:tab/>
        <w:t xml:space="preserve"> </w:t>
      </w:r>
      <w:r w:rsidRPr="00B27C3A">
        <w:rPr>
          <w:rFonts w:asciiTheme="minorHAnsi" w:hAnsiTheme="minorHAnsi"/>
          <w:sz w:val="22"/>
          <w:szCs w:val="22"/>
        </w:rPr>
        <w:t>As despesas com a execução deste contrato correrão no orçamento da Dotação Orçamentária:</w:t>
      </w:r>
      <w:r w:rsidRPr="00B27C3A">
        <w:rPr>
          <w:sz w:val="22"/>
          <w:szCs w:val="22"/>
        </w:rPr>
        <w:t xml:space="preserve"> </w:t>
      </w:r>
    </w:p>
    <w:p w:rsidR="00B27C3A" w:rsidRPr="00B27C3A" w:rsidRDefault="00B27C3A" w:rsidP="0000348D">
      <w:pPr>
        <w:pStyle w:val="SemEspaamento"/>
        <w:rPr>
          <w:rFonts w:asciiTheme="minorHAnsi" w:hAnsiTheme="minorHAnsi"/>
          <w:sz w:val="22"/>
          <w:szCs w:val="22"/>
        </w:rPr>
      </w:pPr>
    </w:p>
    <w:p w:rsidR="00B27C3A" w:rsidRPr="00B27C3A" w:rsidRDefault="0000348D" w:rsidP="0000348D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08.001.10304.00112126.4490520000-00817-495</w:t>
      </w:r>
    </w:p>
    <w:p w:rsidR="0000348D" w:rsidRPr="00B27C3A" w:rsidRDefault="0000348D" w:rsidP="0000348D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1030100112024.4490520000-01630-495</w:t>
      </w:r>
    </w:p>
    <w:p w:rsidR="00B27C3A" w:rsidRPr="00B27C3A" w:rsidRDefault="0000348D" w:rsidP="0000348D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1030100112125339030000-00916-494</w:t>
      </w:r>
    </w:p>
    <w:p w:rsidR="00B27C3A" w:rsidRPr="00B27C3A" w:rsidRDefault="0000348D" w:rsidP="0000348D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10301001152023.3390300000-1610-495</w:t>
      </w:r>
    </w:p>
    <w:p w:rsidR="0000348D" w:rsidRPr="00B27C3A" w:rsidRDefault="0000348D" w:rsidP="0000348D">
      <w:pPr>
        <w:pStyle w:val="SemEspaamento"/>
        <w:rPr>
          <w:rFonts w:asciiTheme="minorHAnsi" w:hAnsiTheme="minorHAnsi"/>
          <w:sz w:val="22"/>
          <w:szCs w:val="22"/>
        </w:rPr>
      </w:pPr>
      <w:r w:rsidRPr="00B27C3A">
        <w:rPr>
          <w:rFonts w:asciiTheme="minorHAnsi" w:hAnsiTheme="minorHAnsi"/>
          <w:sz w:val="22"/>
          <w:szCs w:val="22"/>
        </w:rPr>
        <w:t>1030100112022-4490520000-01600-303.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SEXTA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Cs/>
          <w:sz w:val="22"/>
          <w:szCs w:val="22"/>
        </w:rPr>
        <w:t>1) Efetuar os pagamentos mediante comprovação de execução dos serviços correspondentes, e de acordo com a cláusula quarta.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Para garantir o fiel cumprimento do presente contrato, 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CONTRATADA </w:t>
      </w:r>
      <w:r w:rsidRPr="00B27C3A">
        <w:rPr>
          <w:rFonts w:asciiTheme="minorHAnsi" w:hAnsiTheme="minorHAnsi" w:cs="Tahoma"/>
          <w:bCs/>
          <w:sz w:val="22"/>
          <w:szCs w:val="22"/>
        </w:rPr>
        <w:t>se</w:t>
      </w:r>
      <w:r w:rsidRPr="00B27C3A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1) Executar o fornecimento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B27C3A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B27C3A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2) Fornecer o objeto sem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B27C3A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B27C3A">
        <w:rPr>
          <w:rFonts w:asciiTheme="minorHAnsi" w:hAnsiTheme="minorHAnsi" w:cs="Tahoma"/>
          <w:sz w:val="22"/>
          <w:szCs w:val="22"/>
        </w:rPr>
        <w:t>;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4) Responsabilizar-se pelos eventuais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B27C3A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B27C3A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B27C3A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6</w:t>
      </w:r>
      <w:r w:rsidRPr="00B27C3A">
        <w:rPr>
          <w:rFonts w:asciiTheme="minorHAnsi" w:hAnsiTheme="minorHAnsi" w:cs="Tahoma"/>
          <w:b/>
          <w:sz w:val="22"/>
          <w:szCs w:val="22"/>
        </w:rPr>
        <w:t>) Entregar o objeto livre de</w:t>
      </w:r>
      <w:r w:rsidRPr="00B27C3A">
        <w:rPr>
          <w:rFonts w:asciiTheme="minorHAnsi" w:hAnsiTheme="minorHAnsi" w:cs="Tahoma"/>
          <w:sz w:val="22"/>
          <w:szCs w:val="22"/>
        </w:rPr>
        <w:t xml:space="preserve"> frete e outras despesas (montado e instalado);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 xml:space="preserve">7) </w:t>
      </w:r>
      <w:r w:rsidRPr="00B27C3A">
        <w:rPr>
          <w:rFonts w:asciiTheme="minorHAnsi" w:hAnsiTheme="minorHAnsi" w:cs="Tahoma"/>
          <w:b/>
          <w:sz w:val="22"/>
          <w:szCs w:val="22"/>
        </w:rPr>
        <w:t>Substituir o produto com defeitos ou problemas</w:t>
      </w:r>
      <w:r w:rsidRPr="00B27C3A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B27C3A">
        <w:rPr>
          <w:rFonts w:asciiTheme="minorHAnsi" w:hAnsiTheme="minorHAnsi" w:cs="Tahoma"/>
          <w:b/>
          <w:sz w:val="22"/>
          <w:szCs w:val="22"/>
        </w:rPr>
        <w:t>08) Entregar o objeto  nos locais indicados pela Secretária de Saúde.</w:t>
      </w: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00348D" w:rsidRPr="00B27C3A" w:rsidRDefault="0000348D" w:rsidP="0000348D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</w:pPr>
      <w:bookmarkStart w:id="0" w:name="_GoBack"/>
      <w:r w:rsidRPr="00B27C3A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B27C3A"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  <w:t>DA FRAUDE E DA CORRUPÇÃO</w:t>
      </w:r>
    </w:p>
    <w:p w:rsidR="0000348D" w:rsidRPr="00B27C3A" w:rsidRDefault="0000348D" w:rsidP="0000348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00348D" w:rsidRPr="00B27C3A" w:rsidRDefault="0000348D" w:rsidP="0000348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0348D" w:rsidRPr="00B27C3A" w:rsidRDefault="0000348D" w:rsidP="0000348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B27C3A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B27C3A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B27C3A">
        <w:rPr>
          <w:rFonts w:asciiTheme="minorHAnsi" w:hAnsiTheme="minorHAnsi" w:cs="Tahoma"/>
          <w:sz w:val="22"/>
          <w:szCs w:val="22"/>
        </w:rPr>
        <w:t>não-competitivos</w:t>
      </w:r>
      <w:proofErr w:type="spellEnd"/>
      <w:r w:rsidRPr="00B27C3A">
        <w:rPr>
          <w:rFonts w:asciiTheme="minorHAnsi" w:hAnsiTheme="minorHAnsi" w:cs="Tahoma"/>
          <w:sz w:val="22"/>
          <w:szCs w:val="22"/>
        </w:rPr>
        <w:t>;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0348D" w:rsidRPr="00B27C3A" w:rsidRDefault="0000348D" w:rsidP="0000348D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 xml:space="preserve"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</w:t>
      </w:r>
      <w:r w:rsidRPr="00B27C3A">
        <w:rPr>
          <w:rFonts w:asciiTheme="minorHAnsi" w:hAnsiTheme="minorHAnsi" w:cs="Tahoma"/>
          <w:sz w:val="22"/>
          <w:szCs w:val="22"/>
        </w:rPr>
        <w:lastRenderedPageBreak/>
        <w:t>impedir materialmente o exercício do direito de o organismo financeiro multilateral promover inspeção.</w:t>
      </w:r>
    </w:p>
    <w:p w:rsidR="0000348D" w:rsidRPr="00B27C3A" w:rsidRDefault="0000348D" w:rsidP="0000348D">
      <w:pPr>
        <w:spacing w:after="0" w:line="285" w:lineRule="atLeast"/>
        <w:jc w:val="both"/>
        <w:rPr>
          <w:rFonts w:eastAsia="Times New Roman" w:cs="Tahoma"/>
        </w:rPr>
      </w:pPr>
      <w:r w:rsidRPr="00B27C3A">
        <w:rPr>
          <w:rFonts w:eastAsia="Times New Roman" w:cs="Tahoma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</w:t>
      </w:r>
    </w:p>
    <w:p w:rsidR="0000348D" w:rsidRPr="00B27C3A" w:rsidRDefault="0000348D" w:rsidP="0000348D">
      <w:pPr>
        <w:spacing w:after="0" w:line="285" w:lineRule="atLeast"/>
        <w:jc w:val="both"/>
        <w:rPr>
          <w:rFonts w:eastAsia="Times New Roman" w:cs="Tahoma"/>
        </w:rPr>
      </w:pPr>
      <w:r w:rsidRPr="00B27C3A">
        <w:rPr>
          <w:rFonts w:eastAsia="Times New Roman" w:cs="Tahoma"/>
        </w:rPr>
        <w:t xml:space="preserve">contratos financiados pelo organismo se, em qualquer momento, constatar o envolvimento da empresa, diretamente ou por meio de um agente, em práticas corruptas, fraudulentas, </w:t>
      </w:r>
      <w:proofErr w:type="spellStart"/>
      <w:r w:rsidRPr="00B27C3A">
        <w:rPr>
          <w:rFonts w:eastAsia="Times New Roman" w:cs="Tahoma"/>
        </w:rPr>
        <w:t>colusivas</w:t>
      </w:r>
      <w:proofErr w:type="spellEnd"/>
      <w:r w:rsidRPr="00B27C3A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B27C3A" w:rsidRPr="00B27C3A" w:rsidRDefault="00B27C3A" w:rsidP="0000348D">
      <w:pPr>
        <w:spacing w:after="0" w:line="285" w:lineRule="atLeast"/>
        <w:jc w:val="both"/>
        <w:rPr>
          <w:rFonts w:eastAsia="Times New Roman" w:cs="Tahoma"/>
        </w:rPr>
      </w:pPr>
    </w:p>
    <w:p w:rsidR="0000348D" w:rsidRPr="00B27C3A" w:rsidRDefault="0000348D" w:rsidP="0000348D">
      <w:pPr>
        <w:spacing w:after="0" w:line="285" w:lineRule="atLeast"/>
        <w:jc w:val="both"/>
        <w:rPr>
          <w:rFonts w:cs="Tahoma"/>
        </w:rPr>
      </w:pPr>
      <w:r w:rsidRPr="00B27C3A">
        <w:rPr>
          <w:rFonts w:eastAsia="Times New Roman" w:cs="Tahoma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0348D" w:rsidRPr="00B27C3A" w:rsidRDefault="0000348D" w:rsidP="0000348D">
      <w:pPr>
        <w:spacing w:before="100" w:beforeAutospacing="1" w:after="100" w:afterAutospacing="1"/>
        <w:jc w:val="both"/>
        <w:rPr>
          <w:rFonts w:cs="Tahoma"/>
        </w:rPr>
      </w:pPr>
      <w:r w:rsidRPr="00B27C3A">
        <w:rPr>
          <w:rFonts w:cs="Tahoma"/>
          <w:b/>
          <w:bCs/>
          <w:u w:val="single"/>
        </w:rPr>
        <w:t>CLÁUSULA NONA</w:t>
      </w:r>
      <w:r w:rsidRPr="00B27C3A">
        <w:rPr>
          <w:rFonts w:cs="Tahoma"/>
          <w:b/>
          <w:bCs/>
        </w:rPr>
        <w:t xml:space="preserve"> – DAS PENALIDADES</w:t>
      </w:r>
      <w:r w:rsidRPr="00B27C3A">
        <w:rPr>
          <w:rFonts w:cs="Tahoma"/>
        </w:rPr>
        <w:t> 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</w:rPr>
        <w:tab/>
      </w:r>
      <w:r w:rsidRPr="00B27C3A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B27C3A">
        <w:rPr>
          <w:rFonts w:asciiTheme="minorHAnsi" w:hAnsiTheme="minorHAnsi" w:cs="Tahoma"/>
          <w:sz w:val="22"/>
          <w:szCs w:val="22"/>
        </w:rPr>
        <w:t xml:space="preserve">, sujeitando a </w:t>
      </w:r>
      <w:r w:rsidRPr="00B27C3A">
        <w:rPr>
          <w:rFonts w:asciiTheme="minorHAnsi" w:hAnsiTheme="minorHAnsi" w:cs="Tahoma"/>
          <w:b/>
          <w:sz w:val="22"/>
          <w:szCs w:val="22"/>
        </w:rPr>
        <w:t>CONTRATADA,</w:t>
      </w:r>
      <w:r w:rsidRPr="00B27C3A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0348D" w:rsidRPr="00B27C3A" w:rsidRDefault="0000348D" w:rsidP="0000348D">
      <w:pPr>
        <w:pStyle w:val="SemEspaamento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a) </w:t>
      </w:r>
      <w:r w:rsidRPr="00B27C3A">
        <w:rPr>
          <w:rFonts w:asciiTheme="minorHAnsi" w:hAnsiTheme="minorHAnsi" w:cs="Tahoma"/>
          <w:bCs/>
          <w:sz w:val="22"/>
          <w:szCs w:val="22"/>
        </w:rPr>
        <w:t xml:space="preserve">multa de 25 % sobre o valor total do contrato </w:t>
      </w:r>
      <w:r w:rsidRPr="00B27C3A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B27C3A" w:rsidRPr="00B27C3A" w:rsidRDefault="00B27C3A" w:rsidP="0000348D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00348D" w:rsidRPr="00B27C3A" w:rsidRDefault="0000348D" w:rsidP="0000348D">
      <w:pPr>
        <w:pStyle w:val="SemEspaamento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B27C3A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8 666/93. </w:t>
      </w:r>
      <w:r w:rsidRPr="00B27C3A">
        <w:rPr>
          <w:rFonts w:asciiTheme="minorHAnsi" w:hAnsiTheme="minorHAnsi" w:cs="Tahoma"/>
          <w:sz w:val="22"/>
          <w:szCs w:val="22"/>
        </w:rPr>
        <w:tab/>
      </w:r>
    </w:p>
    <w:p w:rsidR="00B27C3A" w:rsidRPr="00B27C3A" w:rsidRDefault="00B27C3A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</w:r>
    </w:p>
    <w:p w:rsidR="0000348D" w:rsidRPr="00B27C3A" w:rsidRDefault="00B27C3A" w:rsidP="0000348D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</w:r>
      <w:r w:rsidR="0000348D" w:rsidRPr="00B27C3A">
        <w:rPr>
          <w:rFonts w:asciiTheme="minorHAnsi" w:hAnsiTheme="minorHAnsi" w:cs="Tahoma"/>
          <w:sz w:val="22"/>
          <w:szCs w:val="22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Para eficácia do presente instrumento, o </w:t>
      </w:r>
      <w:r w:rsidRPr="00B27C3A">
        <w:rPr>
          <w:rFonts w:asciiTheme="minorHAnsi" w:hAnsiTheme="minorHAnsi" w:cs="Tahoma"/>
          <w:b/>
          <w:sz w:val="22"/>
          <w:szCs w:val="22"/>
        </w:rPr>
        <w:t>CONTRATANTE</w:t>
      </w:r>
      <w:r w:rsidRPr="00B27C3A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DÉCIMA SEGUNDA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00348D" w:rsidRPr="00B27C3A" w:rsidRDefault="0000348D" w:rsidP="0000348D">
      <w:pPr>
        <w:spacing w:before="100" w:beforeAutospacing="1" w:after="100" w:afterAutospacing="1"/>
        <w:jc w:val="both"/>
        <w:rPr>
          <w:rFonts w:cs="Tahoma"/>
        </w:rPr>
      </w:pPr>
      <w:r w:rsidRPr="00B27C3A">
        <w:rPr>
          <w:rFonts w:cs="Tahoma"/>
        </w:rPr>
        <w:tab/>
        <w:t xml:space="preserve">Independentemente de transcrição, farão parte integrante deste instrumento de Contrato o Edital de Licitação - Modalidade Pregão Presencial nº 059/2018, e a proposta final e adjudicada da </w:t>
      </w:r>
      <w:r w:rsidRPr="00B27C3A">
        <w:rPr>
          <w:rFonts w:cs="Tahoma"/>
          <w:b/>
          <w:bCs/>
        </w:rPr>
        <w:t>CONTRATADA</w:t>
      </w:r>
      <w:r w:rsidRPr="00B27C3A">
        <w:rPr>
          <w:rFonts w:cs="Tahoma"/>
        </w:rPr>
        <w:t>.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A </w:t>
      </w:r>
      <w:r w:rsidRPr="00B27C3A">
        <w:rPr>
          <w:rFonts w:asciiTheme="minorHAnsi" w:hAnsiTheme="minorHAnsi" w:cs="Tahoma"/>
          <w:b/>
          <w:sz w:val="22"/>
          <w:szCs w:val="22"/>
        </w:rPr>
        <w:t>CONTRATADA</w:t>
      </w:r>
      <w:r w:rsidRPr="00B27C3A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0348D" w:rsidRPr="00B27C3A" w:rsidRDefault="0000348D" w:rsidP="0000348D">
      <w:pPr>
        <w:pStyle w:val="NormalWeb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B27C3A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B27C3A">
        <w:rPr>
          <w:rFonts w:asciiTheme="minorHAnsi" w:hAnsiTheme="minorHAnsi" w:cs="Tahoma"/>
          <w:sz w:val="22"/>
          <w:szCs w:val="22"/>
        </w:rPr>
        <w:t> </w:t>
      </w:r>
    </w:p>
    <w:p w:rsidR="00B27C3A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</w:t>
      </w:r>
    </w:p>
    <w:p w:rsidR="0000348D" w:rsidRDefault="00B27C3A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B27C3A">
        <w:rPr>
          <w:rFonts w:asciiTheme="minorHAnsi" w:hAnsiTheme="minorHAnsi" w:cs="Tahoma"/>
          <w:sz w:val="22"/>
          <w:szCs w:val="22"/>
        </w:rPr>
        <w:tab/>
      </w:r>
      <w:r w:rsidR="0000348D" w:rsidRPr="00B27C3A">
        <w:rPr>
          <w:rFonts w:asciiTheme="minorHAnsi" w:hAnsiTheme="minorHAnsi" w:cs="Tahoma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="0000348D" w:rsidRPr="00B27C3A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="0000348D" w:rsidRPr="00B27C3A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B27C3A" w:rsidRPr="00B27C3A" w:rsidRDefault="00B27C3A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00348D" w:rsidRPr="00B27C3A" w:rsidRDefault="00B27C3A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="0000348D" w:rsidRPr="00B27C3A">
        <w:rPr>
          <w:rFonts w:asciiTheme="minorHAnsi" w:hAnsiTheme="minorHAnsi" w:cs="Tahoma"/>
          <w:sz w:val="22"/>
          <w:szCs w:val="22"/>
        </w:rPr>
        <w:t>Ribeirão do Pinhal, 01 de outubro de 2018.</w:t>
      </w:r>
    </w:p>
    <w:p w:rsidR="0000348D" w:rsidRPr="00B27C3A" w:rsidRDefault="0000348D" w:rsidP="0000348D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</w:p>
    <w:p w:rsidR="0000348D" w:rsidRPr="00B27C3A" w:rsidRDefault="0000348D" w:rsidP="0000348D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WAGNER LUIZ DE OLIVEIRA MARTINS</w:t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="00BF1B65" w:rsidRPr="00B27C3A">
        <w:rPr>
          <w:rFonts w:asciiTheme="minorHAnsi" w:hAnsiTheme="minorHAnsi" w:cs="Tahoma"/>
          <w:sz w:val="20"/>
          <w:szCs w:val="20"/>
        </w:rPr>
        <w:t>MARCELINO LAHOUD</w:t>
      </w:r>
    </w:p>
    <w:p w:rsidR="0000348D" w:rsidRPr="00B27C3A" w:rsidRDefault="0000348D" w:rsidP="0000348D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PREFEITO MUNICIPAL</w:t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ab/>
      </w:r>
      <w:r w:rsidR="00B27C3A">
        <w:rPr>
          <w:rFonts w:asciiTheme="minorHAnsi" w:hAnsiTheme="minorHAnsi" w:cs="Tahoma"/>
          <w:sz w:val="20"/>
          <w:szCs w:val="20"/>
        </w:rPr>
        <w:tab/>
      </w:r>
      <w:r w:rsidRPr="00B27C3A">
        <w:rPr>
          <w:rFonts w:asciiTheme="minorHAnsi" w:hAnsiTheme="minorHAnsi" w:cs="Tahoma"/>
          <w:sz w:val="20"/>
          <w:szCs w:val="20"/>
        </w:rPr>
        <w:t xml:space="preserve">CPF: </w:t>
      </w:r>
      <w:r w:rsidR="00BF1B65" w:rsidRPr="00B27C3A">
        <w:rPr>
          <w:rFonts w:asciiTheme="minorHAnsi" w:hAnsiTheme="minorHAnsi" w:cs="Tahoma"/>
          <w:sz w:val="20"/>
          <w:szCs w:val="20"/>
        </w:rPr>
        <w:t>359.226.139-87</w:t>
      </w:r>
    </w:p>
    <w:p w:rsidR="0000348D" w:rsidRPr="00B27C3A" w:rsidRDefault="0000348D" w:rsidP="0000348D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00348D" w:rsidRPr="00B27C3A" w:rsidRDefault="0000348D" w:rsidP="0000348D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TESTEMUNHAS:</w:t>
      </w:r>
    </w:p>
    <w:p w:rsidR="0000348D" w:rsidRPr="00B27C3A" w:rsidRDefault="0000348D" w:rsidP="0000348D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00348D" w:rsidRPr="00B27C3A" w:rsidRDefault="0000348D" w:rsidP="0000348D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0348D" w:rsidRPr="00B27C3A" w:rsidTr="00A50D13">
        <w:tc>
          <w:tcPr>
            <w:tcW w:w="4606" w:type="dxa"/>
          </w:tcPr>
          <w:p w:rsidR="0000348D" w:rsidRPr="00B27C3A" w:rsidRDefault="0000348D" w:rsidP="00A50D13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7C3A">
              <w:rPr>
                <w:rFonts w:asciiTheme="minorHAnsi" w:hAnsiTheme="minorHAnsi" w:cs="Tahoma"/>
                <w:sz w:val="20"/>
                <w:szCs w:val="20"/>
              </w:rPr>
              <w:t>FAYÇAL MELHEM CHAMMA JUNIOR</w:t>
            </w:r>
          </w:p>
          <w:p w:rsidR="0000348D" w:rsidRPr="00B27C3A" w:rsidRDefault="0000348D" w:rsidP="00A50D13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7C3A">
              <w:rPr>
                <w:rFonts w:asciiTheme="minorHAnsi" w:hAnsiTheme="minorHAnsi" w:cs="Tahoma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0348D" w:rsidRPr="00B27C3A" w:rsidRDefault="0000348D" w:rsidP="00A50D13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7C3A">
              <w:rPr>
                <w:rFonts w:asciiTheme="minorHAnsi" w:hAnsiTheme="minorHAnsi" w:cs="Tahoma"/>
                <w:sz w:val="20"/>
                <w:szCs w:val="20"/>
              </w:rPr>
              <w:t xml:space="preserve">        </w:t>
            </w:r>
            <w:r w:rsidR="00B27C3A">
              <w:rPr>
                <w:rFonts w:asciiTheme="minorHAnsi" w:hAnsiTheme="minorHAnsi" w:cs="Tahoma"/>
                <w:sz w:val="20"/>
                <w:szCs w:val="20"/>
              </w:rPr>
              <w:t xml:space="preserve">            </w:t>
            </w:r>
            <w:r w:rsidRPr="00B27C3A">
              <w:rPr>
                <w:rFonts w:asciiTheme="minorHAnsi" w:hAnsiTheme="minorHAnsi" w:cs="Tahoma"/>
                <w:sz w:val="20"/>
                <w:szCs w:val="20"/>
              </w:rPr>
              <w:t xml:space="preserve"> SILAS MACEDO DE ARAUJO</w:t>
            </w:r>
          </w:p>
          <w:p w:rsidR="0000348D" w:rsidRPr="00B27C3A" w:rsidRDefault="0000348D" w:rsidP="00A50D13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7C3A">
              <w:rPr>
                <w:rFonts w:asciiTheme="minorHAnsi" w:hAnsiTheme="minorHAnsi" w:cs="Tahoma"/>
                <w:sz w:val="20"/>
                <w:szCs w:val="20"/>
              </w:rPr>
              <w:t xml:space="preserve">          </w:t>
            </w:r>
            <w:r w:rsidR="00B27C3A">
              <w:rPr>
                <w:rFonts w:asciiTheme="minorHAnsi" w:hAnsiTheme="minorHAnsi" w:cs="Tahoma"/>
                <w:sz w:val="20"/>
                <w:szCs w:val="20"/>
              </w:rPr>
              <w:t xml:space="preserve">           </w:t>
            </w:r>
            <w:r w:rsidRPr="00B27C3A">
              <w:rPr>
                <w:rFonts w:asciiTheme="minorHAnsi" w:hAnsiTheme="minorHAnsi" w:cs="Tahoma"/>
                <w:sz w:val="20"/>
                <w:szCs w:val="20"/>
              </w:rPr>
              <w:t>CPF/MF 045.711.409-67</w:t>
            </w:r>
          </w:p>
          <w:p w:rsidR="0000348D" w:rsidRPr="00B27C3A" w:rsidRDefault="0000348D" w:rsidP="00A50D13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0348D" w:rsidRPr="00B27C3A" w:rsidTr="00A50D13">
        <w:tc>
          <w:tcPr>
            <w:tcW w:w="4606" w:type="dxa"/>
          </w:tcPr>
          <w:p w:rsidR="0000348D" w:rsidRDefault="0000348D" w:rsidP="00A50D13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B27C3A" w:rsidRPr="00B27C3A" w:rsidRDefault="00B27C3A" w:rsidP="00A50D13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00348D" w:rsidRPr="00B27C3A" w:rsidRDefault="0000348D" w:rsidP="00A50D13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00348D" w:rsidRPr="00B27C3A" w:rsidRDefault="0000348D" w:rsidP="0000348D">
      <w:pPr>
        <w:pStyle w:val="SemEspaamento"/>
        <w:rPr>
          <w:rFonts w:asciiTheme="minorHAnsi" w:hAnsiTheme="minorHAnsi" w:cs="Tahoma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ALYSSON HENRIQUE VENÂNCIO DA ROCHA:_______________</w:t>
      </w:r>
    </w:p>
    <w:p w:rsidR="0000348D" w:rsidRPr="00B27C3A" w:rsidRDefault="0000348D" w:rsidP="0000348D">
      <w:pPr>
        <w:pStyle w:val="SemEspaamento"/>
        <w:rPr>
          <w:rFonts w:asciiTheme="minorHAnsi" w:hAnsiTheme="minorHAnsi"/>
          <w:sz w:val="20"/>
          <w:szCs w:val="20"/>
        </w:rPr>
      </w:pPr>
      <w:r w:rsidRPr="00B27C3A">
        <w:rPr>
          <w:rFonts w:asciiTheme="minorHAnsi" w:hAnsiTheme="minorHAnsi" w:cs="Tahoma"/>
          <w:sz w:val="20"/>
          <w:szCs w:val="20"/>
        </w:rPr>
        <w:t>OAB N.º 35546 - DPTO JURÍDICO</w:t>
      </w:r>
    </w:p>
    <w:p w:rsidR="00D517DF" w:rsidRPr="00B27C3A" w:rsidRDefault="00D517DF"/>
    <w:sectPr w:rsidR="00D517DF" w:rsidRPr="00B27C3A" w:rsidSect="00A50D13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65" w:rsidRDefault="00BF1B65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BF1B65" w:rsidRPr="00A71C1A" w:rsidRDefault="00BF1B65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BF1B65" w:rsidRPr="00A71C1A" w:rsidRDefault="00BF1B65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B65" w:rsidRDefault="00BF1B6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F1B65" w:rsidRDefault="00BF1B6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F1B65" w:rsidRDefault="00BF1B6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0348D"/>
    <w:rsid w:val="0000348D"/>
    <w:rsid w:val="003F3CDE"/>
    <w:rsid w:val="0096013C"/>
    <w:rsid w:val="00A50D13"/>
    <w:rsid w:val="00B27C3A"/>
    <w:rsid w:val="00BF1B65"/>
    <w:rsid w:val="00C4185B"/>
    <w:rsid w:val="00D517DF"/>
    <w:rsid w:val="00D70B71"/>
    <w:rsid w:val="00F9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3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03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34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34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0348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0348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0348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0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34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0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0348D"/>
    <w:rPr>
      <w:b/>
      <w:bCs/>
    </w:rPr>
  </w:style>
  <w:style w:type="character" w:customStyle="1" w:styleId="apple-converted-space">
    <w:name w:val="apple-converted-space"/>
    <w:basedOn w:val="Fontepargpadro"/>
    <w:rsid w:val="00A50D13"/>
  </w:style>
  <w:style w:type="character" w:customStyle="1" w:styleId="fontestextos">
    <w:name w:val="fontes_textos"/>
    <w:basedOn w:val="Fontepargpadro"/>
    <w:rsid w:val="00A50D13"/>
  </w:style>
  <w:style w:type="character" w:customStyle="1" w:styleId="titdept">
    <w:name w:val="tit_dept"/>
    <w:basedOn w:val="Fontepargpadro"/>
    <w:rsid w:val="00A5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3840</Words>
  <Characters>20738</Characters>
  <Application>Microsoft Office Word</Application>
  <DocSecurity>0</DocSecurity>
  <Lines>172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2018-10-02T13:49:00Z</cp:lastPrinted>
  <dcterms:created xsi:type="dcterms:W3CDTF">2018-10-02T11:38:00Z</dcterms:created>
  <dcterms:modified xsi:type="dcterms:W3CDTF">2018-10-02T13:49:00Z</dcterms:modified>
</cp:coreProperties>
</file>