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86" w:rsidRPr="00464847" w:rsidRDefault="00692B86" w:rsidP="00692B86">
      <w:pPr>
        <w:pStyle w:val="Ttulo"/>
        <w:rPr>
          <w:rFonts w:asciiTheme="minorHAnsi" w:hAnsiTheme="minorHAnsi" w:cs="Tahoma"/>
          <w:bCs/>
          <w:color w:val="000000"/>
          <w:sz w:val="20"/>
          <w:u w:val="single"/>
        </w:rPr>
      </w:pPr>
      <w:r w:rsidRPr="00464847">
        <w:rPr>
          <w:rFonts w:asciiTheme="minorHAnsi" w:hAnsiTheme="minorHAnsi" w:cs="Tahoma"/>
          <w:bCs/>
          <w:color w:val="000000"/>
          <w:sz w:val="20"/>
          <w:u w:val="single"/>
        </w:rPr>
        <w:t>ATA REGISTRO DE PREÇOS N.º 113/2018 - PREGÃO PRESENCIAL N.º 059/2018.</w:t>
      </w:r>
    </w:p>
    <w:p w:rsidR="00692B86" w:rsidRPr="00464847" w:rsidRDefault="00692B86" w:rsidP="00692B86">
      <w:pPr>
        <w:jc w:val="both"/>
        <w:rPr>
          <w:rFonts w:cs="Tahoma"/>
          <w:sz w:val="20"/>
          <w:szCs w:val="20"/>
        </w:rPr>
      </w:pPr>
      <w:r w:rsidRPr="00464847">
        <w:rPr>
          <w:rFonts w:cs="Tahoma"/>
          <w:sz w:val="20"/>
          <w:szCs w:val="20"/>
        </w:rPr>
        <w:t xml:space="preserve">          O FUNDO MUNICIPAL DE SAÚDE DE RIBEIRÃO DO PINHAL – CNPJ: 09.654.201/0001-87-Rua Paraná 940 – Centro, neste ato representado pelo Prefeito Municipal, o Senhor </w:t>
      </w:r>
      <w:r w:rsidRPr="00464847">
        <w:rPr>
          <w:rFonts w:cs="Tahoma"/>
          <w:b/>
          <w:sz w:val="20"/>
          <w:szCs w:val="20"/>
          <w:u w:val="single"/>
        </w:rPr>
        <w:t>WAGNER LUIZ DE OLIVEIRA MARTINS</w:t>
      </w:r>
      <w:r w:rsidRPr="00464847">
        <w:rPr>
          <w:rFonts w:cs="Tahoma"/>
          <w:sz w:val="20"/>
          <w:szCs w:val="20"/>
        </w:rPr>
        <w:t xml:space="preserve">, portador do RG 10733456-2 SSP/PR., e inscrito sob CPF/MF n.º 052.206.749-27, brasileiro, casado neste ato simplesmente denominado </w:t>
      </w:r>
      <w:r w:rsidRPr="00464847">
        <w:rPr>
          <w:rFonts w:cs="Tahoma"/>
          <w:b/>
          <w:bCs/>
          <w:sz w:val="20"/>
          <w:szCs w:val="20"/>
        </w:rPr>
        <w:t>CONTRATANTE</w:t>
      </w:r>
      <w:r w:rsidRPr="00464847">
        <w:rPr>
          <w:rFonts w:cs="Tahoma"/>
          <w:sz w:val="20"/>
          <w:szCs w:val="20"/>
        </w:rPr>
        <w:t xml:space="preserve">, e a Empresa </w:t>
      </w:r>
      <w:r w:rsidRPr="00464847">
        <w:rPr>
          <w:rFonts w:cs="Tahoma"/>
          <w:b/>
          <w:sz w:val="20"/>
          <w:szCs w:val="20"/>
        </w:rPr>
        <w:t>EFETIVE PRODUTOS MÉDICOS-HOSPITALARES LTDA</w:t>
      </w:r>
      <w:r w:rsidRPr="00464847">
        <w:rPr>
          <w:rFonts w:cs="Tahoma"/>
          <w:sz w:val="20"/>
          <w:szCs w:val="20"/>
        </w:rPr>
        <w:t xml:space="preserve">, inscrita no CNPJ sob nº. 11.101.480/0001-01, com sede na Rua </w:t>
      </w:r>
      <w:proofErr w:type="spellStart"/>
      <w:r w:rsidRPr="00464847">
        <w:rPr>
          <w:rFonts w:cs="Tahoma"/>
          <w:sz w:val="20"/>
          <w:szCs w:val="20"/>
        </w:rPr>
        <w:t>Gouber</w:t>
      </w:r>
      <w:proofErr w:type="spellEnd"/>
      <w:r w:rsidRPr="00464847">
        <w:rPr>
          <w:rFonts w:cs="Tahoma"/>
          <w:sz w:val="20"/>
          <w:szCs w:val="20"/>
        </w:rPr>
        <w:t xml:space="preserve"> Pinto Dionísio - 55 - Cidade Industrial - CEP.: 81.460-140 na cidade de Curitiba - Paraná, neste ato representado pelo Senhor </w:t>
      </w:r>
      <w:r w:rsidRPr="00464847">
        <w:rPr>
          <w:rFonts w:cs="Tahoma"/>
          <w:b/>
          <w:sz w:val="20"/>
          <w:szCs w:val="20"/>
        </w:rPr>
        <w:t>GUSTAVO HENRIQUE CARREGA</w:t>
      </w:r>
      <w:r w:rsidRPr="00464847">
        <w:rPr>
          <w:rFonts w:cs="Tahoma"/>
          <w:sz w:val="20"/>
          <w:szCs w:val="20"/>
        </w:rPr>
        <w:t xml:space="preserve">, brasileiro, representante legal,  portador de Cédula de Identidade n.º 12.640.687-8 SSP/PR e inscrito sob CPF/MF n.º 084.265.219-16, neste ato simplesmente denominado </w:t>
      </w:r>
      <w:r w:rsidRPr="00464847">
        <w:rPr>
          <w:rFonts w:cs="Tahoma"/>
          <w:b/>
          <w:sz w:val="20"/>
          <w:szCs w:val="20"/>
          <w:u w:val="single"/>
        </w:rPr>
        <w:t>CONTRATADO,</w:t>
      </w:r>
      <w:r w:rsidRPr="00464847">
        <w:rPr>
          <w:rFonts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92B86" w:rsidRPr="00464847" w:rsidRDefault="00692B86" w:rsidP="00692B86">
      <w:pPr>
        <w:pStyle w:val="NormalWeb"/>
        <w:rPr>
          <w:rFonts w:asciiTheme="minorHAnsi" w:hAnsiTheme="minorHAnsi" w:cs="Tahoma"/>
          <w:sz w:val="20"/>
          <w:szCs w:val="20"/>
        </w:rPr>
      </w:pPr>
      <w:r w:rsidRPr="00464847">
        <w:rPr>
          <w:rFonts w:asciiTheme="minorHAnsi" w:hAnsiTheme="minorHAnsi" w:cs="Tahoma"/>
          <w:b/>
          <w:bCs/>
          <w:sz w:val="20"/>
          <w:szCs w:val="20"/>
          <w:u w:val="single"/>
        </w:rPr>
        <w:t>CLÁUSULA PRIMEIRA</w:t>
      </w:r>
      <w:r w:rsidRPr="00464847">
        <w:rPr>
          <w:rFonts w:asciiTheme="minorHAnsi" w:hAnsiTheme="minorHAnsi" w:cs="Tahoma"/>
          <w:b/>
          <w:bCs/>
          <w:sz w:val="20"/>
          <w:szCs w:val="20"/>
        </w:rPr>
        <w:t xml:space="preserve"> - DO OBJETO</w:t>
      </w:r>
    </w:p>
    <w:p w:rsidR="00692B86" w:rsidRPr="00464847" w:rsidRDefault="00692B86" w:rsidP="00692B86">
      <w:pPr>
        <w:jc w:val="both"/>
        <w:rPr>
          <w:rFonts w:cs="Tahoma"/>
          <w:sz w:val="20"/>
          <w:szCs w:val="20"/>
        </w:rPr>
      </w:pPr>
      <w:r w:rsidRPr="00464847">
        <w:rPr>
          <w:rFonts w:cs="Tahoma"/>
          <w:sz w:val="20"/>
          <w:szCs w:val="20"/>
        </w:rPr>
        <w:t xml:space="preserve">A presente Ata tem por objeto </w:t>
      </w:r>
      <w:r w:rsidRPr="00464847">
        <w:rPr>
          <w:rFonts w:cs="Tahoma"/>
          <w:sz w:val="20"/>
        </w:rPr>
        <w:t xml:space="preserve">o registro de preços para possível  aquisição de equipamentos e produtos médicos, hospitalares e odontológicos com recursos SESA 604/2015, VIGIASUS, VIGILANCIA EM SAÚDE E APSUS, conforme solicitação da Secretaria de Saúde, </w:t>
      </w:r>
      <w:r w:rsidRPr="00464847">
        <w:rPr>
          <w:rFonts w:cs="Tahoma"/>
          <w:sz w:val="20"/>
          <w:szCs w:val="20"/>
        </w:rPr>
        <w:t xml:space="preserve">obrigando-se a </w:t>
      </w:r>
      <w:r w:rsidRPr="00464847">
        <w:rPr>
          <w:rFonts w:cs="Tahoma"/>
          <w:b/>
          <w:sz w:val="20"/>
          <w:szCs w:val="20"/>
          <w:u w:val="single"/>
        </w:rPr>
        <w:t xml:space="preserve">CONTRATADA </w:t>
      </w:r>
      <w:r w:rsidRPr="00464847">
        <w:rPr>
          <w:rFonts w:cs="Tahoma"/>
          <w:sz w:val="20"/>
          <w:szCs w:val="20"/>
        </w:rPr>
        <w:t xml:space="preserve">a executar em favor da </w:t>
      </w:r>
      <w:r w:rsidRPr="00464847">
        <w:rPr>
          <w:rFonts w:cs="Tahoma"/>
          <w:b/>
          <w:sz w:val="20"/>
          <w:szCs w:val="20"/>
          <w:u w:val="single"/>
        </w:rPr>
        <w:t xml:space="preserve">CONTRATANTE </w:t>
      </w:r>
      <w:r w:rsidRPr="00464847">
        <w:rPr>
          <w:rFonts w:cs="Tahoma"/>
          <w:sz w:val="20"/>
          <w:szCs w:val="20"/>
        </w:rPr>
        <w:t xml:space="preserve">o fornecimento dos itens constantes nesse instrumento, conforme consta na proposta anexada ao Processo Licitatório Modalidade Pregão Presencial, registrado sob n.º 059/2018 lote 03, a qual fará parte integrante deste instrumento. </w:t>
      </w:r>
    </w:p>
    <w:p w:rsidR="00692B86" w:rsidRPr="00464847" w:rsidRDefault="00692B86" w:rsidP="00692B86">
      <w:pPr>
        <w:rPr>
          <w:rFonts w:cs="Tahoma"/>
          <w:b/>
          <w:sz w:val="20"/>
          <w:szCs w:val="20"/>
        </w:rPr>
      </w:pPr>
      <w:r w:rsidRPr="00464847">
        <w:rPr>
          <w:rFonts w:cs="Tahoma"/>
          <w:b/>
          <w:sz w:val="20"/>
          <w:szCs w:val="20"/>
          <w:u w:val="single"/>
        </w:rPr>
        <w:t>CLÁUSULA SEGUNDA</w:t>
      </w:r>
      <w:r w:rsidRPr="00464847">
        <w:rPr>
          <w:rFonts w:cs="Tahoma"/>
          <w:b/>
          <w:sz w:val="20"/>
          <w:szCs w:val="20"/>
        </w:rPr>
        <w:t xml:space="preserve"> – DA VIGÊNCIA </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ab/>
        <w:t xml:space="preserve">O presente contrato terá início na data de sua assinatura e vigorará até </w:t>
      </w:r>
      <w:r w:rsidRPr="00464847">
        <w:rPr>
          <w:rFonts w:asciiTheme="minorHAnsi" w:hAnsiTheme="minorHAnsi" w:cs="Tahoma"/>
          <w:b/>
          <w:sz w:val="20"/>
          <w:szCs w:val="20"/>
        </w:rPr>
        <w:t>01/10/2019</w:t>
      </w:r>
      <w:r w:rsidRPr="00464847">
        <w:rPr>
          <w:rFonts w:asciiTheme="minorHAnsi" w:hAnsiTheme="minorHAnsi" w:cs="Tahoma"/>
          <w:sz w:val="20"/>
          <w:szCs w:val="20"/>
        </w:rPr>
        <w:t xml:space="preserve"> podendo ser prorrogado por igual período, ou até final do saldo estipulado, dependendo do interesse da Administração Pública Municipal. </w:t>
      </w:r>
    </w:p>
    <w:p w:rsidR="00692B86" w:rsidRPr="00464847" w:rsidRDefault="00692B86" w:rsidP="00692B86">
      <w:pPr>
        <w:pStyle w:val="NormalWeb"/>
        <w:rPr>
          <w:rFonts w:asciiTheme="minorHAnsi" w:hAnsiTheme="minorHAnsi" w:cs="Tahoma"/>
          <w:sz w:val="20"/>
          <w:szCs w:val="20"/>
        </w:rPr>
      </w:pPr>
      <w:r w:rsidRPr="00464847">
        <w:rPr>
          <w:rFonts w:asciiTheme="minorHAnsi" w:hAnsiTheme="minorHAnsi" w:cs="Tahoma"/>
          <w:b/>
          <w:bCs/>
          <w:sz w:val="20"/>
          <w:szCs w:val="20"/>
          <w:u w:val="single"/>
        </w:rPr>
        <w:t>CLÁUSULA TERCEIRA</w:t>
      </w:r>
      <w:r w:rsidRPr="00464847">
        <w:rPr>
          <w:rFonts w:asciiTheme="minorHAnsi" w:hAnsiTheme="minorHAnsi" w:cs="Tahoma"/>
          <w:b/>
          <w:bCs/>
          <w:sz w:val="20"/>
          <w:szCs w:val="20"/>
        </w:rPr>
        <w:t xml:space="preserve"> – DO PREÇO DOS BENS E DAS QUANTIDADES</w:t>
      </w:r>
      <w:r w:rsidRPr="00464847">
        <w:rPr>
          <w:rFonts w:asciiTheme="minorHAnsi" w:hAnsiTheme="minorHAnsi" w:cs="Tahoma"/>
          <w:sz w:val="20"/>
          <w:szCs w:val="20"/>
        </w:rPr>
        <w:t> </w:t>
      </w:r>
    </w:p>
    <w:p w:rsidR="00692B86" w:rsidRPr="00464847" w:rsidRDefault="00692B86" w:rsidP="00464847">
      <w:pPr>
        <w:pStyle w:val="SemEspaamento"/>
        <w:jc w:val="both"/>
        <w:rPr>
          <w:rFonts w:asciiTheme="minorHAnsi" w:hAnsiTheme="minorHAnsi" w:cs="Tahoma"/>
          <w:b/>
          <w:color w:val="000000"/>
          <w:sz w:val="20"/>
          <w:szCs w:val="20"/>
        </w:rPr>
      </w:pPr>
      <w:r w:rsidRPr="00464847">
        <w:rPr>
          <w:rFonts w:asciiTheme="minorHAnsi" w:hAnsiTheme="minorHAnsi" w:cs="Tahoma"/>
          <w:sz w:val="20"/>
          <w:szCs w:val="20"/>
        </w:rPr>
        <w:tab/>
        <w:t xml:space="preserve"> Os valores para aquisição do objeto do Processo são os que constam na proposta enviada pela </w:t>
      </w:r>
      <w:r w:rsidRPr="00464847">
        <w:rPr>
          <w:rFonts w:asciiTheme="minorHAnsi" w:hAnsiTheme="minorHAnsi" w:cs="Tahoma"/>
          <w:b/>
          <w:sz w:val="20"/>
          <w:szCs w:val="20"/>
        </w:rPr>
        <w:t>CONTRATADA</w:t>
      </w:r>
      <w:r w:rsidRPr="00464847">
        <w:rPr>
          <w:rFonts w:asciiTheme="minorHAnsi" w:hAnsiTheme="minorHAnsi" w:cs="Tahoma"/>
          <w:sz w:val="20"/>
          <w:szCs w:val="20"/>
        </w:rPr>
        <w:t>, os quais seguem transcritos abaixo:</w:t>
      </w:r>
      <w:r w:rsidR="00464847">
        <w:rPr>
          <w:rFonts w:asciiTheme="minorHAnsi" w:hAnsiTheme="minorHAnsi" w:cs="Tahoma"/>
          <w:sz w:val="20"/>
          <w:szCs w:val="20"/>
        </w:rPr>
        <w:t xml:space="preserve"> </w:t>
      </w:r>
      <w:r w:rsidRPr="00464847">
        <w:rPr>
          <w:rFonts w:asciiTheme="minorHAnsi" w:hAnsiTheme="minorHAnsi" w:cs="Tahoma"/>
          <w:b/>
          <w:color w:val="000000"/>
          <w:sz w:val="20"/>
          <w:szCs w:val="20"/>
        </w:rPr>
        <w:t xml:space="preserve">LOTE 03 - EQUIPAMENTOS E PRODUTOS MÉDICOS </w:t>
      </w:r>
      <w:r w:rsidR="00EE6720" w:rsidRPr="00464847">
        <w:rPr>
          <w:rFonts w:asciiTheme="minorHAnsi" w:hAnsiTheme="minorHAnsi" w:cs="Tahoma"/>
          <w:b/>
          <w:color w:val="000000"/>
          <w:sz w:val="20"/>
        </w:rPr>
        <w:t xml:space="preserve">- </w:t>
      </w:r>
      <w:r w:rsidRPr="00464847">
        <w:rPr>
          <w:rFonts w:asciiTheme="minorHAnsi" w:hAnsiTheme="minorHAnsi" w:cs="Tahoma"/>
          <w:b/>
          <w:color w:val="000000"/>
          <w:sz w:val="20"/>
          <w:szCs w:val="20"/>
        </w:rPr>
        <w:t xml:space="preserve"> VALOR: R$ </w:t>
      </w:r>
      <w:r w:rsidRPr="00464847">
        <w:rPr>
          <w:rFonts w:asciiTheme="minorHAnsi" w:hAnsiTheme="minorHAnsi" w:cs="Tahoma"/>
          <w:b/>
          <w:color w:val="000000"/>
          <w:sz w:val="20"/>
        </w:rPr>
        <w:t>19.055,43</w:t>
      </w:r>
    </w:p>
    <w:tbl>
      <w:tblPr>
        <w:tblW w:w="9993" w:type="dxa"/>
        <w:tblLayout w:type="fixed"/>
        <w:tblCellMar>
          <w:left w:w="70" w:type="dxa"/>
          <w:right w:w="70" w:type="dxa"/>
        </w:tblCellMar>
        <w:tblLook w:val="0000"/>
      </w:tblPr>
      <w:tblGrid>
        <w:gridCol w:w="496"/>
        <w:gridCol w:w="425"/>
        <w:gridCol w:w="567"/>
        <w:gridCol w:w="5953"/>
        <w:gridCol w:w="709"/>
        <w:gridCol w:w="851"/>
        <w:gridCol w:w="992"/>
      </w:tblGrid>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noWrap/>
          </w:tcPr>
          <w:p w:rsidR="00692B86" w:rsidRPr="00464847" w:rsidRDefault="00692B86" w:rsidP="00397175">
            <w:pPr>
              <w:pStyle w:val="SemEspaamento"/>
              <w:jc w:val="center"/>
              <w:rPr>
                <w:rFonts w:asciiTheme="minorHAnsi" w:hAnsiTheme="minorHAnsi" w:cs="Tahoma"/>
                <w:b/>
                <w:sz w:val="14"/>
                <w:szCs w:val="14"/>
              </w:rPr>
            </w:pPr>
            <w:r w:rsidRPr="00464847">
              <w:rPr>
                <w:rFonts w:asciiTheme="minorHAnsi" w:hAnsiTheme="minorHAnsi" w:cs="Tahoma"/>
                <w:b/>
                <w:sz w:val="14"/>
                <w:szCs w:val="14"/>
              </w:rPr>
              <w:t>ITEM</w:t>
            </w:r>
          </w:p>
        </w:tc>
        <w:tc>
          <w:tcPr>
            <w:tcW w:w="425" w:type="dxa"/>
            <w:tcBorders>
              <w:top w:val="single" w:sz="4" w:space="0" w:color="auto"/>
              <w:left w:val="nil"/>
              <w:bottom w:val="single" w:sz="4" w:space="0" w:color="auto"/>
              <w:right w:val="single" w:sz="4" w:space="0" w:color="auto"/>
            </w:tcBorders>
            <w:vAlign w:val="center"/>
          </w:tcPr>
          <w:p w:rsidR="00692B86" w:rsidRPr="00464847" w:rsidRDefault="00692B86" w:rsidP="00397175">
            <w:pPr>
              <w:pStyle w:val="SemEspaamento"/>
              <w:jc w:val="center"/>
              <w:rPr>
                <w:rFonts w:asciiTheme="minorHAnsi" w:hAnsiTheme="minorHAnsi" w:cs="Tahoma"/>
                <w:b/>
                <w:sz w:val="12"/>
                <w:szCs w:val="12"/>
              </w:rPr>
            </w:pPr>
            <w:r w:rsidRPr="00464847">
              <w:rPr>
                <w:rFonts w:asciiTheme="minorHAnsi" w:hAnsiTheme="minorHAnsi"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692B86" w:rsidRPr="00464847" w:rsidRDefault="00692B86" w:rsidP="00397175">
            <w:pPr>
              <w:pStyle w:val="SemEspaamento"/>
              <w:jc w:val="center"/>
              <w:rPr>
                <w:rFonts w:asciiTheme="minorHAnsi" w:hAnsiTheme="minorHAnsi" w:cs="Tahoma"/>
                <w:b/>
                <w:sz w:val="14"/>
                <w:szCs w:val="14"/>
              </w:rPr>
            </w:pPr>
            <w:r w:rsidRPr="00464847">
              <w:rPr>
                <w:rFonts w:asciiTheme="minorHAnsi" w:hAnsiTheme="minorHAnsi" w:cs="Tahoma"/>
                <w:b/>
                <w:sz w:val="14"/>
                <w:szCs w:val="14"/>
              </w:rPr>
              <w:t>UNID</w:t>
            </w:r>
          </w:p>
        </w:tc>
        <w:tc>
          <w:tcPr>
            <w:tcW w:w="5953" w:type="dxa"/>
            <w:tcBorders>
              <w:top w:val="single" w:sz="4" w:space="0" w:color="auto"/>
              <w:left w:val="nil"/>
              <w:bottom w:val="single" w:sz="4" w:space="0" w:color="auto"/>
              <w:right w:val="single" w:sz="4" w:space="0" w:color="auto"/>
            </w:tcBorders>
            <w:noWrap/>
            <w:vAlign w:val="center"/>
          </w:tcPr>
          <w:p w:rsidR="00692B86" w:rsidRPr="00464847" w:rsidRDefault="00692B86" w:rsidP="00397175">
            <w:pPr>
              <w:pStyle w:val="SemEspaamento"/>
              <w:jc w:val="both"/>
              <w:rPr>
                <w:rFonts w:asciiTheme="minorHAnsi" w:hAnsiTheme="minorHAnsi" w:cs="Tahoma"/>
                <w:b/>
                <w:sz w:val="14"/>
                <w:szCs w:val="14"/>
              </w:rPr>
            </w:pPr>
            <w:r w:rsidRPr="00464847">
              <w:rPr>
                <w:rFonts w:asciiTheme="minorHAnsi" w:hAnsiTheme="minorHAnsi" w:cs="Tahoma"/>
                <w:b/>
                <w:sz w:val="14"/>
                <w:szCs w:val="14"/>
              </w:rPr>
              <w:t>DESCRIÇÃO</w:t>
            </w:r>
          </w:p>
        </w:tc>
        <w:tc>
          <w:tcPr>
            <w:tcW w:w="709" w:type="dxa"/>
            <w:tcBorders>
              <w:top w:val="single" w:sz="4" w:space="0" w:color="auto"/>
              <w:left w:val="nil"/>
              <w:bottom w:val="single" w:sz="4" w:space="0" w:color="auto"/>
              <w:right w:val="single" w:sz="4" w:space="0" w:color="auto"/>
            </w:tcBorders>
          </w:tcPr>
          <w:p w:rsidR="00692B86" w:rsidRPr="00464847" w:rsidRDefault="00692B86" w:rsidP="00EE6720">
            <w:pPr>
              <w:pStyle w:val="SemEspaamento"/>
              <w:jc w:val="center"/>
              <w:rPr>
                <w:rFonts w:asciiTheme="minorHAnsi" w:hAnsiTheme="minorHAnsi" w:cs="Tahoma"/>
                <w:b/>
                <w:sz w:val="14"/>
                <w:szCs w:val="14"/>
              </w:rPr>
            </w:pPr>
            <w:r w:rsidRPr="00464847">
              <w:rPr>
                <w:rFonts w:asciiTheme="minorHAnsi" w:hAnsiTheme="minorHAnsi" w:cs="Tahoma"/>
                <w:b/>
                <w:sz w:val="14"/>
                <w:szCs w:val="14"/>
              </w:rPr>
              <w:t>MARCA</w:t>
            </w:r>
          </w:p>
        </w:tc>
        <w:tc>
          <w:tcPr>
            <w:tcW w:w="851" w:type="dxa"/>
            <w:tcBorders>
              <w:top w:val="single" w:sz="4" w:space="0" w:color="auto"/>
              <w:left w:val="nil"/>
              <w:bottom w:val="single" w:sz="4" w:space="0" w:color="auto"/>
              <w:right w:val="single" w:sz="4" w:space="0" w:color="auto"/>
            </w:tcBorders>
          </w:tcPr>
          <w:p w:rsidR="00692B86" w:rsidRPr="00464847" w:rsidRDefault="00692B86" w:rsidP="00EE6720">
            <w:pPr>
              <w:pStyle w:val="SemEspaamento"/>
              <w:jc w:val="right"/>
              <w:rPr>
                <w:rFonts w:asciiTheme="minorHAnsi" w:hAnsiTheme="minorHAnsi" w:cs="Tahoma"/>
                <w:b/>
                <w:sz w:val="14"/>
                <w:szCs w:val="14"/>
              </w:rPr>
            </w:pPr>
            <w:r w:rsidRPr="00464847">
              <w:rPr>
                <w:rFonts w:asciiTheme="minorHAnsi" w:hAnsiTheme="minorHAnsi" w:cs="Tahoma"/>
                <w:b/>
                <w:sz w:val="14"/>
                <w:szCs w:val="14"/>
              </w:rPr>
              <w:t>UNIT.</w:t>
            </w:r>
          </w:p>
        </w:tc>
        <w:tc>
          <w:tcPr>
            <w:tcW w:w="992" w:type="dxa"/>
            <w:tcBorders>
              <w:top w:val="single" w:sz="4" w:space="0" w:color="auto"/>
              <w:left w:val="nil"/>
              <w:bottom w:val="single" w:sz="4" w:space="0" w:color="auto"/>
              <w:right w:val="single" w:sz="4" w:space="0" w:color="auto"/>
            </w:tcBorders>
          </w:tcPr>
          <w:p w:rsidR="00692B86" w:rsidRPr="00464847" w:rsidRDefault="00692B86" w:rsidP="00EE6720">
            <w:pPr>
              <w:pStyle w:val="SemEspaamento"/>
              <w:tabs>
                <w:tab w:val="left" w:pos="497"/>
              </w:tabs>
              <w:jc w:val="right"/>
              <w:rPr>
                <w:rFonts w:asciiTheme="minorHAnsi" w:hAnsiTheme="minorHAnsi" w:cs="Tahoma"/>
                <w:b/>
                <w:sz w:val="14"/>
                <w:szCs w:val="14"/>
              </w:rPr>
            </w:pPr>
            <w:r w:rsidRPr="00464847">
              <w:rPr>
                <w:rFonts w:asciiTheme="minorHAnsi" w:hAnsiTheme="minorHAnsi" w:cs="Tahoma"/>
                <w:b/>
                <w:sz w:val="14"/>
                <w:szCs w:val="14"/>
              </w:rPr>
              <w:t>TOTAL</w:t>
            </w:r>
          </w:p>
        </w:tc>
      </w:tr>
      <w:tr w:rsidR="00692B86" w:rsidRPr="00464847" w:rsidTr="00692B86">
        <w:trPr>
          <w:trHeight w:val="191"/>
        </w:trPr>
        <w:tc>
          <w:tcPr>
            <w:tcW w:w="496" w:type="dxa"/>
            <w:tcBorders>
              <w:top w:val="single" w:sz="4" w:space="0" w:color="auto"/>
              <w:left w:val="single" w:sz="4" w:space="0" w:color="auto"/>
              <w:bottom w:val="single" w:sz="4" w:space="0" w:color="auto"/>
              <w:right w:val="single" w:sz="4" w:space="0" w:color="auto"/>
            </w:tcBorders>
            <w:noWrap/>
          </w:tcPr>
          <w:p w:rsidR="00692B86" w:rsidRPr="00464847" w:rsidRDefault="00692B86" w:rsidP="00692B86">
            <w:pPr>
              <w:pStyle w:val="SemEspaamento"/>
              <w:jc w:val="center"/>
              <w:rPr>
                <w:rFonts w:asciiTheme="minorHAnsi" w:hAnsiTheme="minorHAnsi"/>
                <w:sz w:val="20"/>
                <w:szCs w:val="20"/>
              </w:rPr>
            </w:pPr>
          </w:p>
        </w:tc>
        <w:tc>
          <w:tcPr>
            <w:tcW w:w="425" w:type="dxa"/>
            <w:tcBorders>
              <w:top w:val="single" w:sz="4" w:space="0" w:color="auto"/>
              <w:left w:val="nil"/>
              <w:bottom w:val="single" w:sz="4" w:space="0" w:color="auto"/>
              <w:right w:val="single" w:sz="4" w:space="0" w:color="auto"/>
            </w:tcBorders>
          </w:tcPr>
          <w:p w:rsidR="00692B86" w:rsidRPr="00464847" w:rsidRDefault="00692B86" w:rsidP="00692B86">
            <w:pPr>
              <w:pStyle w:val="SemEspaamento"/>
              <w:jc w:val="center"/>
              <w:rPr>
                <w:rFonts w:asciiTheme="minorHAnsi" w:hAnsiTheme="minorHAnsi"/>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692B86" w:rsidRPr="00464847" w:rsidRDefault="00692B86" w:rsidP="00692B86">
            <w:pPr>
              <w:pStyle w:val="SemEspaamento"/>
              <w:jc w:val="center"/>
              <w:rPr>
                <w:rFonts w:asciiTheme="minorHAnsi" w:hAnsiTheme="minorHAnsi"/>
                <w:b/>
                <w:sz w:val="20"/>
                <w:szCs w:val="20"/>
              </w:rPr>
            </w:pPr>
          </w:p>
        </w:tc>
        <w:tc>
          <w:tcPr>
            <w:tcW w:w="5953" w:type="dxa"/>
            <w:tcBorders>
              <w:top w:val="single" w:sz="4" w:space="0" w:color="auto"/>
              <w:left w:val="nil"/>
              <w:bottom w:val="single" w:sz="4" w:space="0" w:color="auto"/>
              <w:right w:val="single" w:sz="4" w:space="0" w:color="auto"/>
            </w:tcBorders>
            <w:shd w:val="clear" w:color="auto" w:fill="DAEEF3" w:themeFill="accent5" w:themeFillTint="33"/>
            <w:noWrap/>
          </w:tcPr>
          <w:p w:rsidR="00692B86" w:rsidRPr="00464847" w:rsidRDefault="00692B86" w:rsidP="00692B86">
            <w:pPr>
              <w:pStyle w:val="SemEspaamento"/>
              <w:jc w:val="center"/>
              <w:rPr>
                <w:rFonts w:asciiTheme="minorHAnsi" w:hAnsiTheme="minorHAnsi"/>
                <w:b/>
                <w:sz w:val="20"/>
                <w:szCs w:val="20"/>
              </w:rPr>
            </w:pPr>
            <w:r w:rsidRPr="00464847">
              <w:rPr>
                <w:rFonts w:asciiTheme="minorHAnsi" w:hAnsiTheme="minorHAnsi"/>
                <w:b/>
                <w:sz w:val="20"/>
                <w:szCs w:val="20"/>
              </w:rPr>
              <w:t>RECURSO FR 303</w:t>
            </w:r>
          </w:p>
        </w:tc>
        <w:tc>
          <w:tcPr>
            <w:tcW w:w="709" w:type="dxa"/>
            <w:tcBorders>
              <w:top w:val="single" w:sz="4" w:space="0" w:color="auto"/>
              <w:left w:val="nil"/>
              <w:bottom w:val="single" w:sz="4" w:space="0" w:color="auto"/>
              <w:right w:val="single" w:sz="4" w:space="0" w:color="auto"/>
            </w:tcBorders>
          </w:tcPr>
          <w:p w:rsidR="00692B86" w:rsidRPr="00464847" w:rsidRDefault="00692B86" w:rsidP="00EE6720">
            <w:pPr>
              <w:pStyle w:val="SemEspaamento"/>
              <w:jc w:val="center"/>
              <w:rPr>
                <w:rFonts w:asciiTheme="minorHAnsi" w:hAnsiTheme="minorHAnsi"/>
                <w:sz w:val="14"/>
                <w:szCs w:val="14"/>
              </w:rPr>
            </w:pPr>
          </w:p>
        </w:tc>
        <w:tc>
          <w:tcPr>
            <w:tcW w:w="851" w:type="dxa"/>
            <w:tcBorders>
              <w:top w:val="single" w:sz="4" w:space="0" w:color="auto"/>
              <w:left w:val="nil"/>
              <w:bottom w:val="single" w:sz="4" w:space="0" w:color="auto"/>
              <w:right w:val="single" w:sz="4" w:space="0" w:color="auto"/>
            </w:tcBorders>
            <w:vAlign w:val="bottom"/>
          </w:tcPr>
          <w:p w:rsidR="00692B86" w:rsidRPr="00464847" w:rsidRDefault="00692B86" w:rsidP="00EE6720">
            <w:pPr>
              <w:pStyle w:val="SemEspaamento"/>
              <w:jc w:val="right"/>
              <w:rPr>
                <w:rFonts w:asciiTheme="minorHAnsi" w:hAnsi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692B86" w:rsidRPr="00464847" w:rsidRDefault="00692B86" w:rsidP="00EE6720">
            <w:pPr>
              <w:pStyle w:val="SemEspaamento"/>
              <w:jc w:val="right"/>
              <w:rPr>
                <w:rFonts w:asciiTheme="minorHAnsi" w:hAnsiTheme="minorHAnsi"/>
                <w:b/>
                <w:bCs/>
                <w:color w:val="000000"/>
                <w:sz w:val="20"/>
                <w:szCs w:val="20"/>
              </w:rPr>
            </w:pP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rPr>
                <w:rFonts w:asciiTheme="minorHAnsi" w:hAnsiTheme="minorHAnsi" w:cs="Tahoma"/>
                <w:sz w:val="20"/>
                <w:szCs w:val="20"/>
              </w:rPr>
            </w:pPr>
            <w:r w:rsidRPr="00464847">
              <w:rPr>
                <w:rFonts w:asciiTheme="minorHAnsi" w:hAnsiTheme="minorHAnsi" w:cs="Tahoma"/>
                <w:sz w:val="20"/>
                <w:szCs w:val="20"/>
              </w:rPr>
              <w:t>01</w:t>
            </w:r>
          </w:p>
        </w:tc>
        <w:tc>
          <w:tcPr>
            <w:tcW w:w="425"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center"/>
              <w:rPr>
                <w:rFonts w:asciiTheme="minorHAnsi" w:hAnsiTheme="minorHAnsi" w:cs="Tahoma"/>
                <w:sz w:val="20"/>
                <w:szCs w:val="20"/>
              </w:rPr>
            </w:pPr>
            <w:proofErr w:type="spellStart"/>
            <w:r w:rsidRPr="00464847">
              <w:rPr>
                <w:rFonts w:asciiTheme="minorHAnsi" w:hAnsiTheme="minorHAnsi" w:cs="Tahoma"/>
                <w:sz w:val="20"/>
                <w:szCs w:val="20"/>
              </w:rPr>
              <w:t>Unid</w:t>
            </w:r>
            <w:proofErr w:type="spellEnd"/>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Cadeira de rodas com elevação para as pernas, construída em aço carbono; estrutura dobrável em X; pintura eletrostática epóxi; estofamento em nylon; rodas traseiras 24", injetadas em nylon com pneus maciços; rodas dianteiras de 6", maciças; freios bilaterais reguláveis; apoios de pernas articuláveis e eleváveis; apoios de braço removíveis; capacidade para 90 kg; largura do assento: 45 cm</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EE6720" w:rsidP="00EE6720">
            <w:pPr>
              <w:pStyle w:val="SemEspaamento"/>
              <w:jc w:val="center"/>
              <w:rPr>
                <w:rFonts w:asciiTheme="minorHAnsi" w:hAnsiTheme="minorHAnsi" w:cs="Tahoma"/>
                <w:sz w:val="14"/>
                <w:szCs w:val="14"/>
              </w:rPr>
            </w:pPr>
            <w:r w:rsidRPr="00464847">
              <w:rPr>
                <w:rFonts w:asciiTheme="minorHAnsi" w:hAnsiTheme="minorHAnsi" w:cs="Tahoma"/>
                <w:sz w:val="14"/>
                <w:szCs w:val="14"/>
              </w:rPr>
              <w:t>DUNE</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EE6720" w:rsidP="00EE6720">
            <w:pPr>
              <w:jc w:val="right"/>
              <w:rPr>
                <w:rFonts w:cs="Tahoma"/>
                <w:color w:val="000000"/>
                <w:sz w:val="20"/>
                <w:szCs w:val="20"/>
              </w:rPr>
            </w:pPr>
            <w:r w:rsidRPr="00464847">
              <w:rPr>
                <w:rFonts w:cs="Tahoma"/>
                <w:color w:val="000000"/>
                <w:sz w:val="20"/>
                <w:szCs w:val="20"/>
              </w:rPr>
              <w:t>1.</w:t>
            </w:r>
            <w:r w:rsidR="00386E3E">
              <w:rPr>
                <w:rFonts w:cs="Tahoma"/>
                <w:color w:val="000000"/>
                <w:sz w:val="20"/>
                <w:szCs w:val="20"/>
              </w:rPr>
              <w:t>175,88</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EE6720" w:rsidP="00EE6720">
            <w:pPr>
              <w:jc w:val="right"/>
              <w:rPr>
                <w:rFonts w:cs="Tahoma"/>
                <w:bCs/>
                <w:color w:val="000000"/>
                <w:sz w:val="20"/>
                <w:szCs w:val="20"/>
              </w:rPr>
            </w:pPr>
            <w:r w:rsidRPr="00464847">
              <w:rPr>
                <w:rFonts w:cs="Tahoma"/>
                <w:bCs/>
                <w:color w:val="000000"/>
                <w:sz w:val="20"/>
                <w:szCs w:val="20"/>
              </w:rPr>
              <w:t>1.1</w:t>
            </w:r>
            <w:r w:rsidR="00386E3E">
              <w:rPr>
                <w:rFonts w:cs="Tahoma"/>
                <w:bCs/>
                <w:color w:val="000000"/>
                <w:sz w:val="20"/>
                <w:szCs w:val="20"/>
              </w:rPr>
              <w:t>75,88</w:t>
            </w:r>
          </w:p>
          <w:p w:rsidR="00EE6720" w:rsidRPr="00464847" w:rsidRDefault="00EE6720" w:rsidP="00EE6720">
            <w:pPr>
              <w:jc w:val="right"/>
              <w:rPr>
                <w:rFonts w:cs="Tahoma"/>
                <w:bCs/>
                <w:color w:val="000000"/>
                <w:sz w:val="20"/>
                <w:szCs w:val="20"/>
              </w:rPr>
            </w:pPr>
          </w:p>
          <w:p w:rsidR="00EE6720" w:rsidRPr="00464847" w:rsidRDefault="00EE6720" w:rsidP="00EE6720">
            <w:pPr>
              <w:jc w:val="right"/>
              <w:rPr>
                <w:rFonts w:cs="Tahoma"/>
                <w:bCs/>
                <w:color w:val="000000"/>
                <w:sz w:val="20"/>
                <w:szCs w:val="20"/>
              </w:rPr>
            </w:pP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EE6720">
            <w:pPr>
              <w:pStyle w:val="SemEspaamento"/>
              <w:jc w:val="center"/>
              <w:rPr>
                <w:rFonts w:asciiTheme="minorHAnsi" w:hAnsiTheme="minorHAnsi"/>
                <w:sz w:val="20"/>
                <w:szCs w:val="20"/>
              </w:rPr>
            </w:pPr>
          </w:p>
        </w:tc>
        <w:tc>
          <w:tcPr>
            <w:tcW w:w="425"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692B86" w:rsidP="00EE6720">
            <w:pPr>
              <w:pStyle w:val="SemEspaamento"/>
              <w:jc w:val="center"/>
              <w:rPr>
                <w:rFonts w:asciiTheme="minorHAnsi" w:hAnsi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EE6720">
            <w:pPr>
              <w:pStyle w:val="SemEspaamento"/>
              <w:jc w:val="center"/>
              <w:rPr>
                <w:rFonts w:asciiTheme="minorHAnsi" w:hAnsiTheme="minorHAnsi"/>
                <w:sz w:val="20"/>
                <w:szCs w:val="20"/>
              </w:rPr>
            </w:pPr>
          </w:p>
        </w:tc>
        <w:tc>
          <w:tcPr>
            <w:tcW w:w="5953" w:type="dxa"/>
            <w:tcBorders>
              <w:top w:val="single" w:sz="4" w:space="0" w:color="auto"/>
              <w:left w:val="nil"/>
              <w:bottom w:val="single" w:sz="4" w:space="0" w:color="auto"/>
              <w:right w:val="single" w:sz="4" w:space="0" w:color="auto"/>
            </w:tcBorders>
            <w:shd w:val="clear" w:color="auto" w:fill="DAEEF3" w:themeFill="accent5" w:themeFillTint="33"/>
            <w:noWrap/>
          </w:tcPr>
          <w:p w:rsidR="00692B86" w:rsidRPr="00464847" w:rsidRDefault="00692B86" w:rsidP="00EE6720">
            <w:pPr>
              <w:pStyle w:val="SemEspaamento"/>
              <w:jc w:val="center"/>
              <w:rPr>
                <w:rFonts w:asciiTheme="minorHAnsi" w:hAnsiTheme="minorHAnsi"/>
                <w:b/>
                <w:sz w:val="20"/>
                <w:szCs w:val="20"/>
              </w:rPr>
            </w:pPr>
            <w:r w:rsidRPr="00464847">
              <w:rPr>
                <w:rFonts w:asciiTheme="minorHAnsi" w:hAnsiTheme="minorHAnsi"/>
                <w:b/>
                <w:sz w:val="20"/>
                <w:szCs w:val="20"/>
              </w:rPr>
              <w:t>RECURSO SESA 604/15 - APSUS</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692B86" w:rsidP="00EE6720">
            <w:pPr>
              <w:pStyle w:val="SemEspaamento"/>
              <w:jc w:val="center"/>
              <w:rPr>
                <w:rFonts w:asciiTheme="minorHAnsi" w:hAnsiTheme="minorHAnsi"/>
                <w:sz w:val="14"/>
                <w:szCs w:val="1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pStyle w:val="SemEspaamento"/>
              <w:jc w:val="right"/>
              <w:rPr>
                <w:rFonts w:asciiTheme="minorHAnsi" w:hAnsiTheme="minorHAnsi"/>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pStyle w:val="SemEspaamento"/>
              <w:jc w:val="right"/>
              <w:rPr>
                <w:rFonts w:asciiTheme="minorHAnsi" w:hAnsiTheme="minorHAnsi"/>
                <w:b/>
                <w:bCs/>
                <w:color w:val="000000"/>
                <w:sz w:val="20"/>
                <w:szCs w:val="20"/>
              </w:rPr>
            </w:pP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rPr>
                <w:rFonts w:asciiTheme="minorHAnsi" w:hAnsiTheme="minorHAnsi" w:cs="Tahoma"/>
                <w:sz w:val="20"/>
                <w:szCs w:val="20"/>
              </w:rPr>
            </w:pPr>
            <w:r w:rsidRPr="00464847">
              <w:rPr>
                <w:rFonts w:asciiTheme="minorHAnsi" w:hAnsiTheme="minorHAnsi" w:cs="Tahoma"/>
                <w:sz w:val="20"/>
                <w:szCs w:val="20"/>
              </w:rPr>
              <w:t>01</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EE6720"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01</w:t>
            </w: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proofErr w:type="spellStart"/>
            <w:r w:rsidRPr="00464847">
              <w:rPr>
                <w:rFonts w:asciiTheme="minorHAnsi" w:hAnsiTheme="minorHAnsi" w:cs="Tahoma"/>
                <w:sz w:val="20"/>
                <w:szCs w:val="20"/>
                <w:lang w:eastAsia="en-US"/>
              </w:rPr>
              <w:lastRenderedPageBreak/>
              <w:t>unid</w:t>
            </w:r>
            <w:proofErr w:type="spellEnd"/>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r w:rsidRPr="00464847">
              <w:rPr>
                <w:rFonts w:asciiTheme="minorHAnsi" w:hAnsiTheme="minorHAnsi" w:cs="Tahoma"/>
                <w:sz w:val="20"/>
                <w:szCs w:val="20"/>
              </w:rPr>
              <w:t xml:space="preserve">Autoclave Horizontal De Mesa: Capacidade para 42 litros, Capacidade: </w:t>
            </w:r>
            <w:smartTag w:uri="urn:schemas-microsoft-com:office:smarttags" w:element="metricconverter">
              <w:smartTagPr>
                <w:attr w:name="ProductID" w:val="42 litros"/>
              </w:smartTagPr>
              <w:r w:rsidRPr="00464847">
                <w:rPr>
                  <w:rFonts w:asciiTheme="minorHAnsi" w:hAnsiTheme="minorHAnsi" w:cs="Tahoma"/>
                  <w:sz w:val="20"/>
                  <w:szCs w:val="20"/>
                </w:rPr>
                <w:t>42 litros</w:t>
              </w:r>
            </w:smartTag>
            <w:r w:rsidRPr="00464847">
              <w:rPr>
                <w:rFonts w:asciiTheme="minorHAnsi" w:hAnsiTheme="minorHAnsi" w:cs="Tahoma"/>
                <w:sz w:val="20"/>
                <w:szCs w:val="20"/>
              </w:rPr>
              <w:t xml:space="preserve"> Controle totalmente Automático que deve ser realizado através de microcontrolador Seleção de Temperatura: </w:t>
            </w:r>
            <w:smartTag w:uri="urn:schemas-microsoft-com:office:smarttags" w:element="metricconverter">
              <w:smartTagPr>
                <w:attr w:name="ProductID" w:val="120 a"/>
              </w:smartTagPr>
              <w:r w:rsidRPr="00464847">
                <w:rPr>
                  <w:rFonts w:asciiTheme="minorHAnsi" w:hAnsiTheme="minorHAnsi" w:cs="Tahoma"/>
                  <w:sz w:val="20"/>
                  <w:szCs w:val="20"/>
                </w:rPr>
                <w:t>120 a</w:t>
              </w:r>
            </w:smartTag>
            <w:r w:rsidRPr="00464847">
              <w:rPr>
                <w:rFonts w:asciiTheme="minorHAnsi" w:hAnsiTheme="minorHAnsi" w:cs="Tahoma"/>
                <w:sz w:val="20"/>
                <w:szCs w:val="20"/>
              </w:rPr>
              <w:t xml:space="preserve"> 134°C Ciclo: até 60 minutos. Tempo de secagem: até 45 minutos. Precisão e tempo de resistência: tipo PT 100. Sistema Hidráulico e Bomba de Vácuo: com filtro de bronze, elementos filtrantes em aço inoxidável. Válvula </w:t>
            </w:r>
            <w:proofErr w:type="spellStart"/>
            <w:r w:rsidRPr="00464847">
              <w:rPr>
                <w:rFonts w:asciiTheme="minorHAnsi" w:hAnsiTheme="minorHAnsi" w:cs="Tahoma"/>
                <w:sz w:val="20"/>
                <w:szCs w:val="20"/>
              </w:rPr>
              <w:t>solenóide</w:t>
            </w:r>
            <w:proofErr w:type="spellEnd"/>
            <w:r w:rsidRPr="00464847">
              <w:rPr>
                <w:rFonts w:asciiTheme="minorHAnsi" w:hAnsiTheme="minorHAnsi" w:cs="Tahoma"/>
                <w:sz w:val="20"/>
                <w:szCs w:val="20"/>
              </w:rPr>
              <w:t xml:space="preserve">: em latão forjado tipo diafragma. Válvula de Segurança: construída em latão. Câmara: deve ser em laço inoxidável, com garantia de 03 anos de garantia revestida </w:t>
            </w:r>
            <w:r w:rsidRPr="00464847">
              <w:rPr>
                <w:rFonts w:asciiTheme="minorHAnsi" w:hAnsiTheme="minorHAnsi" w:cs="Tahoma"/>
                <w:sz w:val="20"/>
                <w:szCs w:val="20"/>
              </w:rPr>
              <w:lastRenderedPageBreak/>
              <w:t xml:space="preserve">externamente com material isolante ao calor que além de otimizar o seu consumo  de energia deve conservar a temperatura do ambiente. O adicionamento da água na câmara interna da autoclave deverá ser automático, assim como o ciclo deverá ser automático.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464847">
              <w:rPr>
                <w:rFonts w:asciiTheme="minorHAnsi" w:hAnsiTheme="minorHAnsi" w:cs="Tahoma"/>
                <w:sz w:val="20"/>
                <w:szCs w:val="20"/>
              </w:rPr>
              <w:t>baquelite</w:t>
            </w:r>
            <w:proofErr w:type="spellEnd"/>
            <w:r w:rsidRPr="00464847">
              <w:rPr>
                <w:rFonts w:asciiTheme="minorHAnsi" w:hAnsiTheme="minorHAnsi" w:cs="Tahoma"/>
                <w:sz w:val="20"/>
                <w:szCs w:val="20"/>
              </w:rPr>
              <w:t xml:space="preserve"> (isolamento ao calor). Resistência: deve ser níquel-cromo, blindada em cabo de aço inoxidável Gabinete: deve ser em chapa de aço inoxidável reforçado, com tratamento anticorrosivo e pintura eletrostática, externa e interna. Deve apresentar abertura para ventilação tipo veneziana. Deve possuir chave </w:t>
            </w:r>
            <w:proofErr w:type="spellStart"/>
            <w:r w:rsidRPr="00464847">
              <w:rPr>
                <w:rFonts w:asciiTheme="minorHAnsi" w:hAnsiTheme="minorHAnsi" w:cs="Tahoma"/>
                <w:sz w:val="20"/>
                <w:szCs w:val="20"/>
              </w:rPr>
              <w:t>on</w:t>
            </w:r>
            <w:proofErr w:type="spellEnd"/>
            <w:r w:rsidRPr="00464847">
              <w:rPr>
                <w:rFonts w:asciiTheme="minorHAnsi" w:hAnsiTheme="minorHAnsi" w:cs="Tahoma"/>
                <w:sz w:val="20"/>
                <w:szCs w:val="20"/>
              </w:rPr>
              <w:t xml:space="preserve">/off, manômetro display e teclas de controle. Sistema  Eletrônico de Segurança: Deve desligar automaticamente caso a temperatura exceda em </w:t>
            </w:r>
            <w:smartTag w:uri="urn:schemas-microsoft-com:office:smarttags" w:element="metricconverter">
              <w:r w:rsidRPr="00464847">
                <w:rPr>
                  <w:rFonts w:asciiTheme="minorHAnsi" w:hAnsiTheme="minorHAnsi" w:cs="Tahoma"/>
                  <w:sz w:val="20"/>
                  <w:szCs w:val="20"/>
                </w:rPr>
                <w:t>3°C</w:t>
              </w:r>
            </w:smartTag>
            <w:r w:rsidRPr="00464847">
              <w:rPr>
                <w:rFonts w:asciiTheme="minorHAnsi" w:hAnsiTheme="minorHAnsi" w:cs="Tahoma"/>
                <w:sz w:val="20"/>
                <w:szCs w:val="20"/>
              </w:rPr>
              <w:t xml:space="preserve"> a temperatura programada. Sistema Mecânico e Elétrico de Segurança: Deve possuir válvula de alívio, fusível de proteção, termostato de segurança para evitar a queima das resistências e dos materiais em caso de falta de água. Construída com base nas Normas ASME e  ABNT, atender a Norma NR 13. Dimensões Externas máximas: 44x56x78cm. Dimensões  Internas Mínimas: 30x60: cm. Quantidade Mínima de Bandejas: 02. Potências mínimas: 2400 w . Voltagem: 110/220 v. </w:t>
            </w:r>
            <w:r w:rsidRPr="00464847">
              <w:rPr>
                <w:rFonts w:asciiTheme="minorHAnsi" w:hAnsiTheme="minorHAnsi" w:cs="Tahoma"/>
                <w:color w:val="000000"/>
                <w:sz w:val="20"/>
                <w:szCs w:val="20"/>
              </w:rPr>
              <w:t>Garantia mínima de 18 meses para peças e serviços.</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EE6720" w:rsidP="00EE6720">
            <w:pPr>
              <w:pStyle w:val="SemEspaamento"/>
              <w:jc w:val="center"/>
              <w:rPr>
                <w:rFonts w:asciiTheme="minorHAnsi" w:hAnsiTheme="minorHAnsi" w:cs="Tahoma"/>
                <w:sz w:val="14"/>
                <w:szCs w:val="14"/>
              </w:rPr>
            </w:pPr>
            <w:r w:rsidRPr="00464847">
              <w:rPr>
                <w:rFonts w:asciiTheme="minorHAnsi" w:hAnsiTheme="minorHAnsi" w:cs="Tahoma"/>
                <w:sz w:val="14"/>
                <w:szCs w:val="14"/>
              </w:rPr>
              <w:lastRenderedPageBreak/>
              <w:t>STERMAX</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E6720" w:rsidRPr="00464847" w:rsidRDefault="00386E3E" w:rsidP="00EE6720">
            <w:pPr>
              <w:jc w:val="right"/>
              <w:rPr>
                <w:rFonts w:cs="Tahoma"/>
                <w:color w:val="000000"/>
                <w:sz w:val="20"/>
                <w:szCs w:val="20"/>
              </w:rPr>
            </w:pPr>
            <w:r>
              <w:rPr>
                <w:rFonts w:cs="Tahoma"/>
                <w:color w:val="000000"/>
                <w:sz w:val="20"/>
                <w:szCs w:val="20"/>
              </w:rPr>
              <w:t>5.225,00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lastRenderedPageBreak/>
              <w:t>5.</w:t>
            </w:r>
            <w:r w:rsidR="00386E3E">
              <w:rPr>
                <w:rFonts w:cs="Tahoma"/>
                <w:color w:val="000000"/>
                <w:sz w:val="20"/>
                <w:szCs w:val="20"/>
              </w:rPr>
              <w:t>225,00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rPr>
                <w:rFonts w:asciiTheme="minorHAnsi" w:hAnsiTheme="minorHAnsi" w:cs="Tahoma"/>
                <w:sz w:val="20"/>
                <w:szCs w:val="20"/>
              </w:rPr>
            </w:pPr>
            <w:r w:rsidRPr="00464847">
              <w:rPr>
                <w:rFonts w:asciiTheme="minorHAnsi" w:hAnsiTheme="minorHAnsi" w:cs="Tahoma"/>
                <w:sz w:val="20"/>
                <w:szCs w:val="20"/>
              </w:rPr>
              <w:lastRenderedPageBreak/>
              <w:t>02</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01</w:t>
            </w: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proofErr w:type="spellStart"/>
            <w:r w:rsidRPr="00464847">
              <w:rPr>
                <w:rFonts w:asciiTheme="minorHAnsi" w:hAnsiTheme="minorHAnsi" w:cs="Tahoma"/>
                <w:sz w:val="20"/>
                <w:szCs w:val="20"/>
                <w:lang w:eastAsia="en-US"/>
              </w:rPr>
              <w:t>unid</w:t>
            </w:r>
            <w:proofErr w:type="spellEnd"/>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eastAsiaTheme="minorHAnsi" w:hAnsiTheme="minorHAnsi" w:cs="Tahoma"/>
                <w:sz w:val="20"/>
                <w:szCs w:val="20"/>
                <w:lang w:eastAsia="en-US"/>
              </w:rPr>
            </w:pPr>
            <w:r w:rsidRPr="00464847">
              <w:rPr>
                <w:rFonts w:asciiTheme="minorHAnsi" w:hAnsiTheme="minorHAnsi" w:cs="Tahoma"/>
                <w:sz w:val="20"/>
                <w:szCs w:val="20"/>
                <w:lang w:eastAsia="en-US"/>
              </w:rPr>
              <w:t>Balança eletrônica digital adulta com régua antropométrica acoplada, visor em LCD digital, com capacidade para 200kg, com divisões de pelo menos 100g, pesagem imediata dispensando pré-aquecimento. Acabamento em tinta eletrostática. Tapete/piso em borracha antiderrapante. Pés reguláveis em borracha sintética e com seletor de voltagem de 110 e 220 v. Aferido pelo INMETRO. Garantia mínima de 01 (um) ano.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Registro no IPEM E INMETRO</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EE6720" w:rsidP="00EE6720">
            <w:pPr>
              <w:pStyle w:val="SemEspaamento"/>
              <w:jc w:val="center"/>
              <w:rPr>
                <w:rFonts w:asciiTheme="minorHAnsi" w:hAnsiTheme="minorHAnsi" w:cs="Tahoma"/>
                <w:sz w:val="14"/>
                <w:szCs w:val="14"/>
              </w:rPr>
            </w:pPr>
            <w:r w:rsidRPr="00464847">
              <w:rPr>
                <w:rFonts w:asciiTheme="minorHAnsi" w:hAnsiTheme="minorHAnsi" w:cs="Tahoma"/>
                <w:sz w:val="14"/>
                <w:szCs w:val="14"/>
              </w:rPr>
              <w:t>RAMUZA</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t>1.</w:t>
            </w:r>
            <w:r w:rsidR="00386E3E">
              <w:rPr>
                <w:rFonts w:cs="Tahoma"/>
                <w:color w:val="000000"/>
                <w:sz w:val="20"/>
                <w:szCs w:val="20"/>
              </w:rPr>
              <w:t>615,00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t>1.</w:t>
            </w:r>
            <w:r w:rsidR="00386E3E">
              <w:rPr>
                <w:rFonts w:cs="Tahoma"/>
                <w:color w:val="000000"/>
                <w:sz w:val="20"/>
                <w:szCs w:val="20"/>
              </w:rPr>
              <w:t>615,00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rPr>
                <w:rFonts w:asciiTheme="minorHAnsi" w:hAnsiTheme="minorHAnsi" w:cs="Tahoma"/>
                <w:sz w:val="20"/>
                <w:szCs w:val="20"/>
              </w:rPr>
            </w:pPr>
            <w:r w:rsidRPr="00464847">
              <w:rPr>
                <w:rFonts w:asciiTheme="minorHAnsi" w:hAnsiTheme="minorHAnsi" w:cs="Tahoma"/>
                <w:sz w:val="20"/>
                <w:szCs w:val="20"/>
              </w:rPr>
              <w:t>03</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01</w:t>
            </w: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proofErr w:type="spellStart"/>
            <w:r w:rsidRPr="00464847">
              <w:rPr>
                <w:rFonts w:asciiTheme="minorHAnsi" w:hAnsiTheme="minorHAnsi" w:cs="Tahoma"/>
                <w:sz w:val="20"/>
                <w:szCs w:val="20"/>
                <w:lang w:eastAsia="en-US"/>
              </w:rPr>
              <w:t>unid</w:t>
            </w:r>
            <w:proofErr w:type="spellEnd"/>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r w:rsidRPr="00464847">
              <w:rPr>
                <w:rFonts w:asciiTheme="minorHAnsi" w:hAnsiTheme="minorHAnsi" w:cs="Tahoma"/>
                <w:sz w:val="20"/>
                <w:szCs w:val="20"/>
                <w:lang w:eastAsia="en-US"/>
              </w:rPr>
              <w:t xml:space="preserve">Balança digital de medição exclusiva para crianças até 2 anos de idade. Capacidade de pesagem de, no mínimo, </w:t>
            </w:r>
            <w:smartTag w:uri="urn:schemas-microsoft-com:office:smarttags" w:element="metricconverter">
              <w:smartTagPr>
                <w:attr w:name="ProductID" w:val="15 Kg"/>
              </w:smartTagPr>
              <w:r w:rsidRPr="00464847">
                <w:rPr>
                  <w:rFonts w:asciiTheme="minorHAnsi" w:hAnsiTheme="minorHAnsi" w:cs="Tahoma"/>
                  <w:sz w:val="20"/>
                  <w:szCs w:val="20"/>
                  <w:lang w:eastAsia="en-US"/>
                </w:rPr>
                <w:t>15 Kg</w:t>
              </w:r>
            </w:smartTag>
            <w:r w:rsidRPr="00464847">
              <w:rPr>
                <w:rFonts w:asciiTheme="minorHAnsi" w:hAnsiTheme="minorHAnsi" w:cs="Tahoma"/>
                <w:sz w:val="20"/>
                <w:szCs w:val="20"/>
                <w:lang w:eastAsia="en-US"/>
              </w:rPr>
              <w:t xml:space="preserve">. Graduação (precisão) de pesagem de, no máximo, </w:t>
            </w:r>
            <w:smartTag w:uri="urn:schemas-microsoft-com:office:smarttags" w:element="metricconverter">
              <w:smartTagPr>
                <w:attr w:name="ProductID" w:val="10 g"/>
              </w:smartTagPr>
              <w:r w:rsidRPr="00464847">
                <w:rPr>
                  <w:rFonts w:asciiTheme="minorHAnsi" w:hAnsiTheme="minorHAnsi" w:cs="Tahoma"/>
                  <w:sz w:val="20"/>
                  <w:szCs w:val="20"/>
                  <w:lang w:eastAsia="en-US"/>
                </w:rPr>
                <w:t>10 g</w:t>
              </w:r>
            </w:smartTag>
            <w:r w:rsidRPr="00464847">
              <w:rPr>
                <w:rFonts w:asciiTheme="minorHAnsi" w:hAnsiTheme="minorHAnsi" w:cs="Tahoma"/>
                <w:sz w:val="20"/>
                <w:szCs w:val="20"/>
                <w:lang w:eastAsia="en-US"/>
              </w:rPr>
              <w:t>. Mostrador (display) digital com indicadores de peso com no mínimo 5 dígitos. Função de tecla Tara (zero) no painel frontal. Construída em material resistente e de fácil limpeza. Bandeja no formato de concha anatômica e fabricada em material resistente, de metal, acrílico, plástico ABS, polipropileno, etc. Pés reguláveis, revestidos de material antiderrapante (borracha sintética, silicone, etc.) Chave seletora de tensão de 110/220 V. Aferida e certificada pelo IPEM/INMETRO.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Registro no IPEM E INMETRO</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EE6720" w:rsidP="00EE6720">
            <w:pPr>
              <w:pStyle w:val="SemEspaamento"/>
              <w:jc w:val="center"/>
              <w:rPr>
                <w:rFonts w:asciiTheme="minorHAnsi" w:hAnsiTheme="minorHAnsi" w:cs="Tahoma"/>
                <w:sz w:val="14"/>
                <w:szCs w:val="14"/>
              </w:rPr>
            </w:pPr>
            <w:r w:rsidRPr="00464847">
              <w:rPr>
                <w:rFonts w:asciiTheme="minorHAnsi" w:hAnsiTheme="minorHAnsi" w:cs="Tahoma"/>
                <w:sz w:val="14"/>
                <w:szCs w:val="14"/>
              </w:rPr>
              <w:t>RAMUZA</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386E3E">
            <w:pPr>
              <w:jc w:val="right"/>
              <w:rPr>
                <w:rFonts w:cs="Tahoma"/>
                <w:color w:val="000000"/>
                <w:sz w:val="20"/>
                <w:szCs w:val="20"/>
              </w:rPr>
            </w:pPr>
            <w:r w:rsidRPr="00464847">
              <w:rPr>
                <w:rFonts w:cs="Tahoma"/>
                <w:color w:val="000000"/>
                <w:sz w:val="20"/>
                <w:szCs w:val="20"/>
              </w:rPr>
              <w:t>9</w:t>
            </w:r>
            <w:r w:rsidR="00386E3E">
              <w:rPr>
                <w:rFonts w:cs="Tahoma"/>
                <w:color w:val="000000"/>
                <w:sz w:val="20"/>
                <w:szCs w:val="20"/>
              </w:rPr>
              <w:t>4</w:t>
            </w:r>
            <w:r w:rsidRPr="00464847">
              <w:rPr>
                <w:rFonts w:cs="Tahoma"/>
                <w:color w:val="000000"/>
                <w:sz w:val="20"/>
                <w:szCs w:val="20"/>
              </w:rPr>
              <w:t>0,</w:t>
            </w:r>
            <w:r w:rsidR="00386E3E">
              <w:rPr>
                <w:rFonts w:cs="Tahoma"/>
                <w:color w:val="000000"/>
                <w:sz w:val="20"/>
                <w:szCs w:val="20"/>
              </w:rPr>
              <w:t>5</w:t>
            </w:r>
            <w:r w:rsidRPr="00464847">
              <w:rPr>
                <w:rFonts w:cs="Tahoma"/>
                <w:color w:val="000000"/>
                <w:sz w:val="20"/>
                <w:szCs w:val="20"/>
              </w:rPr>
              <w:t>8</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386E3E">
            <w:pPr>
              <w:jc w:val="right"/>
              <w:rPr>
                <w:rFonts w:cs="Tahoma"/>
                <w:color w:val="000000"/>
                <w:sz w:val="20"/>
                <w:szCs w:val="20"/>
              </w:rPr>
            </w:pPr>
            <w:r w:rsidRPr="00464847">
              <w:rPr>
                <w:rFonts w:cs="Tahoma"/>
                <w:color w:val="000000"/>
                <w:sz w:val="20"/>
                <w:szCs w:val="20"/>
              </w:rPr>
              <w:t>9</w:t>
            </w:r>
            <w:r w:rsidR="00386E3E">
              <w:rPr>
                <w:rFonts w:cs="Tahoma"/>
                <w:color w:val="000000"/>
                <w:sz w:val="20"/>
                <w:szCs w:val="20"/>
              </w:rPr>
              <w:t>4</w:t>
            </w:r>
            <w:r w:rsidRPr="00464847">
              <w:rPr>
                <w:rFonts w:cs="Tahoma"/>
                <w:color w:val="000000"/>
                <w:sz w:val="20"/>
                <w:szCs w:val="20"/>
              </w:rPr>
              <w:t>0,</w:t>
            </w:r>
            <w:r w:rsidR="00386E3E">
              <w:rPr>
                <w:rFonts w:cs="Tahoma"/>
                <w:color w:val="000000"/>
                <w:sz w:val="20"/>
                <w:szCs w:val="20"/>
              </w:rPr>
              <w:t>5</w:t>
            </w:r>
            <w:r w:rsidRPr="00464847">
              <w:rPr>
                <w:rFonts w:cs="Tahoma"/>
                <w:color w:val="000000"/>
                <w:sz w:val="20"/>
                <w:szCs w:val="20"/>
              </w:rPr>
              <w:t>8</w:t>
            </w: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rPr>
                <w:rFonts w:asciiTheme="minorHAnsi" w:hAnsiTheme="minorHAnsi" w:cs="Tahoma"/>
                <w:sz w:val="20"/>
                <w:szCs w:val="20"/>
              </w:rPr>
            </w:pPr>
            <w:r w:rsidRPr="00464847">
              <w:rPr>
                <w:rFonts w:asciiTheme="minorHAnsi" w:hAnsiTheme="minorHAnsi" w:cs="Tahoma"/>
                <w:sz w:val="20"/>
                <w:szCs w:val="20"/>
              </w:rPr>
              <w:lastRenderedPageBreak/>
              <w:t>04</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01</w:t>
            </w: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proofErr w:type="spellStart"/>
            <w:r w:rsidRPr="00464847">
              <w:rPr>
                <w:rFonts w:asciiTheme="minorHAnsi" w:hAnsiTheme="minorHAnsi" w:cs="Tahoma"/>
                <w:sz w:val="20"/>
                <w:szCs w:val="20"/>
                <w:lang w:eastAsia="en-US"/>
              </w:rPr>
              <w:t>unid</w:t>
            </w:r>
            <w:proofErr w:type="spellEnd"/>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r w:rsidRPr="00464847">
              <w:rPr>
                <w:rFonts w:asciiTheme="minorHAnsi" w:hAnsiTheme="minorHAnsi" w:cs="Tahoma"/>
                <w:sz w:val="20"/>
                <w:szCs w:val="20"/>
                <w:lang w:eastAsia="en-US"/>
              </w:rPr>
              <w:t>Banqueta giratória, tipo mocho. Totalmente em aço inoxidável, altura regulável com apoio para os pés. Altura mínima de 0,46m X máxima de 0,61m. Estofamento resistente e com base rígida, revestimento em PVC e espuma de densidade controlada que permite limpeza e desinfecção. Garantia mínima de 01 (um) ano para defeitos de fabricação.</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EE6720" w:rsidP="00EE6720">
            <w:pPr>
              <w:pStyle w:val="SemEspaamento"/>
              <w:jc w:val="center"/>
              <w:rPr>
                <w:rFonts w:asciiTheme="minorHAnsi" w:hAnsiTheme="minorHAnsi" w:cs="Tahoma"/>
                <w:sz w:val="14"/>
                <w:szCs w:val="14"/>
              </w:rPr>
            </w:pPr>
            <w:r w:rsidRPr="00464847">
              <w:rPr>
                <w:rFonts w:asciiTheme="minorHAnsi" w:hAnsiTheme="minorHAnsi" w:cs="Tahoma"/>
                <w:sz w:val="14"/>
                <w:szCs w:val="14"/>
              </w:rPr>
              <w:t>CONKAST</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t>5</w:t>
            </w:r>
            <w:r w:rsidR="00386E3E">
              <w:rPr>
                <w:rFonts w:cs="Tahoma"/>
                <w:color w:val="000000"/>
                <w:sz w:val="20"/>
                <w:szCs w:val="20"/>
              </w:rPr>
              <w:t>32,00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t>5</w:t>
            </w:r>
            <w:r w:rsidR="00386E3E">
              <w:rPr>
                <w:rFonts w:cs="Tahoma"/>
                <w:color w:val="000000"/>
                <w:sz w:val="20"/>
                <w:szCs w:val="20"/>
              </w:rPr>
              <w:t>32,00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rPr>
                <w:rFonts w:asciiTheme="minorHAnsi" w:hAnsiTheme="minorHAnsi" w:cs="Tahoma"/>
                <w:sz w:val="20"/>
                <w:szCs w:val="20"/>
              </w:rPr>
            </w:pPr>
            <w:r w:rsidRPr="00464847">
              <w:rPr>
                <w:rFonts w:asciiTheme="minorHAnsi" w:hAnsiTheme="minorHAnsi" w:cs="Tahoma"/>
                <w:sz w:val="20"/>
                <w:szCs w:val="20"/>
              </w:rPr>
              <w:t>05</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02</w:t>
            </w: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proofErr w:type="spellStart"/>
            <w:r w:rsidRPr="00464847">
              <w:rPr>
                <w:rFonts w:asciiTheme="minorHAnsi" w:hAnsiTheme="minorHAnsi" w:cs="Tahoma"/>
                <w:sz w:val="20"/>
                <w:szCs w:val="20"/>
                <w:lang w:eastAsia="en-US"/>
              </w:rPr>
              <w:t>unid</w:t>
            </w:r>
            <w:proofErr w:type="spellEnd"/>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r w:rsidRPr="00464847">
              <w:rPr>
                <w:rFonts w:asciiTheme="minorHAnsi" w:hAnsiTheme="minorHAnsi" w:cs="Tahoma"/>
                <w:sz w:val="20"/>
                <w:szCs w:val="20"/>
                <w:lang w:eastAsia="en-US"/>
              </w:rPr>
              <w:t xml:space="preserve">Detector de batimento cardíaco fetal, modelo portátil, alimentado por bateria 9 v, que permita guarda do cristal. Deverá estar acondicionado em estojo de couro, e que permita facilidade de troca da bateria. Medidas: 4 X 8 X </w:t>
            </w:r>
            <w:smartTag w:uri="urn:schemas-microsoft-com:office:smarttags" w:element="metricconverter">
              <w:smartTagPr>
                <w:attr w:name="ProductID" w:val="18 cm"/>
              </w:smartTagPr>
              <w:r w:rsidRPr="00464847">
                <w:rPr>
                  <w:rFonts w:asciiTheme="minorHAnsi" w:hAnsiTheme="minorHAnsi" w:cs="Tahoma"/>
                  <w:sz w:val="20"/>
                  <w:szCs w:val="20"/>
                  <w:lang w:eastAsia="en-US"/>
                </w:rPr>
                <w:t>18 cm</w:t>
              </w:r>
            </w:smartTag>
            <w:r w:rsidRPr="00464847">
              <w:rPr>
                <w:rFonts w:asciiTheme="minorHAnsi" w:hAnsiTheme="minorHAnsi" w:cs="Tahoma"/>
                <w:sz w:val="20"/>
                <w:szCs w:val="20"/>
                <w:lang w:eastAsia="en-US"/>
              </w:rPr>
              <w:t>. Estas medidas poderão sofrer variação de ± 10 %. Deverá trazer a marca do fabricante e lote de fabricação gravada no aparelho. Garantia mínima de 01 ano. Apresentar catálogo e manual em português, registro na ANVISA, certificado de Boas Práticas de Fabricação. Comprovar assistência técnica no Estado do Paraná.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EE6720" w:rsidP="00EE6720">
            <w:pPr>
              <w:pStyle w:val="SemEspaamento"/>
              <w:jc w:val="center"/>
              <w:rPr>
                <w:rFonts w:asciiTheme="minorHAnsi" w:hAnsiTheme="minorHAnsi" w:cs="Tahoma"/>
                <w:sz w:val="14"/>
                <w:szCs w:val="14"/>
              </w:rPr>
            </w:pPr>
            <w:r w:rsidRPr="00464847">
              <w:rPr>
                <w:rFonts w:asciiTheme="minorHAnsi" w:hAnsiTheme="minorHAnsi" w:cs="Tahoma"/>
                <w:sz w:val="14"/>
                <w:szCs w:val="14"/>
              </w:rPr>
              <w:t>SIGMED</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t>8</w:t>
            </w:r>
            <w:r w:rsidR="00386E3E">
              <w:rPr>
                <w:rFonts w:cs="Tahoma"/>
                <w:color w:val="000000"/>
                <w:sz w:val="20"/>
                <w:szCs w:val="20"/>
              </w:rPr>
              <w:t>95,00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t>1</w:t>
            </w:r>
            <w:r w:rsidR="00386E3E">
              <w:rPr>
                <w:rFonts w:cs="Tahoma"/>
                <w:color w:val="000000"/>
                <w:sz w:val="20"/>
                <w:szCs w:val="20"/>
              </w:rPr>
              <w:t>.790,00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rPr>
                <w:rFonts w:asciiTheme="minorHAnsi" w:hAnsiTheme="minorHAnsi" w:cs="Tahoma"/>
                <w:sz w:val="20"/>
                <w:szCs w:val="20"/>
              </w:rPr>
            </w:pPr>
            <w:r w:rsidRPr="00464847">
              <w:rPr>
                <w:rFonts w:asciiTheme="minorHAnsi" w:hAnsiTheme="minorHAnsi" w:cs="Tahoma"/>
                <w:sz w:val="20"/>
                <w:szCs w:val="20"/>
              </w:rPr>
              <w:t>06</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08</w:t>
            </w: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proofErr w:type="spellStart"/>
            <w:r w:rsidRPr="00464847">
              <w:rPr>
                <w:rFonts w:asciiTheme="minorHAnsi" w:hAnsiTheme="minorHAnsi" w:cs="Tahoma"/>
                <w:sz w:val="20"/>
                <w:szCs w:val="20"/>
                <w:lang w:eastAsia="en-US"/>
              </w:rPr>
              <w:t>unid</w:t>
            </w:r>
            <w:proofErr w:type="spellEnd"/>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Escada clínica 02 degraus, escada com dois degraus todo em aço inox ou aço com revestimento anticorrosivo de cor branca, reforçada, com degraus revestidos em borracha  antiderrapante, pés com ponteiras em borracha.  Garantia mínima de 12 meses.</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EE6720" w:rsidP="00EE6720">
            <w:pPr>
              <w:pStyle w:val="SemEspaamento"/>
              <w:jc w:val="center"/>
              <w:rPr>
                <w:rFonts w:asciiTheme="minorHAnsi" w:hAnsiTheme="minorHAnsi" w:cs="Tahoma"/>
                <w:sz w:val="14"/>
                <w:szCs w:val="14"/>
              </w:rPr>
            </w:pPr>
            <w:r w:rsidRPr="00464847">
              <w:rPr>
                <w:rFonts w:asciiTheme="minorHAnsi" w:hAnsiTheme="minorHAnsi" w:cs="Tahoma"/>
                <w:sz w:val="14"/>
                <w:szCs w:val="14"/>
              </w:rPr>
              <w:t>CONKAST</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386E3E" w:rsidP="00EE6720">
            <w:pPr>
              <w:jc w:val="right"/>
              <w:rPr>
                <w:rFonts w:cs="Tahoma"/>
                <w:color w:val="000000"/>
                <w:sz w:val="20"/>
                <w:szCs w:val="20"/>
              </w:rPr>
            </w:pPr>
            <w:r>
              <w:rPr>
                <w:rFonts w:cs="Tahoma"/>
                <w:color w:val="000000"/>
                <w:sz w:val="20"/>
                <w:szCs w:val="20"/>
              </w:rPr>
              <w:t>114,00</w:t>
            </w:r>
          </w:p>
          <w:p w:rsidR="00EE6720" w:rsidRPr="00464847" w:rsidRDefault="00EE6720" w:rsidP="00EE6720">
            <w:pPr>
              <w:jc w:val="right"/>
              <w:rPr>
                <w:rFonts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386E3E" w:rsidP="00EE6720">
            <w:pPr>
              <w:jc w:val="right"/>
              <w:rPr>
                <w:rFonts w:cs="Tahoma"/>
                <w:color w:val="000000"/>
                <w:sz w:val="20"/>
                <w:szCs w:val="20"/>
              </w:rPr>
            </w:pPr>
            <w:r>
              <w:rPr>
                <w:rFonts w:cs="Tahoma"/>
                <w:color w:val="000000"/>
                <w:sz w:val="20"/>
                <w:szCs w:val="20"/>
              </w:rPr>
              <w:t>912,00</w:t>
            </w:r>
          </w:p>
          <w:p w:rsidR="00EE6720" w:rsidRPr="00464847" w:rsidRDefault="00EE6720" w:rsidP="00EE6720">
            <w:pPr>
              <w:jc w:val="right"/>
              <w:rPr>
                <w:rFonts w:cs="Tahoma"/>
                <w:color w:val="000000"/>
                <w:sz w:val="20"/>
                <w:szCs w:val="20"/>
              </w:rPr>
            </w:pP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rPr>
                <w:rFonts w:asciiTheme="minorHAnsi" w:hAnsiTheme="minorHAnsi" w:cs="Tahoma"/>
                <w:sz w:val="20"/>
                <w:szCs w:val="20"/>
              </w:rPr>
            </w:pPr>
            <w:r w:rsidRPr="00464847">
              <w:rPr>
                <w:rFonts w:asciiTheme="minorHAnsi" w:hAnsiTheme="minorHAnsi" w:cs="Tahoma"/>
                <w:sz w:val="20"/>
                <w:szCs w:val="20"/>
              </w:rPr>
              <w:t>07</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EE6720"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06</w:t>
            </w:r>
          </w:p>
          <w:p w:rsidR="00EE6720" w:rsidRPr="00464847" w:rsidRDefault="00EE6720"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proofErr w:type="spellStart"/>
            <w:r w:rsidRPr="00464847">
              <w:rPr>
                <w:rFonts w:asciiTheme="minorHAnsi" w:hAnsiTheme="minorHAnsi" w:cs="Tahoma"/>
                <w:sz w:val="20"/>
                <w:szCs w:val="20"/>
                <w:lang w:eastAsia="en-US"/>
              </w:rPr>
              <w:t>unid</w:t>
            </w:r>
            <w:proofErr w:type="spellEnd"/>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r w:rsidRPr="00464847">
              <w:rPr>
                <w:rFonts w:asciiTheme="minorHAnsi" w:hAnsiTheme="minorHAnsi" w:cs="Tahoma"/>
                <w:sz w:val="20"/>
                <w:szCs w:val="20"/>
              </w:rPr>
              <w:t xml:space="preserve">Mesa de exame clínico, estrutura tubular metálica esmaltada na cor branca (pintura epóxi ou eletrostática), leito acolchoado em espuma de poliuretano de 1ª qualidade, revestido em </w:t>
            </w:r>
            <w:proofErr w:type="spellStart"/>
            <w:r w:rsidRPr="00464847">
              <w:rPr>
                <w:rFonts w:asciiTheme="minorHAnsi" w:hAnsiTheme="minorHAnsi" w:cs="Tahoma"/>
                <w:sz w:val="20"/>
                <w:szCs w:val="20"/>
              </w:rPr>
              <w:t>courvin</w:t>
            </w:r>
            <w:proofErr w:type="spellEnd"/>
            <w:r w:rsidRPr="00464847">
              <w:rPr>
                <w:rFonts w:asciiTheme="minorHAnsi" w:hAnsiTheme="minorHAnsi" w:cs="Tahoma"/>
                <w:sz w:val="20"/>
                <w:szCs w:val="20"/>
              </w:rPr>
              <w:t xml:space="preserve">, na cor azul, cabeceira reclinável manualmente através de cremalheira, pés com ponteira de borracha. Acompanha suporte para lençol de papel de </w:t>
            </w:r>
            <w:smartTag w:uri="urn:schemas-microsoft-com:office:smarttags" w:element="metricconverter">
              <w:smartTagPr>
                <w:attr w:name="ProductID" w:val="50 mm"/>
              </w:smartTagPr>
              <w:r w:rsidRPr="00464847">
                <w:rPr>
                  <w:rFonts w:asciiTheme="minorHAnsi" w:hAnsiTheme="minorHAnsi" w:cs="Tahoma"/>
                  <w:sz w:val="20"/>
                  <w:szCs w:val="20"/>
                </w:rPr>
                <w:t>50 mm</w:t>
              </w:r>
            </w:smartTag>
            <w:r w:rsidRPr="00464847">
              <w:rPr>
                <w:rFonts w:asciiTheme="minorHAnsi" w:hAnsiTheme="minorHAnsi" w:cs="Tahoma"/>
                <w:sz w:val="20"/>
                <w:szCs w:val="20"/>
              </w:rPr>
              <w:t>. Dimensões aproximadas de 1,85m de comprimento X 0,50m de largura X 0,80 de altura. Garantia de 1(um) ano.  Fabricado de acordo com Padrões Internacionais de Qualidade, Normas da ABNT, Apresentar Registro no MS/ANVISA.</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EE6720" w:rsidP="00EE6720">
            <w:pPr>
              <w:pStyle w:val="SemEspaamento"/>
              <w:jc w:val="center"/>
              <w:rPr>
                <w:rFonts w:asciiTheme="minorHAnsi" w:hAnsiTheme="minorHAnsi" w:cs="Tahoma"/>
                <w:sz w:val="14"/>
                <w:szCs w:val="14"/>
              </w:rPr>
            </w:pPr>
            <w:r w:rsidRPr="00464847">
              <w:rPr>
                <w:rFonts w:asciiTheme="minorHAnsi" w:hAnsiTheme="minorHAnsi" w:cs="Tahoma"/>
                <w:sz w:val="14"/>
                <w:szCs w:val="14"/>
              </w:rPr>
              <w:t>METALIC</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386E3E" w:rsidP="00EE6720">
            <w:pPr>
              <w:jc w:val="right"/>
              <w:rPr>
                <w:rFonts w:cs="Tahoma"/>
                <w:color w:val="000000"/>
                <w:sz w:val="20"/>
                <w:szCs w:val="20"/>
              </w:rPr>
            </w:pPr>
            <w:r>
              <w:rPr>
                <w:rFonts w:cs="Tahoma"/>
                <w:color w:val="000000"/>
                <w:sz w:val="20"/>
                <w:szCs w:val="20"/>
              </w:rPr>
              <w:t>880,00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t>5.</w:t>
            </w:r>
            <w:r w:rsidR="00386E3E">
              <w:rPr>
                <w:rFonts w:cs="Tahoma"/>
                <w:color w:val="000000"/>
                <w:sz w:val="20"/>
                <w:szCs w:val="20"/>
              </w:rPr>
              <w:t>280,00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rPr>
                <w:rFonts w:asciiTheme="minorHAnsi" w:hAnsiTheme="minorHAnsi" w:cs="Tahoma"/>
                <w:sz w:val="20"/>
                <w:szCs w:val="20"/>
              </w:rPr>
            </w:pPr>
            <w:r w:rsidRPr="00464847">
              <w:rPr>
                <w:rFonts w:asciiTheme="minorHAnsi" w:hAnsiTheme="minorHAnsi" w:cs="Tahoma"/>
                <w:sz w:val="20"/>
                <w:szCs w:val="20"/>
              </w:rPr>
              <w:t>08</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01</w:t>
            </w: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proofErr w:type="spellStart"/>
            <w:r w:rsidRPr="00464847">
              <w:rPr>
                <w:rFonts w:asciiTheme="minorHAnsi" w:hAnsiTheme="minorHAnsi" w:cs="Tahoma"/>
                <w:sz w:val="20"/>
                <w:szCs w:val="20"/>
                <w:lang w:eastAsia="en-US"/>
              </w:rPr>
              <w:lastRenderedPageBreak/>
              <w:t>unid</w:t>
            </w:r>
            <w:proofErr w:type="spellEnd"/>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 xml:space="preserve">Mesa de exame ginecológico. (Cama para exame ginecológico tipo divã), estrutura em madeira com espessura mínima de </w:t>
            </w:r>
            <w:smartTag w:uri="urn:schemas-microsoft-com:office:smarttags" w:element="metricconverter">
              <w:smartTagPr>
                <w:attr w:name="ProductID" w:val="15 mm"/>
              </w:smartTagPr>
              <w:r w:rsidRPr="00464847">
                <w:rPr>
                  <w:rFonts w:asciiTheme="minorHAnsi" w:hAnsiTheme="minorHAnsi" w:cs="Tahoma"/>
                  <w:sz w:val="20"/>
                  <w:szCs w:val="20"/>
                </w:rPr>
                <w:t>15 mm</w:t>
              </w:r>
            </w:smartTag>
            <w:r w:rsidRPr="00464847">
              <w:rPr>
                <w:rFonts w:asciiTheme="minorHAnsi" w:hAnsiTheme="minorHAnsi" w:cs="Tahoma"/>
                <w:sz w:val="20"/>
                <w:szCs w:val="20"/>
              </w:rPr>
              <w:t xml:space="preserve">, MDF de fabricante certificado, revestido em laminado decorativo, na cor bege. Deverá possuir duas (2) gavetas e uma (1) porta em cada lado, uma (1) porta central com uma prateleira interna. Os puxadores deverão ser metal e cromados. O revestimento interno do móvel deverá ser do mesmo material da parte externa. As gavetas deverão ser deslizantes, através de corrediças telescópicas. As dobradiças deverão ser </w:t>
            </w:r>
            <w:smartTag w:uri="urn:schemas-microsoft-com:office:smarttags" w:element="metricconverter">
              <w:smartTagPr>
                <w:attr w:name="ProductID" w:val="35 mm"/>
              </w:smartTagPr>
              <w:r w:rsidRPr="00464847">
                <w:rPr>
                  <w:rFonts w:asciiTheme="minorHAnsi" w:hAnsiTheme="minorHAnsi" w:cs="Tahoma"/>
                  <w:sz w:val="20"/>
                  <w:szCs w:val="20"/>
                </w:rPr>
                <w:t>35 mm</w:t>
              </w:r>
            </w:smartTag>
            <w:r w:rsidRPr="00464847">
              <w:rPr>
                <w:rFonts w:asciiTheme="minorHAnsi" w:hAnsiTheme="minorHAnsi" w:cs="Tahoma"/>
                <w:sz w:val="20"/>
                <w:szCs w:val="20"/>
              </w:rPr>
              <w:t xml:space="preserve">. O leito deverá ser estofado, revestido em </w:t>
            </w:r>
            <w:proofErr w:type="spellStart"/>
            <w:r w:rsidRPr="00464847">
              <w:rPr>
                <w:rFonts w:asciiTheme="minorHAnsi" w:hAnsiTheme="minorHAnsi" w:cs="Tahoma"/>
                <w:sz w:val="20"/>
                <w:szCs w:val="20"/>
              </w:rPr>
              <w:t>courvim</w:t>
            </w:r>
            <w:proofErr w:type="spellEnd"/>
            <w:r w:rsidRPr="00464847">
              <w:rPr>
                <w:rFonts w:asciiTheme="minorHAnsi" w:hAnsiTheme="minorHAnsi" w:cs="Tahoma"/>
                <w:sz w:val="20"/>
                <w:szCs w:val="20"/>
              </w:rPr>
              <w:t xml:space="preserve"> marrom, sendo as partes anterior e posterior do leito ajustável através de cremalheiras duplas, unidas entre si, fabricadas em aço inoxidável, com no mínimo quatro (4) posições. </w:t>
            </w:r>
            <w:bookmarkStart w:id="0" w:name="RANGE!F117"/>
            <w:r w:rsidRPr="00464847">
              <w:rPr>
                <w:rFonts w:asciiTheme="minorHAnsi" w:hAnsiTheme="minorHAnsi" w:cs="Tahoma"/>
                <w:sz w:val="20"/>
                <w:szCs w:val="20"/>
              </w:rPr>
              <w:t xml:space="preserve">O móvel deverá vir acompanhado de um par de perneiras anatômicas, em poliuretano injetado, que permitam ajuste de altura e com mobilidade </w:t>
            </w:r>
            <w:proofErr w:type="spellStart"/>
            <w:r w:rsidRPr="00464847">
              <w:rPr>
                <w:rFonts w:asciiTheme="minorHAnsi" w:hAnsiTheme="minorHAnsi" w:cs="Tahoma"/>
                <w:sz w:val="20"/>
                <w:szCs w:val="20"/>
              </w:rPr>
              <w:t>antero-posterior</w:t>
            </w:r>
            <w:proofErr w:type="spellEnd"/>
            <w:r w:rsidRPr="00464847">
              <w:rPr>
                <w:rFonts w:asciiTheme="minorHAnsi" w:hAnsiTheme="minorHAnsi" w:cs="Tahoma"/>
                <w:sz w:val="20"/>
                <w:szCs w:val="20"/>
              </w:rPr>
              <w:t xml:space="preserve">. A fixação desta haste deverá ser feita através de uma estrutura com no mínimo 14 X </w:t>
            </w:r>
            <w:smartTag w:uri="urn:schemas-microsoft-com:office:smarttags" w:element="metricconverter">
              <w:smartTagPr>
                <w:attr w:name="ProductID" w:val="5,5 cm"/>
              </w:smartTagPr>
              <w:r w:rsidRPr="00464847">
                <w:rPr>
                  <w:rFonts w:asciiTheme="minorHAnsi" w:hAnsiTheme="minorHAnsi" w:cs="Tahoma"/>
                  <w:sz w:val="20"/>
                  <w:szCs w:val="20"/>
                </w:rPr>
                <w:t>5,5 cm</w:t>
              </w:r>
            </w:smartTag>
            <w:r w:rsidRPr="00464847">
              <w:rPr>
                <w:rFonts w:asciiTheme="minorHAnsi" w:hAnsiTheme="minorHAnsi" w:cs="Tahoma"/>
                <w:sz w:val="20"/>
                <w:szCs w:val="20"/>
              </w:rPr>
              <w:t xml:space="preserve">. Deverá possuir gaveta para escoamento de líquidos, em aço inox e puxador em inox. A gaveta deverá possuir o mesmo tamanho da abertura feito no móvel para a mesma, não podendo ficar espaço para acúmulo de sujeiras. A gaveta fechada não poderá ficar mais do que </w:t>
            </w:r>
            <w:smartTag w:uri="urn:schemas-microsoft-com:office:smarttags" w:element="metricconverter">
              <w:smartTagPr>
                <w:attr w:name="ProductID" w:val="2 cm"/>
              </w:smartTagPr>
              <w:r w:rsidRPr="00464847">
                <w:rPr>
                  <w:rFonts w:asciiTheme="minorHAnsi" w:hAnsiTheme="minorHAnsi" w:cs="Tahoma"/>
                  <w:sz w:val="20"/>
                  <w:szCs w:val="20"/>
                </w:rPr>
                <w:t>2 cm</w:t>
              </w:r>
            </w:smartTag>
            <w:r w:rsidRPr="00464847">
              <w:rPr>
                <w:rFonts w:asciiTheme="minorHAnsi" w:hAnsiTheme="minorHAnsi" w:cs="Tahoma"/>
                <w:sz w:val="20"/>
                <w:szCs w:val="20"/>
              </w:rPr>
              <w:t xml:space="preserve"> internamente ao móvel.</w:t>
            </w:r>
            <w:bookmarkEnd w:id="0"/>
            <w:r w:rsidRPr="00464847">
              <w:rPr>
                <w:rFonts w:asciiTheme="minorHAnsi" w:hAnsiTheme="minorHAnsi" w:cs="Tahoma"/>
                <w:sz w:val="20"/>
                <w:szCs w:val="20"/>
              </w:rPr>
              <w:t xml:space="preserve"> Dimensões do móvel (variação permitida 5%): Comprimento 1,85m; largura 0,64m; altura 0,76m. Dimensões do estofamento (variação permitida 5%): Comprimento 1,85m; largura 0,64m; altura na cabeceira 0,15m e nos pés e parte central 0,10m. O revestimento estofado deverá apresentar espuma com densidade 28, revestida em </w:t>
            </w:r>
            <w:proofErr w:type="spellStart"/>
            <w:r w:rsidRPr="00464847">
              <w:rPr>
                <w:rFonts w:asciiTheme="minorHAnsi" w:hAnsiTheme="minorHAnsi" w:cs="Tahoma"/>
                <w:sz w:val="20"/>
                <w:szCs w:val="20"/>
              </w:rPr>
              <w:t>courvim</w:t>
            </w:r>
            <w:proofErr w:type="spellEnd"/>
            <w:r w:rsidRPr="00464847">
              <w:rPr>
                <w:rFonts w:asciiTheme="minorHAnsi" w:hAnsiTheme="minorHAnsi" w:cs="Tahoma"/>
                <w:sz w:val="20"/>
                <w:szCs w:val="20"/>
              </w:rPr>
              <w:t xml:space="preserve"> </w:t>
            </w:r>
            <w:proofErr w:type="spellStart"/>
            <w:r w:rsidRPr="00464847">
              <w:rPr>
                <w:rFonts w:asciiTheme="minorHAnsi" w:hAnsiTheme="minorHAnsi" w:cs="Tahoma"/>
                <w:sz w:val="20"/>
                <w:szCs w:val="20"/>
              </w:rPr>
              <w:t>soft</w:t>
            </w:r>
            <w:proofErr w:type="spellEnd"/>
            <w:r w:rsidRPr="00464847">
              <w:rPr>
                <w:rFonts w:asciiTheme="minorHAnsi" w:hAnsiTheme="minorHAnsi" w:cs="Tahoma"/>
                <w:sz w:val="20"/>
                <w:szCs w:val="20"/>
              </w:rPr>
              <w:t xml:space="preserve"> 8 marrom. A marca do fabricante deverá vir gravada na maca ou em plaqueta metálica fixada de forma resistente na cama. Garantia de 1(um) ano.  Fabricado de acordo com Padrões </w:t>
            </w:r>
            <w:r w:rsidRPr="00464847">
              <w:rPr>
                <w:rFonts w:asciiTheme="minorHAnsi" w:hAnsiTheme="minorHAnsi" w:cs="Tahoma"/>
                <w:sz w:val="20"/>
                <w:szCs w:val="20"/>
              </w:rPr>
              <w:lastRenderedPageBreak/>
              <w:t>Internacionais de Qualidade, Normas da ABNT.</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EE6720" w:rsidP="00EE6720">
            <w:pPr>
              <w:pStyle w:val="SemEspaamento"/>
              <w:jc w:val="center"/>
              <w:rPr>
                <w:rFonts w:asciiTheme="minorHAnsi" w:hAnsiTheme="minorHAnsi" w:cs="Tahoma"/>
                <w:sz w:val="14"/>
                <w:szCs w:val="14"/>
              </w:rPr>
            </w:pPr>
            <w:r w:rsidRPr="00464847">
              <w:rPr>
                <w:rFonts w:asciiTheme="minorHAnsi" w:hAnsiTheme="minorHAnsi" w:cs="Tahoma"/>
                <w:sz w:val="14"/>
                <w:szCs w:val="14"/>
              </w:rPr>
              <w:lastRenderedPageBreak/>
              <w:t>METALIC</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t>1.</w:t>
            </w:r>
            <w:r w:rsidR="00386E3E">
              <w:rPr>
                <w:rFonts w:cs="Tahoma"/>
                <w:color w:val="000000"/>
                <w:sz w:val="20"/>
                <w:szCs w:val="20"/>
              </w:rPr>
              <w:t>300,00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t>1.</w:t>
            </w:r>
            <w:r w:rsidR="00386E3E">
              <w:rPr>
                <w:rFonts w:cs="Tahoma"/>
                <w:color w:val="000000"/>
                <w:sz w:val="20"/>
                <w:szCs w:val="20"/>
              </w:rPr>
              <w:t>300,00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rPr>
                <w:rFonts w:asciiTheme="minorHAnsi" w:hAnsiTheme="minorHAnsi" w:cs="Tahoma"/>
                <w:sz w:val="20"/>
                <w:szCs w:val="20"/>
              </w:rPr>
            </w:pPr>
            <w:r w:rsidRPr="00464847">
              <w:rPr>
                <w:rFonts w:asciiTheme="minorHAnsi" w:hAnsiTheme="minorHAnsi" w:cs="Tahoma"/>
                <w:sz w:val="20"/>
                <w:szCs w:val="20"/>
              </w:rPr>
              <w:lastRenderedPageBreak/>
              <w:t>09</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397175">
            <w:pPr>
              <w:pStyle w:val="SemEspaamento"/>
              <w:jc w:val="both"/>
              <w:rPr>
                <w:rFonts w:asciiTheme="minorHAnsi" w:hAnsiTheme="minorHAnsi" w:cs="Tahoma"/>
                <w:sz w:val="20"/>
                <w:szCs w:val="20"/>
              </w:rPr>
            </w:pPr>
            <w:r w:rsidRPr="00464847">
              <w:rPr>
                <w:rFonts w:asciiTheme="minorHAnsi" w:hAnsiTheme="minorHAnsi" w:cs="Tahoma"/>
                <w:sz w:val="20"/>
                <w:szCs w:val="20"/>
              </w:rPr>
              <w:t>01</w:t>
            </w:r>
          </w:p>
          <w:p w:rsidR="00EE6720" w:rsidRPr="00464847" w:rsidRDefault="00EE6720"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p w:rsidR="00692B86" w:rsidRPr="00464847" w:rsidRDefault="00692B86" w:rsidP="00397175">
            <w:pPr>
              <w:pStyle w:val="SemEspaamento"/>
              <w:jc w:val="both"/>
              <w:rPr>
                <w:rFonts w:asciiTheme="minorHAnsi" w:hAnsiTheme="minorHAnsi"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lang w:eastAsia="en-US"/>
              </w:rPr>
            </w:pPr>
            <w:proofErr w:type="spellStart"/>
            <w:r w:rsidRPr="00464847">
              <w:rPr>
                <w:rFonts w:asciiTheme="minorHAnsi" w:hAnsiTheme="minorHAnsi" w:cs="Tahoma"/>
                <w:sz w:val="20"/>
                <w:szCs w:val="20"/>
                <w:lang w:eastAsia="en-US"/>
              </w:rPr>
              <w:t>unid</w:t>
            </w:r>
            <w:proofErr w:type="spellEnd"/>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692B86" w:rsidRPr="00464847" w:rsidRDefault="00692B86" w:rsidP="00397175">
            <w:pPr>
              <w:pStyle w:val="SemEspaamento"/>
              <w:jc w:val="both"/>
              <w:rPr>
                <w:rFonts w:asciiTheme="minorHAnsi" w:hAnsiTheme="minorHAnsi" w:cs="Tahoma"/>
                <w:sz w:val="20"/>
                <w:szCs w:val="20"/>
              </w:rPr>
            </w:pPr>
            <w:proofErr w:type="spellStart"/>
            <w:r w:rsidRPr="00464847">
              <w:rPr>
                <w:rFonts w:asciiTheme="minorHAnsi" w:hAnsiTheme="minorHAnsi" w:cs="Tahoma"/>
                <w:sz w:val="20"/>
                <w:szCs w:val="20"/>
              </w:rPr>
              <w:t>Negatoscópio</w:t>
            </w:r>
            <w:proofErr w:type="spellEnd"/>
            <w:r w:rsidRPr="00464847">
              <w:rPr>
                <w:rFonts w:asciiTheme="minorHAnsi" w:hAnsiTheme="minorHAnsi" w:cs="Tahoma"/>
                <w:sz w:val="20"/>
                <w:szCs w:val="20"/>
              </w:rPr>
              <w:t xml:space="preserve"> 01 corpo para fixação em parede, utilizado para a visualização de radiografias, construído em aço inoxidável ou chapa de aço inoxidável com pintura eletrostática em epóxi, com suporte para fixação em parede, painel é de acrílico fosco, com presilhas para fixação do filme. A carcaça deverá ter aterramento. Utilização de lâmpadas fluorescentes com tensão de alimentação bivolt manual e </w:t>
            </w:r>
            <w:proofErr w:type="spellStart"/>
            <w:r w:rsidRPr="00464847">
              <w:rPr>
                <w:rFonts w:asciiTheme="minorHAnsi" w:hAnsiTheme="minorHAnsi" w:cs="Tahoma"/>
                <w:sz w:val="20"/>
                <w:szCs w:val="20"/>
              </w:rPr>
              <w:t>freqüência</w:t>
            </w:r>
            <w:proofErr w:type="spellEnd"/>
            <w:r w:rsidRPr="00464847">
              <w:rPr>
                <w:rFonts w:asciiTheme="minorHAnsi" w:hAnsiTheme="minorHAnsi" w:cs="Tahoma"/>
                <w:sz w:val="20"/>
                <w:szCs w:val="20"/>
              </w:rPr>
              <w:t xml:space="preserve"> de alimentação de 60 Hz. Deverá possuir chave liga-desliga para acionamento das lâmpadas. O equipamento deverá atender as normas da ANVISA principalmente a portaria 453/98. Apresentar Registro no MS/ANVISA e Manual e Catálogo em português. Assistência Técnica do equipamento deverá ser no Estado do Paraná, se não  houver, a  empresa  vencedora  deverá  comprometer-se  a  realizar gratuitamente  o  translado  dos  equipamentos  até  o  local da  Assistência Técnica.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EE6720" w:rsidP="00EE6720">
            <w:pPr>
              <w:pStyle w:val="SemEspaamento"/>
              <w:jc w:val="center"/>
              <w:rPr>
                <w:rFonts w:asciiTheme="minorHAnsi" w:hAnsiTheme="minorHAnsi" w:cs="Tahoma"/>
                <w:sz w:val="14"/>
                <w:szCs w:val="14"/>
              </w:rPr>
            </w:pPr>
            <w:r w:rsidRPr="00464847">
              <w:rPr>
                <w:rFonts w:asciiTheme="minorHAnsi" w:hAnsiTheme="minorHAnsi" w:cs="Tahoma"/>
                <w:sz w:val="14"/>
                <w:szCs w:val="14"/>
              </w:rPr>
              <w:t>CONKAST</w:t>
            </w: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t>2</w:t>
            </w:r>
            <w:r w:rsidR="00386E3E">
              <w:rPr>
                <w:rFonts w:cs="Tahoma"/>
                <w:color w:val="000000"/>
                <w:sz w:val="20"/>
                <w:szCs w:val="20"/>
              </w:rPr>
              <w:t>85,00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jc w:val="right"/>
              <w:rPr>
                <w:rFonts w:cs="Tahoma"/>
                <w:color w:val="000000"/>
                <w:sz w:val="20"/>
                <w:szCs w:val="20"/>
              </w:rPr>
            </w:pPr>
            <w:r w:rsidRPr="00464847">
              <w:rPr>
                <w:rFonts w:cs="Tahoma"/>
                <w:color w:val="000000"/>
                <w:sz w:val="20"/>
                <w:szCs w:val="20"/>
              </w:rPr>
              <w:t>2</w:t>
            </w:r>
            <w:r w:rsidR="00386E3E">
              <w:rPr>
                <w:rFonts w:cs="Tahoma"/>
                <w:color w:val="000000"/>
                <w:sz w:val="20"/>
                <w:szCs w:val="20"/>
              </w:rPr>
              <w:t>85,00</w:t>
            </w: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p w:rsidR="00EE6720" w:rsidRPr="00464847" w:rsidRDefault="00EE6720" w:rsidP="00EE6720">
            <w:pPr>
              <w:jc w:val="right"/>
              <w:rPr>
                <w:rFonts w:cs="Tahoma"/>
                <w:color w:val="000000"/>
                <w:sz w:val="20"/>
                <w:szCs w:val="20"/>
              </w:rPr>
            </w:pPr>
          </w:p>
        </w:tc>
      </w:tr>
      <w:tr w:rsidR="00692B86" w:rsidRPr="00464847" w:rsidTr="00692B86">
        <w:trPr>
          <w:trHeight w:val="296"/>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EE6720">
            <w:pPr>
              <w:pStyle w:val="SemEspaamento"/>
              <w:rPr>
                <w:rFonts w:asciiTheme="minorHAnsi" w:hAnsiTheme="minorHAnsi"/>
                <w:sz w:val="20"/>
                <w:szCs w:val="20"/>
              </w:rPr>
            </w:pP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pStyle w:val="SemEspaamento"/>
              <w:rPr>
                <w:rFonts w:asciiTheme="minorHAnsi" w:hAnsiTheme="minorHAns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92B86" w:rsidRPr="00464847" w:rsidRDefault="00692B86" w:rsidP="00EE6720">
            <w:pPr>
              <w:pStyle w:val="SemEspaamento"/>
              <w:rPr>
                <w:rFonts w:asciiTheme="minorHAnsi" w:hAnsiTheme="minorHAnsi"/>
                <w:sz w:val="20"/>
                <w:szCs w:val="20"/>
                <w:lang w:eastAsia="en-US"/>
              </w:rPr>
            </w:pPr>
          </w:p>
        </w:tc>
        <w:tc>
          <w:tcPr>
            <w:tcW w:w="5953" w:type="dxa"/>
            <w:tcBorders>
              <w:top w:val="single" w:sz="4" w:space="0" w:color="auto"/>
              <w:left w:val="nil"/>
              <w:bottom w:val="single" w:sz="4" w:space="0" w:color="auto"/>
              <w:right w:val="single" w:sz="4" w:space="0" w:color="auto"/>
            </w:tcBorders>
            <w:shd w:val="clear" w:color="auto" w:fill="FFFFFF" w:themeFill="background1"/>
            <w:noWrap/>
          </w:tcPr>
          <w:p w:rsidR="00692B86" w:rsidRPr="00464847" w:rsidRDefault="00692B86" w:rsidP="00EE6720">
            <w:pPr>
              <w:pStyle w:val="SemEspaamento"/>
              <w:rPr>
                <w:rFonts w:asciiTheme="minorHAnsi" w:hAnsiTheme="minorHAnsi"/>
                <w:sz w:val="20"/>
                <w:szCs w:val="20"/>
              </w:rPr>
            </w:pPr>
            <w:r w:rsidRPr="00464847">
              <w:rPr>
                <w:rFonts w:asciiTheme="minorHAnsi" w:hAnsiTheme="minorHAnsi"/>
                <w:sz w:val="20"/>
                <w:szCs w:val="20"/>
              </w:rPr>
              <w:t>TOTAL DO LOTE</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692B86" w:rsidRPr="00464847" w:rsidRDefault="00692B86" w:rsidP="00EE6720">
            <w:pPr>
              <w:pStyle w:val="SemEspaamento"/>
              <w:jc w:val="center"/>
              <w:rPr>
                <w:rFonts w:asciiTheme="minorHAnsi" w:hAnsiTheme="minorHAnsi"/>
                <w:sz w:val="14"/>
                <w:szCs w:val="1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692B86" w:rsidP="00EE6720">
            <w:pPr>
              <w:pStyle w:val="SemEspaamento"/>
              <w:rPr>
                <w:rFonts w:asciiTheme="minorHAnsi" w:hAnsiTheme="minorHAnsi"/>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692B86" w:rsidRPr="00464847" w:rsidRDefault="00EE6720" w:rsidP="00EE6720">
            <w:pPr>
              <w:pStyle w:val="SemEspaamento"/>
              <w:rPr>
                <w:rFonts w:asciiTheme="minorHAnsi" w:hAnsiTheme="minorHAnsi"/>
                <w:b/>
                <w:bCs/>
                <w:color w:val="000000"/>
                <w:sz w:val="20"/>
                <w:szCs w:val="20"/>
              </w:rPr>
            </w:pPr>
            <w:r w:rsidRPr="00464847">
              <w:rPr>
                <w:rFonts w:asciiTheme="minorHAnsi" w:hAnsiTheme="minorHAnsi"/>
                <w:b/>
                <w:bCs/>
                <w:color w:val="000000"/>
                <w:sz w:val="20"/>
                <w:szCs w:val="20"/>
              </w:rPr>
              <w:t>19.055,43</w:t>
            </w:r>
          </w:p>
        </w:tc>
      </w:tr>
    </w:tbl>
    <w:p w:rsidR="00692B86" w:rsidRPr="00464847" w:rsidRDefault="00692B86" w:rsidP="00692B86">
      <w:pPr>
        <w:spacing w:before="100" w:beforeAutospacing="1" w:after="100" w:afterAutospacing="1"/>
        <w:jc w:val="both"/>
        <w:rPr>
          <w:rFonts w:cs="Tahoma"/>
          <w:sz w:val="20"/>
          <w:szCs w:val="20"/>
        </w:rPr>
      </w:pPr>
      <w:r w:rsidRPr="00464847">
        <w:rPr>
          <w:rFonts w:cs="Tahoma"/>
          <w:b/>
          <w:bCs/>
          <w:sz w:val="20"/>
          <w:szCs w:val="20"/>
          <w:u w:val="single"/>
        </w:rPr>
        <w:t>CLÁUSULA QUARTA</w:t>
      </w:r>
      <w:r w:rsidRPr="00464847">
        <w:rPr>
          <w:rFonts w:cs="Tahoma"/>
          <w:b/>
          <w:bCs/>
          <w:sz w:val="20"/>
          <w:szCs w:val="20"/>
        </w:rPr>
        <w:t xml:space="preserve"> – DA FORMA DE PAGAMENTO</w:t>
      </w:r>
      <w:r w:rsidRPr="00464847">
        <w:rPr>
          <w:rFonts w:cs="Tahoma"/>
          <w:sz w:val="20"/>
          <w:szCs w:val="20"/>
        </w:rPr>
        <w:t> </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ab/>
        <w:t xml:space="preserve">O pagamento será efetuado por depósito em conta corrente até o 15º dia útil do mês </w:t>
      </w:r>
      <w:proofErr w:type="spellStart"/>
      <w:r w:rsidRPr="00464847">
        <w:rPr>
          <w:rFonts w:asciiTheme="minorHAnsi" w:hAnsiTheme="minorHAnsi" w:cs="Tahoma"/>
          <w:sz w:val="20"/>
          <w:szCs w:val="20"/>
        </w:rPr>
        <w:t>subseqüente</w:t>
      </w:r>
      <w:proofErr w:type="spellEnd"/>
      <w:r w:rsidRPr="00464847">
        <w:rPr>
          <w:rFonts w:asciiTheme="minorHAnsi" w:hAnsiTheme="minorHAnsi" w:cs="Tahoma"/>
          <w:sz w:val="20"/>
          <w:szCs w:val="20"/>
        </w:rPr>
        <w:t xml:space="preserve">, contados da data da entrega da fatura, devendo salientar que </w:t>
      </w:r>
      <w:r w:rsidRPr="00464847">
        <w:rPr>
          <w:rFonts w:asciiTheme="minorHAnsi" w:hAnsiTheme="minorHAnsi" w:cs="Tahoma"/>
          <w:bCs/>
          <w:sz w:val="20"/>
          <w:szCs w:val="20"/>
        </w:rPr>
        <w:t>j</w:t>
      </w:r>
      <w:r w:rsidRPr="00464847">
        <w:rPr>
          <w:rFonts w:asciiTheme="minorHAnsi" w:hAnsiTheme="minorHAnsi"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464847">
        <w:rPr>
          <w:rFonts w:asciiTheme="minorHAnsi" w:hAnsiTheme="minorHAnsi" w:cs="Tahoma"/>
          <w:b/>
          <w:sz w:val="20"/>
          <w:szCs w:val="20"/>
        </w:rPr>
        <w:t>CONTRATADA</w:t>
      </w:r>
      <w:r w:rsidRPr="00464847">
        <w:rPr>
          <w:rFonts w:asciiTheme="minorHAnsi" w:hAnsiTheme="minorHAnsi" w:cs="Tahoma"/>
          <w:sz w:val="20"/>
          <w:szCs w:val="20"/>
        </w:rPr>
        <w:t>.</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 </w:t>
      </w:r>
      <w:r w:rsidRPr="00464847">
        <w:rPr>
          <w:rFonts w:asciiTheme="minorHAnsi" w:hAnsiTheme="minorHAnsi" w:cs="Tahoma"/>
          <w:b/>
          <w:bCs/>
          <w:sz w:val="20"/>
          <w:szCs w:val="20"/>
          <w:u w:val="single"/>
        </w:rPr>
        <w:t>CLÁUSULA QUINTA</w:t>
      </w:r>
      <w:r w:rsidRPr="00464847">
        <w:rPr>
          <w:rFonts w:asciiTheme="minorHAnsi" w:hAnsiTheme="minorHAnsi" w:cs="Tahoma"/>
          <w:b/>
          <w:bCs/>
          <w:sz w:val="20"/>
          <w:szCs w:val="20"/>
        </w:rPr>
        <w:t xml:space="preserve"> – DA DOTAÇÃO ORÇAMENTÁRIA</w:t>
      </w:r>
      <w:r w:rsidRPr="00464847">
        <w:rPr>
          <w:rFonts w:asciiTheme="minorHAnsi" w:hAnsiTheme="minorHAnsi" w:cs="Tahoma"/>
          <w:sz w:val="20"/>
          <w:szCs w:val="20"/>
        </w:rPr>
        <w:t> </w:t>
      </w:r>
    </w:p>
    <w:p w:rsidR="00386E3E" w:rsidRPr="00386E3E" w:rsidRDefault="00692B86" w:rsidP="00386E3E">
      <w:pPr>
        <w:pStyle w:val="SemEspaamento"/>
        <w:rPr>
          <w:rFonts w:asciiTheme="minorHAnsi" w:hAnsiTheme="minorHAnsi"/>
          <w:sz w:val="20"/>
          <w:szCs w:val="20"/>
        </w:rPr>
      </w:pPr>
      <w:r w:rsidRPr="00464847">
        <w:rPr>
          <w:sz w:val="20"/>
          <w:szCs w:val="20"/>
        </w:rPr>
        <w:tab/>
        <w:t xml:space="preserve"> As despesas com a execução deste contrato correrão no orçamento da Dotação Orçamentária: </w:t>
      </w:r>
      <w:r w:rsidRPr="00386E3E">
        <w:rPr>
          <w:rFonts w:asciiTheme="minorHAnsi" w:hAnsiTheme="minorHAnsi"/>
          <w:sz w:val="20"/>
          <w:szCs w:val="20"/>
        </w:rPr>
        <w:t>08.001.</w:t>
      </w:r>
      <w:r w:rsidR="00EE6720" w:rsidRPr="00386E3E">
        <w:rPr>
          <w:rFonts w:asciiTheme="minorHAnsi" w:hAnsiTheme="minorHAnsi"/>
          <w:sz w:val="20"/>
          <w:szCs w:val="20"/>
        </w:rPr>
        <w:t>10304.00112126</w:t>
      </w:r>
      <w:r w:rsidR="00386E3E" w:rsidRPr="00386E3E">
        <w:rPr>
          <w:rFonts w:asciiTheme="minorHAnsi" w:hAnsiTheme="minorHAnsi"/>
          <w:sz w:val="20"/>
          <w:szCs w:val="20"/>
        </w:rPr>
        <w:t>.4490520000-00817-495</w:t>
      </w:r>
    </w:p>
    <w:p w:rsidR="00386E3E" w:rsidRDefault="00464847" w:rsidP="00386E3E">
      <w:pPr>
        <w:pStyle w:val="SemEspaamento"/>
        <w:rPr>
          <w:rFonts w:asciiTheme="minorHAnsi" w:hAnsiTheme="minorHAnsi"/>
          <w:sz w:val="20"/>
          <w:szCs w:val="20"/>
        </w:rPr>
      </w:pPr>
      <w:r w:rsidRPr="00386E3E">
        <w:rPr>
          <w:rFonts w:asciiTheme="minorHAnsi" w:hAnsiTheme="minorHAnsi"/>
          <w:sz w:val="20"/>
          <w:szCs w:val="20"/>
        </w:rPr>
        <w:t xml:space="preserve"> 1030100112024.4490520000-01630-495</w:t>
      </w:r>
    </w:p>
    <w:p w:rsidR="00386E3E" w:rsidRDefault="00464847" w:rsidP="00386E3E">
      <w:pPr>
        <w:pStyle w:val="SemEspaamento"/>
        <w:rPr>
          <w:rFonts w:asciiTheme="minorHAnsi" w:hAnsiTheme="minorHAnsi"/>
          <w:sz w:val="20"/>
          <w:szCs w:val="20"/>
        </w:rPr>
      </w:pPr>
      <w:r w:rsidRPr="00386E3E">
        <w:rPr>
          <w:rFonts w:asciiTheme="minorHAnsi" w:hAnsiTheme="minorHAnsi"/>
          <w:sz w:val="20"/>
          <w:szCs w:val="20"/>
        </w:rPr>
        <w:t xml:space="preserve"> 1030100112125339030000-00916-494</w:t>
      </w:r>
    </w:p>
    <w:p w:rsidR="00386E3E" w:rsidRDefault="00464847" w:rsidP="00386E3E">
      <w:pPr>
        <w:pStyle w:val="SemEspaamento"/>
        <w:rPr>
          <w:rFonts w:asciiTheme="minorHAnsi" w:hAnsiTheme="minorHAnsi"/>
          <w:sz w:val="20"/>
          <w:szCs w:val="20"/>
        </w:rPr>
      </w:pPr>
      <w:r w:rsidRPr="00386E3E">
        <w:rPr>
          <w:rFonts w:asciiTheme="minorHAnsi" w:hAnsiTheme="minorHAnsi"/>
          <w:sz w:val="20"/>
          <w:szCs w:val="20"/>
        </w:rPr>
        <w:t xml:space="preserve"> 10301001152023.3390300000-1610-495 </w:t>
      </w:r>
    </w:p>
    <w:p w:rsidR="00692B86" w:rsidRPr="00386E3E" w:rsidRDefault="00464847" w:rsidP="00386E3E">
      <w:pPr>
        <w:pStyle w:val="SemEspaamento"/>
        <w:rPr>
          <w:rFonts w:asciiTheme="minorHAnsi" w:hAnsiTheme="minorHAnsi"/>
          <w:sz w:val="20"/>
          <w:szCs w:val="20"/>
        </w:rPr>
      </w:pPr>
      <w:r w:rsidRPr="00386E3E">
        <w:rPr>
          <w:rFonts w:asciiTheme="minorHAnsi" w:hAnsiTheme="minorHAnsi"/>
          <w:sz w:val="20"/>
          <w:szCs w:val="20"/>
        </w:rPr>
        <w:t xml:space="preserve"> 1030100112022-4490520000-01600-303</w:t>
      </w:r>
      <w:r w:rsidR="00692B86" w:rsidRPr="00386E3E">
        <w:rPr>
          <w:rFonts w:asciiTheme="minorHAnsi" w:hAnsiTheme="minorHAnsi"/>
          <w:sz w:val="20"/>
          <w:szCs w:val="20"/>
        </w:rPr>
        <w:t>.</w:t>
      </w:r>
    </w:p>
    <w:p w:rsidR="00692B86" w:rsidRPr="00464847" w:rsidRDefault="00692B86" w:rsidP="00692B86">
      <w:pPr>
        <w:pStyle w:val="NormalWeb"/>
        <w:rPr>
          <w:rFonts w:asciiTheme="minorHAnsi" w:hAnsiTheme="minorHAnsi" w:cs="Tahoma"/>
          <w:sz w:val="20"/>
          <w:szCs w:val="20"/>
        </w:rPr>
      </w:pPr>
      <w:r w:rsidRPr="00464847">
        <w:rPr>
          <w:rFonts w:asciiTheme="minorHAnsi" w:hAnsiTheme="minorHAnsi" w:cs="Tahoma"/>
          <w:b/>
          <w:bCs/>
          <w:sz w:val="20"/>
          <w:szCs w:val="20"/>
          <w:u w:val="single"/>
        </w:rPr>
        <w:t>CLÁUSULA SEXTA</w:t>
      </w:r>
      <w:r w:rsidRPr="00464847">
        <w:rPr>
          <w:rFonts w:asciiTheme="minorHAnsi" w:hAnsiTheme="minorHAnsi" w:cs="Tahoma"/>
          <w:b/>
          <w:bCs/>
          <w:sz w:val="20"/>
          <w:szCs w:val="20"/>
        </w:rPr>
        <w:t xml:space="preserve"> – DAS OBRIGAÇÕES DO CONTRATANTE</w:t>
      </w:r>
      <w:r w:rsidRPr="00464847">
        <w:rPr>
          <w:rFonts w:asciiTheme="minorHAnsi" w:hAnsiTheme="minorHAnsi" w:cs="Tahoma"/>
          <w:sz w:val="20"/>
          <w:szCs w:val="20"/>
        </w:rPr>
        <w:t> </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bCs/>
          <w:sz w:val="20"/>
          <w:szCs w:val="20"/>
        </w:rPr>
        <w:t>1) Efetuar os pagamentos mediante comprovação de execução dos serviços correspondentes, e de acordo com a cláusula quarta.</w:t>
      </w:r>
      <w:r w:rsidRPr="00464847">
        <w:rPr>
          <w:rFonts w:asciiTheme="minorHAnsi" w:hAnsiTheme="minorHAnsi" w:cs="Tahoma"/>
          <w:sz w:val="20"/>
          <w:szCs w:val="20"/>
        </w:rPr>
        <w:t> </w:t>
      </w:r>
    </w:p>
    <w:p w:rsidR="00692B86" w:rsidRPr="00464847" w:rsidRDefault="00692B86" w:rsidP="00692B86">
      <w:pPr>
        <w:pStyle w:val="NormalWeb"/>
        <w:rPr>
          <w:rFonts w:asciiTheme="minorHAnsi" w:hAnsiTheme="minorHAnsi" w:cs="Tahoma"/>
          <w:sz w:val="20"/>
          <w:szCs w:val="20"/>
        </w:rPr>
      </w:pPr>
      <w:r w:rsidRPr="00464847">
        <w:rPr>
          <w:rFonts w:asciiTheme="minorHAnsi" w:hAnsiTheme="minorHAnsi" w:cs="Tahoma"/>
          <w:b/>
          <w:bCs/>
          <w:sz w:val="20"/>
          <w:szCs w:val="20"/>
          <w:u w:val="single"/>
        </w:rPr>
        <w:t>CLÁUSULA SÉTIMA</w:t>
      </w:r>
      <w:r w:rsidRPr="00464847">
        <w:rPr>
          <w:rFonts w:asciiTheme="minorHAnsi" w:hAnsiTheme="minorHAnsi" w:cs="Tahoma"/>
          <w:b/>
          <w:bCs/>
          <w:sz w:val="20"/>
          <w:szCs w:val="20"/>
        </w:rPr>
        <w:t xml:space="preserve"> – DAS OBRIGAÇÕES DA CONTRATADA</w:t>
      </w:r>
      <w:r w:rsidRPr="00464847">
        <w:rPr>
          <w:rFonts w:asciiTheme="minorHAnsi" w:hAnsiTheme="minorHAnsi" w:cs="Tahoma"/>
          <w:sz w:val="20"/>
          <w:szCs w:val="20"/>
        </w:rPr>
        <w:t> </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ab/>
        <w:t xml:space="preserve">Para garantir o fiel cumprimento do presente contrato, </w:t>
      </w:r>
      <w:r w:rsidRPr="00464847">
        <w:rPr>
          <w:rFonts w:asciiTheme="minorHAnsi" w:hAnsiTheme="minorHAnsi" w:cs="Tahoma"/>
          <w:bCs/>
          <w:sz w:val="20"/>
          <w:szCs w:val="20"/>
        </w:rPr>
        <w:t xml:space="preserve">a </w:t>
      </w:r>
      <w:r w:rsidRPr="00464847">
        <w:rPr>
          <w:rFonts w:asciiTheme="minorHAnsi" w:hAnsiTheme="minorHAnsi" w:cs="Tahoma"/>
          <w:b/>
          <w:bCs/>
          <w:sz w:val="20"/>
          <w:szCs w:val="20"/>
        </w:rPr>
        <w:t xml:space="preserve">CONTRATADA </w:t>
      </w:r>
      <w:r w:rsidRPr="00464847">
        <w:rPr>
          <w:rFonts w:asciiTheme="minorHAnsi" w:hAnsiTheme="minorHAnsi" w:cs="Tahoma"/>
          <w:bCs/>
          <w:sz w:val="20"/>
          <w:szCs w:val="20"/>
        </w:rPr>
        <w:t>se</w:t>
      </w:r>
      <w:r w:rsidRPr="00464847">
        <w:rPr>
          <w:rFonts w:asciiTheme="minorHAnsi" w:hAnsiTheme="minorHAnsi" w:cs="Tahoma"/>
          <w:sz w:val="20"/>
          <w:szCs w:val="20"/>
        </w:rPr>
        <w:t xml:space="preserve"> compromete a: </w:t>
      </w:r>
    </w:p>
    <w:p w:rsidR="00692B86" w:rsidRPr="00464847" w:rsidRDefault="00692B86" w:rsidP="00692B86">
      <w:pPr>
        <w:pStyle w:val="SemEspaamento"/>
        <w:jc w:val="both"/>
        <w:rPr>
          <w:rFonts w:asciiTheme="minorHAnsi" w:hAnsiTheme="minorHAnsi" w:cs="Tahoma"/>
          <w:sz w:val="20"/>
          <w:szCs w:val="20"/>
        </w:rPr>
      </w:pPr>
      <w:r w:rsidRPr="00464847">
        <w:rPr>
          <w:rFonts w:asciiTheme="minorHAnsi" w:hAnsiTheme="minorHAnsi" w:cs="Tahoma"/>
          <w:b/>
          <w:bCs/>
          <w:sz w:val="20"/>
          <w:szCs w:val="20"/>
        </w:rPr>
        <w:t>1) Executar o fornecimento</w:t>
      </w:r>
      <w:r w:rsidRPr="00464847">
        <w:rPr>
          <w:rFonts w:asciiTheme="minorHAnsi" w:hAnsiTheme="minorHAnsi" w:cs="Tahoma"/>
          <w:bCs/>
          <w:sz w:val="20"/>
          <w:szCs w:val="20"/>
        </w:rPr>
        <w:t xml:space="preserve"> do objeto </w:t>
      </w:r>
      <w:r w:rsidRPr="00464847">
        <w:rPr>
          <w:rFonts w:asciiTheme="minorHAnsi" w:hAnsiTheme="minorHAnsi" w:cs="Tahoma"/>
          <w:sz w:val="20"/>
          <w:szCs w:val="20"/>
        </w:rPr>
        <w:t xml:space="preserve">ora contratado de acordo com a solicitação do CONTRATANTE e proposta apresentada </w:t>
      </w:r>
      <w:r w:rsidRPr="00464847">
        <w:rPr>
          <w:rFonts w:asciiTheme="minorHAnsi" w:hAnsiTheme="minorHAnsi" w:cs="Tahoma"/>
          <w:bCs/>
          <w:sz w:val="20"/>
          <w:szCs w:val="20"/>
        </w:rPr>
        <w:t>até o final do prazo contratual.</w:t>
      </w:r>
    </w:p>
    <w:p w:rsidR="00692B86" w:rsidRPr="00464847" w:rsidRDefault="00692B86" w:rsidP="00692B86">
      <w:pPr>
        <w:pStyle w:val="SemEspaamento"/>
        <w:jc w:val="both"/>
        <w:rPr>
          <w:rFonts w:asciiTheme="minorHAnsi" w:hAnsiTheme="minorHAnsi" w:cs="Tahoma"/>
          <w:sz w:val="20"/>
          <w:szCs w:val="20"/>
        </w:rPr>
      </w:pPr>
      <w:r w:rsidRPr="00464847">
        <w:rPr>
          <w:rFonts w:asciiTheme="minorHAnsi" w:hAnsiTheme="minorHAnsi" w:cs="Tahoma"/>
          <w:b/>
          <w:bCs/>
          <w:sz w:val="20"/>
          <w:szCs w:val="20"/>
        </w:rPr>
        <w:t>2) Fornecer o objeto sem</w:t>
      </w:r>
      <w:r w:rsidRPr="00464847">
        <w:rPr>
          <w:rFonts w:asciiTheme="minorHAnsi" w:hAnsiTheme="minorHAnsi" w:cs="Tahoma"/>
          <w:bCs/>
          <w:sz w:val="20"/>
          <w:szCs w:val="20"/>
        </w:rPr>
        <w:t xml:space="preserve"> qualquer outro custo.</w:t>
      </w:r>
    </w:p>
    <w:p w:rsidR="00692B86" w:rsidRPr="00464847" w:rsidRDefault="00692B86" w:rsidP="00692B86">
      <w:pPr>
        <w:pStyle w:val="SemEspaamento"/>
        <w:jc w:val="both"/>
        <w:rPr>
          <w:rFonts w:asciiTheme="minorHAnsi" w:hAnsiTheme="minorHAnsi" w:cs="Tahoma"/>
          <w:sz w:val="20"/>
          <w:szCs w:val="20"/>
        </w:rPr>
      </w:pPr>
      <w:r w:rsidRPr="00464847">
        <w:rPr>
          <w:rFonts w:asciiTheme="minorHAnsi" w:hAnsiTheme="minorHAnsi" w:cs="Tahoma"/>
          <w:b/>
          <w:bCs/>
          <w:sz w:val="20"/>
          <w:szCs w:val="20"/>
        </w:rPr>
        <w:t>3) Zelar pela qualidade</w:t>
      </w:r>
      <w:r w:rsidRPr="00464847">
        <w:rPr>
          <w:rFonts w:asciiTheme="minorHAnsi" w:hAnsiTheme="minorHAnsi" w:cs="Tahoma"/>
          <w:b/>
          <w:sz w:val="20"/>
          <w:szCs w:val="20"/>
        </w:rPr>
        <w:t xml:space="preserve"> do objeto entregue</w:t>
      </w:r>
      <w:r w:rsidRPr="00464847">
        <w:rPr>
          <w:rFonts w:asciiTheme="minorHAnsi" w:hAnsiTheme="minorHAnsi" w:cs="Tahoma"/>
          <w:sz w:val="20"/>
          <w:szCs w:val="20"/>
        </w:rPr>
        <w:t>;</w:t>
      </w:r>
    </w:p>
    <w:p w:rsidR="00692B86" w:rsidRPr="00464847" w:rsidRDefault="00692B86" w:rsidP="00692B86">
      <w:pPr>
        <w:pStyle w:val="SemEspaamento"/>
        <w:jc w:val="both"/>
        <w:rPr>
          <w:rFonts w:asciiTheme="minorHAnsi" w:hAnsiTheme="minorHAnsi" w:cs="Tahoma"/>
          <w:sz w:val="20"/>
          <w:szCs w:val="20"/>
        </w:rPr>
      </w:pPr>
      <w:r w:rsidRPr="00464847">
        <w:rPr>
          <w:rFonts w:asciiTheme="minorHAnsi" w:hAnsiTheme="minorHAnsi" w:cs="Tahoma"/>
          <w:b/>
          <w:bCs/>
          <w:sz w:val="20"/>
          <w:szCs w:val="20"/>
        </w:rPr>
        <w:t>4) Responsabilizar-se pelos eventuais</w:t>
      </w:r>
      <w:r w:rsidRPr="00464847">
        <w:rPr>
          <w:rFonts w:asciiTheme="minorHAnsi" w:hAnsiTheme="minorHAnsi" w:cs="Tahoma"/>
          <w:bCs/>
          <w:sz w:val="20"/>
          <w:szCs w:val="20"/>
        </w:rPr>
        <w:t xml:space="preserve"> danos</w:t>
      </w:r>
      <w:r w:rsidRPr="00464847">
        <w:rPr>
          <w:rFonts w:asciiTheme="minorHAnsi" w:hAnsiTheme="minorHAnsi" w:cs="Tahoma"/>
          <w:sz w:val="20"/>
          <w:szCs w:val="20"/>
        </w:rPr>
        <w:t xml:space="preserve"> e prejuízos que a qualquer título vier a causar ao CONTRATANTE, principalmente em decorrência da má qualidade dos serviços; </w:t>
      </w:r>
    </w:p>
    <w:p w:rsidR="00692B86" w:rsidRPr="00464847" w:rsidRDefault="00692B86" w:rsidP="00692B86">
      <w:pPr>
        <w:pStyle w:val="SemEspaamento"/>
        <w:jc w:val="both"/>
        <w:rPr>
          <w:rFonts w:asciiTheme="minorHAnsi" w:hAnsiTheme="minorHAnsi" w:cs="Tahoma"/>
          <w:sz w:val="20"/>
          <w:szCs w:val="20"/>
        </w:rPr>
      </w:pPr>
      <w:r w:rsidRPr="00464847">
        <w:rPr>
          <w:rFonts w:asciiTheme="minorHAnsi" w:hAnsiTheme="minorHAnsi" w:cs="Tahoma"/>
          <w:b/>
          <w:bCs/>
          <w:sz w:val="20"/>
          <w:szCs w:val="20"/>
        </w:rPr>
        <w:t>5) Manter em dia as obrigações</w:t>
      </w:r>
      <w:r w:rsidRPr="00464847">
        <w:rPr>
          <w:rFonts w:asciiTheme="minorHAnsi" w:hAnsiTheme="minorHAnsi" w:cs="Tahoma"/>
          <w:b/>
          <w:sz w:val="20"/>
          <w:szCs w:val="20"/>
        </w:rPr>
        <w:t xml:space="preserve"> concernentes</w:t>
      </w:r>
      <w:r w:rsidRPr="00464847">
        <w:rPr>
          <w:rFonts w:asciiTheme="minorHAnsi" w:hAnsiTheme="minorHAnsi" w:cs="Tahoma"/>
          <w:sz w:val="20"/>
          <w:szCs w:val="20"/>
        </w:rPr>
        <w:t xml:space="preserve"> à seguridade social e contribuição ao FGTS, durante toda a vigência deste contrato, sendo as mesmas peças fundamentais para o recebimento das Notas Fiscais / Faturas;</w:t>
      </w:r>
    </w:p>
    <w:p w:rsidR="00692B86" w:rsidRPr="00464847" w:rsidRDefault="00692B86" w:rsidP="00692B86">
      <w:pPr>
        <w:pStyle w:val="SemEspaamento"/>
        <w:jc w:val="both"/>
        <w:rPr>
          <w:rFonts w:asciiTheme="minorHAnsi" w:hAnsiTheme="minorHAnsi" w:cs="Tahoma"/>
          <w:sz w:val="20"/>
          <w:szCs w:val="20"/>
        </w:rPr>
      </w:pPr>
      <w:r w:rsidRPr="00464847">
        <w:rPr>
          <w:rFonts w:asciiTheme="minorHAnsi" w:hAnsiTheme="minorHAnsi" w:cs="Tahoma"/>
          <w:sz w:val="20"/>
          <w:szCs w:val="20"/>
        </w:rPr>
        <w:t>6</w:t>
      </w:r>
      <w:r w:rsidRPr="00464847">
        <w:rPr>
          <w:rFonts w:asciiTheme="minorHAnsi" w:hAnsiTheme="minorHAnsi" w:cs="Tahoma"/>
          <w:b/>
          <w:sz w:val="20"/>
          <w:szCs w:val="20"/>
        </w:rPr>
        <w:t>) Entregar o objeto livre de</w:t>
      </w:r>
      <w:r w:rsidRPr="00464847">
        <w:rPr>
          <w:rFonts w:asciiTheme="minorHAnsi" w:hAnsiTheme="minorHAnsi" w:cs="Tahoma"/>
          <w:sz w:val="20"/>
          <w:szCs w:val="20"/>
        </w:rPr>
        <w:t xml:space="preserve"> frete e outras despesas (montado e instalado);</w:t>
      </w:r>
    </w:p>
    <w:p w:rsidR="00692B86" w:rsidRPr="00464847" w:rsidRDefault="00692B86" w:rsidP="00692B86">
      <w:pPr>
        <w:pStyle w:val="SemEspaamento"/>
        <w:jc w:val="both"/>
        <w:rPr>
          <w:rFonts w:asciiTheme="minorHAnsi" w:hAnsiTheme="minorHAnsi" w:cs="Tahoma"/>
          <w:sz w:val="20"/>
          <w:szCs w:val="20"/>
        </w:rPr>
      </w:pPr>
      <w:r w:rsidRPr="00464847">
        <w:rPr>
          <w:rFonts w:asciiTheme="minorHAnsi" w:hAnsiTheme="minorHAnsi" w:cs="Tahoma"/>
          <w:sz w:val="20"/>
          <w:szCs w:val="20"/>
        </w:rPr>
        <w:t xml:space="preserve">7) </w:t>
      </w:r>
      <w:r w:rsidRPr="00464847">
        <w:rPr>
          <w:rFonts w:asciiTheme="minorHAnsi" w:hAnsiTheme="minorHAnsi" w:cs="Tahoma"/>
          <w:b/>
          <w:sz w:val="20"/>
          <w:szCs w:val="20"/>
        </w:rPr>
        <w:t>Substituir o produto com defeitos ou problemas</w:t>
      </w:r>
      <w:r w:rsidRPr="00464847">
        <w:rPr>
          <w:rFonts w:asciiTheme="minorHAnsi" w:hAnsiTheme="minorHAnsi" w:cs="Tahoma"/>
          <w:sz w:val="20"/>
          <w:szCs w:val="20"/>
        </w:rPr>
        <w:t xml:space="preserve"> em um prazo máximo de 30 dias corridos, sob pena de multa.</w:t>
      </w:r>
    </w:p>
    <w:p w:rsidR="00692B86" w:rsidRPr="00464847" w:rsidRDefault="00692B86" w:rsidP="00692B86">
      <w:pPr>
        <w:pStyle w:val="SemEspaamento"/>
        <w:jc w:val="both"/>
        <w:rPr>
          <w:rFonts w:asciiTheme="minorHAnsi" w:hAnsiTheme="minorHAnsi" w:cs="Tahoma"/>
          <w:b/>
          <w:sz w:val="20"/>
          <w:szCs w:val="20"/>
        </w:rPr>
      </w:pPr>
      <w:r w:rsidRPr="00464847">
        <w:rPr>
          <w:rFonts w:asciiTheme="minorHAnsi" w:hAnsiTheme="minorHAnsi" w:cs="Tahoma"/>
          <w:b/>
          <w:sz w:val="20"/>
          <w:szCs w:val="20"/>
        </w:rPr>
        <w:lastRenderedPageBreak/>
        <w:t>08) Entregar o objeto  nos locais indicados pela Secretária de Saúde.</w:t>
      </w:r>
    </w:p>
    <w:p w:rsidR="00692B86" w:rsidRPr="00464847" w:rsidRDefault="00692B86" w:rsidP="00692B86">
      <w:pPr>
        <w:pStyle w:val="SemEspaamento"/>
        <w:jc w:val="both"/>
        <w:rPr>
          <w:rFonts w:asciiTheme="minorHAnsi" w:hAnsiTheme="minorHAnsi" w:cs="Tahoma"/>
          <w:sz w:val="20"/>
          <w:szCs w:val="20"/>
        </w:rPr>
      </w:pPr>
      <w:r w:rsidRPr="00464847">
        <w:rPr>
          <w:rFonts w:asciiTheme="minorHAnsi" w:hAnsiTheme="minorHAnsi" w:cs="Tahoma"/>
          <w:b/>
          <w:sz w:val="20"/>
          <w:szCs w:val="20"/>
        </w:rPr>
        <w:t>09) Se responsabilizar pelo técnico para montagem e instalação dos aparelhos.</w:t>
      </w:r>
    </w:p>
    <w:p w:rsidR="00692B86" w:rsidRPr="00464847" w:rsidRDefault="00692B86" w:rsidP="00692B86">
      <w:pPr>
        <w:pStyle w:val="SemEspaamento"/>
        <w:jc w:val="both"/>
        <w:rPr>
          <w:rFonts w:asciiTheme="minorHAnsi" w:hAnsiTheme="minorHAnsi" w:cs="Tahoma"/>
          <w:sz w:val="20"/>
          <w:szCs w:val="20"/>
        </w:rPr>
      </w:pPr>
    </w:p>
    <w:p w:rsidR="00692B86" w:rsidRPr="00464847" w:rsidRDefault="00692B86" w:rsidP="00692B86">
      <w:pPr>
        <w:pStyle w:val="NormalWeb"/>
        <w:spacing w:before="0" w:beforeAutospacing="0" w:after="0" w:afterAutospacing="0"/>
        <w:jc w:val="both"/>
        <w:rPr>
          <w:rStyle w:val="Forte"/>
          <w:rFonts w:asciiTheme="minorHAnsi" w:eastAsiaTheme="minorEastAsia" w:hAnsiTheme="minorHAnsi" w:cs="Tahoma"/>
          <w:sz w:val="20"/>
          <w:szCs w:val="20"/>
          <w:u w:val="single"/>
        </w:rPr>
      </w:pPr>
      <w:bookmarkStart w:id="1" w:name="_GoBack"/>
      <w:r w:rsidRPr="00464847">
        <w:rPr>
          <w:rFonts w:asciiTheme="minorHAnsi" w:hAnsiTheme="minorHAnsi" w:cs="Tahoma"/>
          <w:b/>
          <w:sz w:val="20"/>
          <w:szCs w:val="20"/>
          <w:u w:val="single"/>
        </w:rPr>
        <w:t xml:space="preserve">CLÁUSULA OITAVA - </w:t>
      </w:r>
      <w:r w:rsidRPr="00464847">
        <w:rPr>
          <w:rStyle w:val="Forte"/>
          <w:rFonts w:asciiTheme="minorHAnsi" w:eastAsiaTheme="minorEastAsia" w:hAnsiTheme="minorHAnsi" w:cs="Tahoma"/>
          <w:sz w:val="20"/>
          <w:szCs w:val="20"/>
          <w:u w:val="single"/>
        </w:rPr>
        <w:t>DA FRAUDE E DA CORRUPÇÃO</w:t>
      </w:r>
    </w:p>
    <w:p w:rsidR="00692B86" w:rsidRPr="00464847" w:rsidRDefault="00692B86" w:rsidP="00692B86">
      <w:pPr>
        <w:pStyle w:val="NormalWeb"/>
        <w:spacing w:before="0" w:beforeAutospacing="0" w:after="0" w:afterAutospacing="0"/>
        <w:jc w:val="both"/>
        <w:rPr>
          <w:rFonts w:asciiTheme="minorHAnsi" w:hAnsiTheme="minorHAnsi" w:cs="Tahoma"/>
          <w:sz w:val="20"/>
          <w:szCs w:val="20"/>
        </w:rPr>
      </w:pPr>
    </w:p>
    <w:p w:rsidR="00692B86" w:rsidRPr="00464847" w:rsidRDefault="00692B86" w:rsidP="00692B86">
      <w:pPr>
        <w:pStyle w:val="NormalWeb"/>
        <w:spacing w:before="0" w:beforeAutospacing="0" w:after="0" w:afterAutospacing="0"/>
        <w:jc w:val="both"/>
        <w:rPr>
          <w:rFonts w:asciiTheme="minorHAnsi" w:hAnsiTheme="minorHAnsi" w:cs="Tahoma"/>
          <w:sz w:val="20"/>
          <w:szCs w:val="20"/>
        </w:rPr>
      </w:pPr>
      <w:r w:rsidRPr="00464847">
        <w:rPr>
          <w:rFonts w:asciiTheme="minorHAnsi" w:hAnsiTheme="minorHAnsi"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92B86" w:rsidRPr="00464847" w:rsidRDefault="00692B86" w:rsidP="00692B86">
      <w:pPr>
        <w:pStyle w:val="NormalWeb"/>
        <w:spacing w:before="0" w:beforeAutospacing="0" w:after="0" w:afterAutospacing="0"/>
        <w:jc w:val="both"/>
        <w:rPr>
          <w:rFonts w:asciiTheme="minorHAnsi" w:hAnsiTheme="minorHAnsi" w:cs="Tahoma"/>
          <w:sz w:val="20"/>
          <w:szCs w:val="20"/>
        </w:rPr>
      </w:pPr>
      <w:r w:rsidRPr="00464847">
        <w:rPr>
          <w:rFonts w:asciiTheme="minorHAnsi" w:hAnsiTheme="minorHAnsi" w:cs="Tahoma"/>
          <w:sz w:val="20"/>
          <w:szCs w:val="20"/>
        </w:rPr>
        <w:t>Para os propósitos desta cláusula definem-se as seguintes práticas:</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a) “prática corrupta”: oferecer, dar, receber ou solicitar, direta ou indiretamente, qualquer vantagem com o objetivo de influenciar a ação de servidor público no processo de licitação ou na execução de contrato;</w:t>
      </w:r>
    </w:p>
    <w:bookmarkEnd w:id="1"/>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b) “prática fraudulenta”: a falsificação ou omissão dos fatos, com o objetivo de influenciar o processo de licitação ou de execução de contrato;</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 xml:space="preserve">c) “prática </w:t>
      </w:r>
      <w:proofErr w:type="spellStart"/>
      <w:r w:rsidRPr="00464847">
        <w:rPr>
          <w:rFonts w:asciiTheme="minorHAnsi" w:hAnsiTheme="minorHAnsi" w:cs="Tahoma"/>
          <w:sz w:val="20"/>
          <w:szCs w:val="20"/>
        </w:rPr>
        <w:t>colusiva</w:t>
      </w:r>
      <w:proofErr w:type="spellEnd"/>
      <w:r w:rsidRPr="00464847">
        <w:rPr>
          <w:rFonts w:asciiTheme="minorHAnsi" w:hAnsiTheme="minorHAnsi"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464847">
        <w:rPr>
          <w:rFonts w:asciiTheme="minorHAnsi" w:hAnsiTheme="minorHAnsi" w:cs="Tahoma"/>
          <w:sz w:val="20"/>
          <w:szCs w:val="20"/>
        </w:rPr>
        <w:t>não-competitivos</w:t>
      </w:r>
      <w:proofErr w:type="spellEnd"/>
      <w:r w:rsidRPr="00464847">
        <w:rPr>
          <w:rFonts w:asciiTheme="minorHAnsi" w:hAnsiTheme="minorHAnsi" w:cs="Tahoma"/>
          <w:sz w:val="20"/>
          <w:szCs w:val="20"/>
        </w:rPr>
        <w:t>;</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d) “prática coercitiva”: causar dano ou ameaçar causar dano, direta ou indiretamente, às pessoas ou sua propriedade, visando influenciar sua participação em um processo licitatório ou afetar a execução do contrato.</w:t>
      </w:r>
    </w:p>
    <w:p w:rsidR="00692B86" w:rsidRPr="00464847" w:rsidRDefault="00692B86" w:rsidP="00692B86">
      <w:pPr>
        <w:pStyle w:val="NormalWeb"/>
        <w:spacing w:before="0" w:beforeAutospacing="0" w:after="0" w:afterAutospacing="0"/>
        <w:jc w:val="both"/>
        <w:rPr>
          <w:rFonts w:asciiTheme="minorHAnsi" w:hAnsiTheme="minorHAnsi" w:cs="Tahoma"/>
          <w:sz w:val="20"/>
          <w:szCs w:val="20"/>
        </w:rPr>
      </w:pPr>
      <w:r w:rsidRPr="00464847">
        <w:rPr>
          <w:rFonts w:asciiTheme="minorHAnsi" w:hAnsiTheme="minorHAnsi"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692B86" w:rsidRPr="00464847" w:rsidRDefault="00692B86" w:rsidP="00692B86">
      <w:pPr>
        <w:spacing w:after="0" w:line="285" w:lineRule="atLeast"/>
        <w:jc w:val="both"/>
        <w:rPr>
          <w:rFonts w:eastAsia="Times New Roman" w:cs="Tahoma"/>
          <w:sz w:val="20"/>
          <w:szCs w:val="20"/>
        </w:rPr>
      </w:pPr>
      <w:r w:rsidRPr="00464847">
        <w:rPr>
          <w:rFonts w:eastAsia="Times New Roman"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692B86" w:rsidRPr="00464847" w:rsidRDefault="00692B86" w:rsidP="00692B86">
      <w:pPr>
        <w:spacing w:after="0" w:line="285" w:lineRule="atLeast"/>
        <w:jc w:val="both"/>
        <w:rPr>
          <w:rFonts w:eastAsia="Times New Roman" w:cs="Tahoma"/>
          <w:sz w:val="20"/>
          <w:szCs w:val="20"/>
        </w:rPr>
      </w:pPr>
      <w:r w:rsidRPr="00464847">
        <w:rPr>
          <w:rFonts w:eastAsia="Times New Roman" w:cs="Tahoma"/>
          <w:sz w:val="20"/>
          <w:szCs w:val="20"/>
        </w:rPr>
        <w:t xml:space="preserve">contratos financiados pelo organismo se, em qualquer momento, constatar o envolvimento da empresa, diretamente ou por meio de um agente, em práticas corruptas, fraudulentas, </w:t>
      </w:r>
      <w:proofErr w:type="spellStart"/>
      <w:r w:rsidRPr="00464847">
        <w:rPr>
          <w:rFonts w:eastAsia="Times New Roman" w:cs="Tahoma"/>
          <w:sz w:val="20"/>
          <w:szCs w:val="20"/>
        </w:rPr>
        <w:t>colusivas</w:t>
      </w:r>
      <w:proofErr w:type="spellEnd"/>
      <w:r w:rsidRPr="00464847">
        <w:rPr>
          <w:rFonts w:eastAsia="Times New Roman" w:cs="Tahoma"/>
          <w:sz w:val="20"/>
          <w:szCs w:val="20"/>
        </w:rPr>
        <w:t>, coercitivas ou obstrutivas ao participar da licitação ou da execução um contrato financiado pelo organismo. </w:t>
      </w:r>
    </w:p>
    <w:p w:rsidR="00692B86" w:rsidRPr="00464847" w:rsidRDefault="00692B86" w:rsidP="00692B86">
      <w:pPr>
        <w:spacing w:after="0" w:line="285" w:lineRule="atLeast"/>
        <w:jc w:val="both"/>
        <w:rPr>
          <w:rFonts w:eastAsia="Times New Roman" w:cs="Tahoma"/>
          <w:sz w:val="20"/>
          <w:szCs w:val="20"/>
        </w:rPr>
      </w:pPr>
      <w:r w:rsidRPr="00464847">
        <w:rPr>
          <w:rFonts w:eastAsia="Times New Roman" w:cs="Tahoma"/>
          <w:sz w:val="20"/>
          <w:szCs w:val="20"/>
        </w:rPr>
        <w:t>03 - Considerando os propósitos das cláusulas acima, o licitante vencedor, como condição para a </w:t>
      </w:r>
    </w:p>
    <w:p w:rsidR="00692B86" w:rsidRPr="00464847" w:rsidRDefault="00692B86" w:rsidP="00692B86">
      <w:pPr>
        <w:spacing w:after="0" w:line="285" w:lineRule="atLeast"/>
        <w:jc w:val="both"/>
        <w:rPr>
          <w:rFonts w:eastAsia="Times New Roman" w:cs="Tahoma"/>
          <w:sz w:val="20"/>
          <w:szCs w:val="20"/>
        </w:rPr>
      </w:pPr>
      <w:r w:rsidRPr="00464847">
        <w:rPr>
          <w:rFonts w:eastAsia="Times New Roman" w:cs="Tahoma"/>
          <w:sz w:val="20"/>
          <w:szCs w:val="20"/>
        </w:rPr>
        <w:t>contratação, deverá concordar e autorizar que, na hipótese de o contrato vir a ser financiado, em parte ou integralmente, por organismo financeiro multilateral, mediante adiantamento ou reembolso, </w:t>
      </w:r>
    </w:p>
    <w:p w:rsidR="00692B86" w:rsidRPr="00464847" w:rsidRDefault="00692B86" w:rsidP="00692B86">
      <w:pPr>
        <w:spacing w:after="0" w:line="285" w:lineRule="atLeast"/>
        <w:jc w:val="both"/>
        <w:rPr>
          <w:rFonts w:eastAsia="Times New Roman" w:cs="Tahoma"/>
          <w:sz w:val="20"/>
          <w:szCs w:val="20"/>
        </w:rPr>
      </w:pPr>
      <w:r w:rsidRPr="00464847">
        <w:rPr>
          <w:rFonts w:eastAsia="Times New Roman" w:cs="Tahoma"/>
          <w:sz w:val="20"/>
          <w:szCs w:val="20"/>
        </w:rPr>
        <w:t>permitirá que o organismo financeiro e/ou pessoas por ele formalmente indicadas possam inspecionar </w:t>
      </w:r>
    </w:p>
    <w:p w:rsidR="00692B86" w:rsidRPr="00464847" w:rsidRDefault="00692B86" w:rsidP="00692B86">
      <w:pPr>
        <w:spacing w:after="0" w:line="285" w:lineRule="atLeast"/>
        <w:jc w:val="both"/>
        <w:rPr>
          <w:rFonts w:cs="Tahoma"/>
          <w:sz w:val="20"/>
          <w:szCs w:val="20"/>
        </w:rPr>
      </w:pPr>
      <w:r w:rsidRPr="00464847">
        <w:rPr>
          <w:rFonts w:eastAsia="Times New Roman" w:cs="Tahoma"/>
          <w:sz w:val="20"/>
          <w:szCs w:val="20"/>
        </w:rPr>
        <w:t xml:space="preserve">o local de execução do contrato e todos os documentos, contas e registros relacionados à licitação e à execução do contrato. </w:t>
      </w:r>
    </w:p>
    <w:p w:rsidR="00692B86" w:rsidRPr="00464847" w:rsidRDefault="00692B86" w:rsidP="00692B86">
      <w:pPr>
        <w:spacing w:before="100" w:beforeAutospacing="1" w:after="100" w:afterAutospacing="1"/>
        <w:jc w:val="both"/>
        <w:rPr>
          <w:rFonts w:cs="Tahoma"/>
          <w:sz w:val="20"/>
          <w:szCs w:val="20"/>
        </w:rPr>
      </w:pPr>
      <w:r w:rsidRPr="00464847">
        <w:rPr>
          <w:rFonts w:cs="Tahoma"/>
          <w:b/>
          <w:bCs/>
          <w:sz w:val="20"/>
          <w:szCs w:val="20"/>
          <w:u w:val="single"/>
        </w:rPr>
        <w:t>CLÁUSULA NONA</w:t>
      </w:r>
      <w:r w:rsidRPr="00464847">
        <w:rPr>
          <w:rFonts w:cs="Tahoma"/>
          <w:b/>
          <w:bCs/>
          <w:sz w:val="20"/>
          <w:szCs w:val="20"/>
        </w:rPr>
        <w:t xml:space="preserve"> – DAS PENALIDADES</w:t>
      </w:r>
      <w:r w:rsidRPr="00464847">
        <w:rPr>
          <w:rFonts w:cs="Tahoma"/>
          <w:sz w:val="20"/>
          <w:szCs w:val="20"/>
        </w:rPr>
        <w:t> </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b/>
          <w:bCs/>
          <w:sz w:val="20"/>
          <w:szCs w:val="20"/>
        </w:rPr>
        <w:tab/>
      </w:r>
      <w:r w:rsidRPr="00464847">
        <w:rPr>
          <w:rFonts w:asciiTheme="minorHAnsi" w:hAnsiTheme="minorHAnsi" w:cs="Tahoma"/>
          <w:bCs/>
          <w:sz w:val="20"/>
          <w:szCs w:val="20"/>
        </w:rPr>
        <w:t>A recusa no fornecimento do objeto, sem motivo justificado e aceito pela Administração,constitui-se em falta grave</w:t>
      </w:r>
      <w:r w:rsidRPr="00464847">
        <w:rPr>
          <w:rFonts w:asciiTheme="minorHAnsi" w:hAnsiTheme="minorHAnsi" w:cs="Tahoma"/>
          <w:sz w:val="20"/>
          <w:szCs w:val="20"/>
        </w:rPr>
        <w:t xml:space="preserve">, sujeitando a </w:t>
      </w:r>
      <w:r w:rsidRPr="00464847">
        <w:rPr>
          <w:rFonts w:asciiTheme="minorHAnsi" w:hAnsiTheme="minorHAnsi" w:cs="Tahoma"/>
          <w:b/>
          <w:sz w:val="20"/>
          <w:szCs w:val="20"/>
        </w:rPr>
        <w:t>CONTRATADA,</w:t>
      </w:r>
      <w:r w:rsidRPr="00464847">
        <w:rPr>
          <w:rFonts w:asciiTheme="minorHAnsi" w:hAnsiTheme="minorHAnsi"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92B86" w:rsidRPr="00464847" w:rsidRDefault="00692B86" w:rsidP="00692B86">
      <w:pPr>
        <w:pStyle w:val="SemEspaamento"/>
        <w:rPr>
          <w:rFonts w:asciiTheme="minorHAnsi" w:hAnsiTheme="minorHAnsi" w:cs="Tahoma"/>
          <w:sz w:val="20"/>
          <w:szCs w:val="20"/>
        </w:rPr>
      </w:pPr>
      <w:r w:rsidRPr="00464847">
        <w:rPr>
          <w:rFonts w:asciiTheme="minorHAnsi" w:hAnsiTheme="minorHAnsi" w:cs="Tahoma"/>
          <w:sz w:val="20"/>
          <w:szCs w:val="20"/>
        </w:rPr>
        <w:t>a) </w:t>
      </w:r>
      <w:r w:rsidRPr="00464847">
        <w:rPr>
          <w:rFonts w:asciiTheme="minorHAnsi" w:hAnsiTheme="minorHAnsi" w:cs="Tahoma"/>
          <w:bCs/>
          <w:sz w:val="20"/>
          <w:szCs w:val="20"/>
        </w:rPr>
        <w:t xml:space="preserve">multa de 25 % sobre o valor total do contrato </w:t>
      </w:r>
      <w:r w:rsidRPr="00464847">
        <w:rPr>
          <w:rFonts w:asciiTheme="minorHAnsi" w:hAnsiTheme="minorHAnsi" w:cs="Tahoma"/>
          <w:sz w:val="20"/>
          <w:szCs w:val="20"/>
        </w:rPr>
        <w:t>que, em caso de não pagamento, será encaminhada para a dívida ativa do Município, visando a sua execução;</w:t>
      </w:r>
    </w:p>
    <w:p w:rsidR="00692B86" w:rsidRPr="00464847" w:rsidRDefault="00692B86" w:rsidP="00692B86">
      <w:pPr>
        <w:pStyle w:val="SemEspaamento"/>
        <w:rPr>
          <w:rFonts w:asciiTheme="minorHAnsi" w:hAnsiTheme="minorHAnsi" w:cs="Tahoma"/>
          <w:sz w:val="20"/>
          <w:szCs w:val="20"/>
        </w:rPr>
      </w:pPr>
      <w:r w:rsidRPr="00464847">
        <w:rPr>
          <w:rFonts w:asciiTheme="minorHAnsi" w:hAnsiTheme="minorHAnsi" w:cs="Tahoma"/>
          <w:sz w:val="20"/>
          <w:szCs w:val="20"/>
        </w:rPr>
        <w:t>b)  Emissão e Publicação de Declaração de Inidoneidade em veículo de imprensa regional, estadual e nacional.</w:t>
      </w:r>
    </w:p>
    <w:p w:rsidR="00692B86" w:rsidRPr="00464847" w:rsidRDefault="00692B86" w:rsidP="00692B86">
      <w:pPr>
        <w:pStyle w:val="NormalWeb"/>
        <w:rPr>
          <w:rFonts w:asciiTheme="minorHAnsi" w:hAnsiTheme="minorHAnsi" w:cs="Tahoma"/>
          <w:sz w:val="20"/>
          <w:szCs w:val="20"/>
        </w:rPr>
      </w:pPr>
      <w:r w:rsidRPr="00464847">
        <w:rPr>
          <w:rFonts w:asciiTheme="minorHAnsi" w:hAnsiTheme="minorHAnsi" w:cs="Tahoma"/>
          <w:b/>
          <w:bCs/>
          <w:sz w:val="20"/>
          <w:szCs w:val="20"/>
          <w:u w:val="single"/>
        </w:rPr>
        <w:lastRenderedPageBreak/>
        <w:t>CLÁUSULA DÉCIMA</w:t>
      </w:r>
      <w:r w:rsidRPr="00464847">
        <w:rPr>
          <w:rFonts w:asciiTheme="minorHAnsi" w:hAnsiTheme="minorHAnsi" w:cs="Tahoma"/>
          <w:b/>
          <w:bCs/>
          <w:sz w:val="20"/>
          <w:szCs w:val="20"/>
        </w:rPr>
        <w:t xml:space="preserve"> – DA RENÚNCIA E DA RESCISÃO</w:t>
      </w:r>
      <w:r w:rsidRPr="00464847">
        <w:rPr>
          <w:rFonts w:asciiTheme="minorHAnsi" w:hAnsiTheme="minorHAnsi" w:cs="Tahoma"/>
          <w:sz w:val="20"/>
          <w:szCs w:val="20"/>
        </w:rPr>
        <w:t> </w:t>
      </w:r>
    </w:p>
    <w:p w:rsidR="00692B86" w:rsidRPr="00464847" w:rsidRDefault="00692B86" w:rsidP="00692B86">
      <w:pPr>
        <w:pStyle w:val="SemEspaamento"/>
        <w:jc w:val="both"/>
        <w:rPr>
          <w:rFonts w:asciiTheme="minorHAnsi" w:hAnsiTheme="minorHAnsi" w:cs="Tahoma"/>
          <w:sz w:val="20"/>
          <w:szCs w:val="20"/>
        </w:rPr>
      </w:pPr>
      <w:r w:rsidRPr="00464847">
        <w:rPr>
          <w:rFonts w:asciiTheme="minorHAnsi" w:hAnsiTheme="minorHAnsi" w:cs="Tahoma"/>
          <w:sz w:val="20"/>
          <w:szCs w:val="20"/>
        </w:rPr>
        <w:tab/>
        <w:t>O presente contrato poderá ser renunciado, por acordo entre as partes, mediante notificação expressa, com antecedência mínima de 10(dez) dias da data desejada para o encerramento, em conformidade com o art. 79, II da Lei 8 666/93.</w:t>
      </w:r>
      <w:r w:rsidR="00464847">
        <w:rPr>
          <w:rFonts w:asciiTheme="minorHAnsi" w:hAnsiTheme="minorHAnsi" w:cs="Tahoma"/>
          <w:sz w:val="20"/>
          <w:szCs w:val="20"/>
        </w:rPr>
        <w:t xml:space="preserve"> </w:t>
      </w:r>
      <w:r w:rsidRPr="00464847">
        <w:rPr>
          <w:rFonts w:asciiTheme="minorHAnsi" w:hAnsiTheme="minorHAnsi" w:cs="Tahoma"/>
          <w:sz w:val="20"/>
          <w:szCs w:val="20"/>
        </w:rPr>
        <w:tab/>
        <w:t>O presente contrato também poderá ser rescindido unilateralmente pela Administração, nos casos enumerados nos incisos I a XII e XVII do art. 78 da Lei n. 8.666/93. Em caso de rescisão administrativa ou amigável deverá haver autorização prévia e fundamentada da autoridade competente da administração. </w:t>
      </w:r>
    </w:p>
    <w:p w:rsidR="00692B86" w:rsidRPr="00464847" w:rsidRDefault="00692B86" w:rsidP="00692B86">
      <w:pPr>
        <w:pStyle w:val="NormalWeb"/>
        <w:rPr>
          <w:rFonts w:asciiTheme="minorHAnsi" w:hAnsiTheme="minorHAnsi" w:cs="Tahoma"/>
          <w:sz w:val="20"/>
          <w:szCs w:val="20"/>
        </w:rPr>
      </w:pPr>
      <w:r w:rsidRPr="00464847">
        <w:rPr>
          <w:rFonts w:asciiTheme="minorHAnsi" w:hAnsiTheme="minorHAnsi" w:cs="Tahoma"/>
          <w:b/>
          <w:bCs/>
          <w:sz w:val="20"/>
          <w:szCs w:val="20"/>
          <w:u w:val="single"/>
        </w:rPr>
        <w:t xml:space="preserve">CLÁUSULA DÉCIMA PRIMEIRA </w:t>
      </w:r>
      <w:r w:rsidRPr="00464847">
        <w:rPr>
          <w:rFonts w:asciiTheme="minorHAnsi" w:hAnsiTheme="minorHAnsi" w:cs="Tahoma"/>
          <w:b/>
          <w:bCs/>
          <w:sz w:val="20"/>
          <w:szCs w:val="20"/>
        </w:rPr>
        <w:t>– DA PUBLICAÇÃO</w:t>
      </w:r>
      <w:r w:rsidRPr="00464847">
        <w:rPr>
          <w:rFonts w:asciiTheme="minorHAnsi" w:hAnsiTheme="minorHAnsi" w:cs="Tahoma"/>
          <w:sz w:val="20"/>
          <w:szCs w:val="20"/>
        </w:rPr>
        <w:t> </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ab/>
        <w:t xml:space="preserve">Para eficácia do presente instrumento, o </w:t>
      </w:r>
      <w:r w:rsidRPr="00464847">
        <w:rPr>
          <w:rFonts w:asciiTheme="minorHAnsi" w:hAnsiTheme="minorHAnsi" w:cs="Tahoma"/>
          <w:b/>
          <w:sz w:val="20"/>
          <w:szCs w:val="20"/>
        </w:rPr>
        <w:t>CONTRATANTE</w:t>
      </w:r>
      <w:r w:rsidRPr="00464847">
        <w:rPr>
          <w:rFonts w:asciiTheme="minorHAnsi" w:hAnsiTheme="minorHAnsi" w:cs="Tahoma"/>
          <w:sz w:val="20"/>
          <w:szCs w:val="20"/>
        </w:rPr>
        <w:t xml:space="preserve"> providenciará sua publicação em veículo de grande circulação, em forma de extrato, em conformidade com o disposto no art. 61, Parágrafo Único, da Lei 8666/93. </w:t>
      </w:r>
    </w:p>
    <w:p w:rsidR="00692B86" w:rsidRPr="00464847" w:rsidRDefault="00692B86" w:rsidP="00692B86">
      <w:pPr>
        <w:pStyle w:val="NormalWeb"/>
        <w:rPr>
          <w:rFonts w:asciiTheme="minorHAnsi" w:hAnsiTheme="minorHAnsi" w:cs="Tahoma"/>
          <w:sz w:val="20"/>
          <w:szCs w:val="20"/>
        </w:rPr>
      </w:pPr>
      <w:r w:rsidRPr="00464847">
        <w:rPr>
          <w:rFonts w:asciiTheme="minorHAnsi" w:hAnsiTheme="minorHAnsi" w:cs="Tahoma"/>
          <w:b/>
          <w:bCs/>
          <w:sz w:val="20"/>
          <w:szCs w:val="20"/>
          <w:u w:val="single"/>
        </w:rPr>
        <w:t>CLÁUSULA DÉCIMA SEGUNDA</w:t>
      </w:r>
      <w:r w:rsidRPr="00464847">
        <w:rPr>
          <w:rFonts w:asciiTheme="minorHAnsi" w:hAnsiTheme="minorHAnsi" w:cs="Tahoma"/>
          <w:b/>
          <w:bCs/>
          <w:sz w:val="20"/>
          <w:szCs w:val="20"/>
        </w:rPr>
        <w:t xml:space="preserve"> – DOS DOCUMENTOS INTEGRANTES </w:t>
      </w:r>
    </w:p>
    <w:p w:rsidR="00692B86" w:rsidRPr="00464847" w:rsidRDefault="00692B86" w:rsidP="00692B86">
      <w:pPr>
        <w:spacing w:before="100" w:beforeAutospacing="1" w:after="100" w:afterAutospacing="1"/>
        <w:jc w:val="both"/>
        <w:rPr>
          <w:rFonts w:cs="Tahoma"/>
          <w:sz w:val="20"/>
          <w:szCs w:val="20"/>
        </w:rPr>
      </w:pPr>
      <w:r w:rsidRPr="00464847">
        <w:rPr>
          <w:rFonts w:cs="Tahoma"/>
          <w:sz w:val="20"/>
          <w:szCs w:val="20"/>
        </w:rPr>
        <w:tab/>
        <w:t xml:space="preserve">Independentemente de transcrição, farão parte integrante deste instrumento de Contrato o Edital de Licitação - Modalidade Pregão Presencial nº 059/2018, e a proposta final e adjudicada da </w:t>
      </w:r>
      <w:r w:rsidRPr="00464847">
        <w:rPr>
          <w:rFonts w:cs="Tahoma"/>
          <w:b/>
          <w:bCs/>
          <w:sz w:val="20"/>
          <w:szCs w:val="20"/>
        </w:rPr>
        <w:t>CONTRATADA</w:t>
      </w:r>
      <w:r w:rsidRPr="00464847">
        <w:rPr>
          <w:rFonts w:cs="Tahoma"/>
          <w:sz w:val="20"/>
          <w:szCs w:val="20"/>
        </w:rPr>
        <w:t>.</w:t>
      </w:r>
    </w:p>
    <w:p w:rsidR="00692B86" w:rsidRPr="00464847" w:rsidRDefault="00692B86" w:rsidP="00692B86">
      <w:pPr>
        <w:pStyle w:val="NormalWeb"/>
        <w:rPr>
          <w:rFonts w:asciiTheme="minorHAnsi" w:hAnsiTheme="minorHAnsi" w:cs="Tahoma"/>
          <w:sz w:val="20"/>
          <w:szCs w:val="20"/>
        </w:rPr>
      </w:pPr>
      <w:r w:rsidRPr="00464847">
        <w:rPr>
          <w:rFonts w:asciiTheme="minorHAnsi" w:hAnsiTheme="minorHAnsi" w:cs="Tahoma"/>
          <w:b/>
          <w:bCs/>
          <w:sz w:val="20"/>
          <w:szCs w:val="20"/>
          <w:u w:val="single"/>
        </w:rPr>
        <w:t>CLÁUSULA DÉCIMA TERCEIRA</w:t>
      </w:r>
      <w:r w:rsidRPr="00464847">
        <w:rPr>
          <w:rFonts w:asciiTheme="minorHAnsi" w:hAnsiTheme="minorHAnsi" w:cs="Tahoma"/>
          <w:b/>
          <w:bCs/>
          <w:sz w:val="20"/>
          <w:szCs w:val="20"/>
        </w:rPr>
        <w:t xml:space="preserve"> – DAS DISPOSIÇÕES FINAIS</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ab/>
        <w:t xml:space="preserve">A </w:t>
      </w:r>
      <w:r w:rsidRPr="00464847">
        <w:rPr>
          <w:rFonts w:asciiTheme="minorHAnsi" w:hAnsiTheme="minorHAnsi" w:cs="Tahoma"/>
          <w:b/>
          <w:sz w:val="20"/>
          <w:szCs w:val="20"/>
        </w:rPr>
        <w:t>CONTRATADA</w:t>
      </w:r>
      <w:r w:rsidRPr="00464847">
        <w:rPr>
          <w:rFonts w:asciiTheme="minorHAnsi" w:hAnsiTheme="minorHAnsi"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92B86" w:rsidRPr="00464847" w:rsidRDefault="00692B86" w:rsidP="00692B86">
      <w:pPr>
        <w:pStyle w:val="NormalWeb"/>
        <w:rPr>
          <w:rFonts w:asciiTheme="minorHAnsi" w:hAnsiTheme="minorHAnsi" w:cs="Tahoma"/>
          <w:sz w:val="20"/>
          <w:szCs w:val="20"/>
        </w:rPr>
      </w:pPr>
      <w:r w:rsidRPr="00464847">
        <w:rPr>
          <w:rFonts w:asciiTheme="minorHAnsi" w:hAnsiTheme="minorHAnsi" w:cs="Tahoma"/>
          <w:b/>
          <w:bCs/>
          <w:sz w:val="20"/>
          <w:szCs w:val="20"/>
          <w:u w:val="single"/>
        </w:rPr>
        <w:t>CLÁUSULA DÉCIMA QUARTA</w:t>
      </w:r>
      <w:r w:rsidRPr="00464847">
        <w:rPr>
          <w:rFonts w:asciiTheme="minorHAnsi" w:hAnsiTheme="minorHAnsi" w:cs="Tahoma"/>
          <w:b/>
          <w:bCs/>
          <w:sz w:val="20"/>
          <w:szCs w:val="20"/>
        </w:rPr>
        <w:t xml:space="preserve"> – DO FORO</w:t>
      </w:r>
      <w:r w:rsidRPr="00464847">
        <w:rPr>
          <w:rFonts w:asciiTheme="minorHAnsi" w:hAnsiTheme="minorHAnsi" w:cs="Tahoma"/>
          <w:sz w:val="20"/>
          <w:szCs w:val="20"/>
        </w:rPr>
        <w:t> </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r w:rsidR="00464847">
        <w:rPr>
          <w:rFonts w:asciiTheme="minorHAnsi" w:hAnsiTheme="minorHAnsi" w:cs="Tahoma"/>
          <w:sz w:val="20"/>
          <w:szCs w:val="20"/>
        </w:rPr>
        <w:t xml:space="preserve"> </w:t>
      </w:r>
      <w:r w:rsidRPr="00464847">
        <w:rPr>
          <w:rFonts w:asciiTheme="minorHAnsi" w:hAnsiTheme="minorHAnsi" w:cs="Tahoma"/>
          <w:sz w:val="20"/>
          <w:szCs w:val="20"/>
        </w:rPr>
        <w:t xml:space="preserve">E por estarem de acordo, as partes firmam o presente Contrato em 02 (duas) vias de igual teor e forma para um só efeito legal, ficando pelo menos uma via arquivada na sede da </w:t>
      </w:r>
      <w:r w:rsidRPr="00464847">
        <w:rPr>
          <w:rFonts w:asciiTheme="minorHAnsi" w:hAnsiTheme="minorHAnsi" w:cs="Tahoma"/>
          <w:b/>
          <w:bCs/>
          <w:sz w:val="20"/>
          <w:szCs w:val="20"/>
        </w:rPr>
        <w:t>CONTRATANTE</w:t>
      </w:r>
      <w:r w:rsidRPr="00464847">
        <w:rPr>
          <w:rFonts w:asciiTheme="minorHAnsi" w:hAnsiTheme="minorHAnsi" w:cs="Tahoma"/>
          <w:sz w:val="20"/>
          <w:szCs w:val="20"/>
        </w:rPr>
        <w:t>, na forma do art. 60 da Lei 8.666 de 21/06/1993. </w:t>
      </w:r>
    </w:p>
    <w:p w:rsidR="00692B86" w:rsidRPr="00464847" w:rsidRDefault="00692B86" w:rsidP="00692B86">
      <w:pPr>
        <w:pStyle w:val="NormalWeb"/>
        <w:jc w:val="both"/>
        <w:rPr>
          <w:rFonts w:asciiTheme="minorHAnsi" w:hAnsiTheme="minorHAnsi" w:cs="Tahoma"/>
          <w:sz w:val="20"/>
          <w:szCs w:val="20"/>
        </w:rPr>
      </w:pPr>
      <w:r w:rsidRPr="00464847">
        <w:rPr>
          <w:rFonts w:asciiTheme="minorHAnsi" w:hAnsiTheme="minorHAnsi" w:cs="Tahoma"/>
          <w:sz w:val="20"/>
          <w:szCs w:val="20"/>
        </w:rPr>
        <w:t>Ribeirão do Pinhal, 01 de outubro de 2018.</w:t>
      </w:r>
    </w:p>
    <w:p w:rsidR="00692B86" w:rsidRPr="00464847" w:rsidRDefault="00692B86" w:rsidP="00692B86">
      <w:pPr>
        <w:pStyle w:val="NormalWeb"/>
        <w:jc w:val="both"/>
        <w:rPr>
          <w:rFonts w:asciiTheme="minorHAnsi" w:hAnsiTheme="minorHAnsi" w:cs="Tahoma"/>
          <w:sz w:val="20"/>
          <w:szCs w:val="20"/>
        </w:rPr>
      </w:pPr>
    </w:p>
    <w:p w:rsidR="00692B86" w:rsidRPr="00464847" w:rsidRDefault="00692B86" w:rsidP="00692B86">
      <w:pPr>
        <w:pStyle w:val="SemEspaamento"/>
        <w:rPr>
          <w:rFonts w:asciiTheme="minorHAnsi" w:hAnsiTheme="minorHAnsi" w:cs="Tahoma"/>
          <w:sz w:val="18"/>
          <w:szCs w:val="18"/>
        </w:rPr>
      </w:pPr>
      <w:r w:rsidRPr="00464847">
        <w:rPr>
          <w:rFonts w:asciiTheme="minorHAnsi" w:hAnsiTheme="minorHAnsi" w:cs="Tahoma"/>
          <w:sz w:val="18"/>
          <w:szCs w:val="18"/>
        </w:rPr>
        <w:t>WAGNER LUIZ DE OLIVEIRA MARTINS</w:t>
      </w:r>
      <w:r w:rsidRPr="00464847">
        <w:rPr>
          <w:rFonts w:asciiTheme="minorHAnsi" w:hAnsiTheme="minorHAnsi" w:cs="Tahoma"/>
          <w:sz w:val="18"/>
          <w:szCs w:val="18"/>
        </w:rPr>
        <w:tab/>
      </w:r>
      <w:r w:rsidRPr="00464847">
        <w:rPr>
          <w:rFonts w:asciiTheme="minorHAnsi" w:hAnsiTheme="minorHAnsi" w:cs="Tahoma"/>
          <w:sz w:val="18"/>
          <w:szCs w:val="18"/>
        </w:rPr>
        <w:tab/>
      </w:r>
      <w:r w:rsidRPr="00464847">
        <w:rPr>
          <w:rFonts w:asciiTheme="minorHAnsi" w:hAnsiTheme="minorHAnsi" w:cs="Tahoma"/>
          <w:sz w:val="18"/>
          <w:szCs w:val="18"/>
        </w:rPr>
        <w:tab/>
      </w:r>
      <w:r w:rsidR="00464847">
        <w:rPr>
          <w:rFonts w:asciiTheme="minorHAnsi" w:hAnsiTheme="minorHAnsi" w:cs="Tahoma"/>
          <w:sz w:val="18"/>
          <w:szCs w:val="18"/>
        </w:rPr>
        <w:tab/>
      </w:r>
      <w:r w:rsidR="00464847" w:rsidRPr="00464847">
        <w:rPr>
          <w:rFonts w:asciiTheme="minorHAnsi" w:hAnsiTheme="minorHAnsi" w:cs="Tahoma"/>
          <w:sz w:val="18"/>
          <w:szCs w:val="18"/>
        </w:rPr>
        <w:t>GUSTAVO HENRIQUE CARREGA</w:t>
      </w:r>
    </w:p>
    <w:p w:rsidR="00692B86" w:rsidRPr="00464847" w:rsidRDefault="00692B86" w:rsidP="00692B86">
      <w:pPr>
        <w:pStyle w:val="SemEspaamento"/>
        <w:rPr>
          <w:rFonts w:asciiTheme="minorHAnsi" w:hAnsiTheme="minorHAnsi" w:cs="Tahoma"/>
          <w:sz w:val="18"/>
          <w:szCs w:val="18"/>
        </w:rPr>
      </w:pPr>
      <w:r w:rsidRPr="00464847">
        <w:rPr>
          <w:rFonts w:asciiTheme="minorHAnsi" w:hAnsiTheme="minorHAnsi" w:cs="Tahoma"/>
          <w:sz w:val="18"/>
          <w:szCs w:val="18"/>
        </w:rPr>
        <w:t>PREFEITO MUNICIPAL</w:t>
      </w:r>
      <w:r w:rsidRPr="00464847">
        <w:rPr>
          <w:rFonts w:asciiTheme="minorHAnsi" w:hAnsiTheme="minorHAnsi" w:cs="Tahoma"/>
          <w:sz w:val="18"/>
          <w:szCs w:val="18"/>
        </w:rPr>
        <w:tab/>
      </w:r>
      <w:r w:rsidRPr="00464847">
        <w:rPr>
          <w:rFonts w:asciiTheme="minorHAnsi" w:hAnsiTheme="minorHAnsi" w:cs="Tahoma"/>
          <w:sz w:val="18"/>
          <w:szCs w:val="18"/>
        </w:rPr>
        <w:tab/>
      </w:r>
      <w:r w:rsidRPr="00464847">
        <w:rPr>
          <w:rFonts w:asciiTheme="minorHAnsi" w:hAnsiTheme="minorHAnsi" w:cs="Tahoma"/>
          <w:sz w:val="18"/>
          <w:szCs w:val="18"/>
        </w:rPr>
        <w:tab/>
      </w:r>
      <w:r w:rsidRPr="00464847">
        <w:rPr>
          <w:rFonts w:asciiTheme="minorHAnsi" w:hAnsiTheme="minorHAnsi" w:cs="Tahoma"/>
          <w:sz w:val="18"/>
          <w:szCs w:val="18"/>
        </w:rPr>
        <w:tab/>
      </w:r>
      <w:r w:rsidRPr="00464847">
        <w:rPr>
          <w:rFonts w:asciiTheme="minorHAnsi" w:hAnsiTheme="minorHAnsi" w:cs="Tahoma"/>
          <w:sz w:val="18"/>
          <w:szCs w:val="18"/>
        </w:rPr>
        <w:tab/>
        <w:t xml:space="preserve">CPF: </w:t>
      </w:r>
      <w:r w:rsidR="00464847" w:rsidRPr="00464847">
        <w:rPr>
          <w:rFonts w:asciiTheme="minorHAnsi" w:hAnsiTheme="minorHAnsi" w:cs="Tahoma"/>
          <w:sz w:val="18"/>
          <w:szCs w:val="18"/>
        </w:rPr>
        <w:t>084.265.219-16</w:t>
      </w:r>
    </w:p>
    <w:p w:rsidR="00692B86" w:rsidRPr="00464847" w:rsidRDefault="00692B86" w:rsidP="00692B86">
      <w:pPr>
        <w:pStyle w:val="SemEspaamento"/>
        <w:rPr>
          <w:rFonts w:asciiTheme="minorHAnsi" w:hAnsiTheme="minorHAnsi" w:cs="Tahoma"/>
          <w:sz w:val="18"/>
          <w:szCs w:val="18"/>
        </w:rPr>
      </w:pPr>
    </w:p>
    <w:p w:rsidR="00692B86" w:rsidRPr="00464847" w:rsidRDefault="00692B86" w:rsidP="00692B86">
      <w:pPr>
        <w:pStyle w:val="SemEspaamento"/>
        <w:rPr>
          <w:rFonts w:asciiTheme="minorHAnsi" w:hAnsiTheme="minorHAnsi" w:cs="Tahoma"/>
          <w:sz w:val="18"/>
          <w:szCs w:val="18"/>
        </w:rPr>
      </w:pPr>
      <w:r w:rsidRPr="00464847">
        <w:rPr>
          <w:rFonts w:asciiTheme="minorHAnsi" w:hAnsiTheme="minorHAnsi" w:cs="Tahoma"/>
          <w:sz w:val="18"/>
          <w:szCs w:val="18"/>
        </w:rPr>
        <w:t>TESTEMUNHAS:</w:t>
      </w:r>
    </w:p>
    <w:p w:rsidR="00692B86" w:rsidRPr="00464847" w:rsidRDefault="00692B86" w:rsidP="00692B86">
      <w:pPr>
        <w:pStyle w:val="SemEspaamento"/>
        <w:rPr>
          <w:rFonts w:asciiTheme="minorHAnsi" w:hAnsiTheme="minorHAnsi" w:cs="Tahoma"/>
          <w:sz w:val="18"/>
          <w:szCs w:val="18"/>
        </w:rPr>
      </w:pPr>
    </w:p>
    <w:p w:rsidR="00692B86" w:rsidRPr="00464847" w:rsidRDefault="00692B86" w:rsidP="00692B86">
      <w:pPr>
        <w:pStyle w:val="SemEspaamento"/>
        <w:jc w:val="both"/>
        <w:rPr>
          <w:rFonts w:asciiTheme="minorHAnsi" w:hAnsiTheme="minorHAnsi" w:cs="Tahoma"/>
          <w:sz w:val="18"/>
          <w:szCs w:val="18"/>
        </w:rPr>
      </w:pPr>
    </w:p>
    <w:tbl>
      <w:tblPr>
        <w:tblW w:w="0" w:type="auto"/>
        <w:tblLook w:val="04A0"/>
      </w:tblPr>
      <w:tblGrid>
        <w:gridCol w:w="4606"/>
        <w:gridCol w:w="4606"/>
      </w:tblGrid>
      <w:tr w:rsidR="00692B86" w:rsidRPr="00464847" w:rsidTr="00397175">
        <w:tc>
          <w:tcPr>
            <w:tcW w:w="4606" w:type="dxa"/>
          </w:tcPr>
          <w:p w:rsidR="00692B86" w:rsidRPr="00464847" w:rsidRDefault="00692B86" w:rsidP="00397175">
            <w:pPr>
              <w:pStyle w:val="SemEspaamento"/>
              <w:rPr>
                <w:rFonts w:asciiTheme="minorHAnsi" w:hAnsiTheme="minorHAnsi" w:cs="Tahoma"/>
                <w:sz w:val="18"/>
                <w:szCs w:val="18"/>
              </w:rPr>
            </w:pPr>
            <w:r w:rsidRPr="00464847">
              <w:rPr>
                <w:rFonts w:asciiTheme="minorHAnsi" w:hAnsiTheme="minorHAnsi" w:cs="Tahoma"/>
                <w:sz w:val="18"/>
                <w:szCs w:val="18"/>
              </w:rPr>
              <w:t>FAYÇAL MELHEM CHAMMA JUNIOR</w:t>
            </w:r>
          </w:p>
          <w:p w:rsidR="00692B86" w:rsidRPr="00464847" w:rsidRDefault="00692B86" w:rsidP="00397175">
            <w:pPr>
              <w:pStyle w:val="SemEspaamento"/>
              <w:rPr>
                <w:rFonts w:asciiTheme="minorHAnsi" w:hAnsiTheme="minorHAnsi" w:cs="Tahoma"/>
                <w:sz w:val="18"/>
                <w:szCs w:val="18"/>
              </w:rPr>
            </w:pPr>
            <w:r w:rsidRPr="00464847">
              <w:rPr>
                <w:rFonts w:asciiTheme="minorHAnsi" w:hAnsiTheme="minorHAnsi" w:cs="Tahoma"/>
                <w:sz w:val="18"/>
                <w:szCs w:val="18"/>
              </w:rPr>
              <w:t>CPF/MF 033.182.809-09</w:t>
            </w:r>
          </w:p>
        </w:tc>
        <w:tc>
          <w:tcPr>
            <w:tcW w:w="4606" w:type="dxa"/>
          </w:tcPr>
          <w:p w:rsidR="00692B86" w:rsidRPr="00464847" w:rsidRDefault="00692B86" w:rsidP="00397175">
            <w:pPr>
              <w:pStyle w:val="SemEspaamento"/>
              <w:rPr>
                <w:rFonts w:asciiTheme="minorHAnsi" w:hAnsiTheme="minorHAnsi" w:cs="Tahoma"/>
                <w:sz w:val="18"/>
                <w:szCs w:val="18"/>
              </w:rPr>
            </w:pPr>
            <w:r w:rsidRPr="00464847">
              <w:rPr>
                <w:rFonts w:asciiTheme="minorHAnsi" w:hAnsiTheme="minorHAnsi" w:cs="Tahoma"/>
                <w:sz w:val="18"/>
                <w:szCs w:val="18"/>
              </w:rPr>
              <w:t xml:space="preserve">         SILAS MACEDO DE ARAUJO</w:t>
            </w:r>
          </w:p>
          <w:p w:rsidR="00692B86" w:rsidRPr="00464847" w:rsidRDefault="00692B86" w:rsidP="00397175">
            <w:pPr>
              <w:pStyle w:val="SemEspaamento"/>
              <w:rPr>
                <w:rFonts w:asciiTheme="minorHAnsi" w:hAnsiTheme="minorHAnsi" w:cs="Tahoma"/>
                <w:sz w:val="18"/>
                <w:szCs w:val="18"/>
              </w:rPr>
            </w:pPr>
            <w:r w:rsidRPr="00464847">
              <w:rPr>
                <w:rFonts w:asciiTheme="minorHAnsi" w:hAnsiTheme="minorHAnsi" w:cs="Tahoma"/>
                <w:sz w:val="18"/>
                <w:szCs w:val="18"/>
              </w:rPr>
              <w:t xml:space="preserve">          CPF/MF 045.711.409-67</w:t>
            </w:r>
          </w:p>
          <w:p w:rsidR="00692B86" w:rsidRPr="00464847" w:rsidRDefault="00692B86" w:rsidP="00397175">
            <w:pPr>
              <w:pStyle w:val="SemEspaamento"/>
              <w:rPr>
                <w:rFonts w:asciiTheme="minorHAnsi" w:hAnsiTheme="minorHAnsi" w:cs="Tahoma"/>
                <w:sz w:val="18"/>
                <w:szCs w:val="18"/>
              </w:rPr>
            </w:pPr>
          </w:p>
        </w:tc>
      </w:tr>
      <w:tr w:rsidR="00692B86" w:rsidRPr="00464847" w:rsidTr="00397175">
        <w:tc>
          <w:tcPr>
            <w:tcW w:w="4606" w:type="dxa"/>
          </w:tcPr>
          <w:p w:rsidR="00692B86" w:rsidRPr="00464847" w:rsidRDefault="00692B86" w:rsidP="00397175">
            <w:pPr>
              <w:pStyle w:val="SemEspaamento"/>
              <w:rPr>
                <w:rFonts w:asciiTheme="minorHAnsi" w:hAnsiTheme="minorHAnsi" w:cs="Tahoma"/>
                <w:sz w:val="18"/>
                <w:szCs w:val="18"/>
              </w:rPr>
            </w:pPr>
          </w:p>
        </w:tc>
        <w:tc>
          <w:tcPr>
            <w:tcW w:w="4606" w:type="dxa"/>
          </w:tcPr>
          <w:p w:rsidR="00692B86" w:rsidRPr="00464847" w:rsidRDefault="00692B86" w:rsidP="00397175">
            <w:pPr>
              <w:pStyle w:val="SemEspaamento"/>
              <w:rPr>
                <w:rFonts w:asciiTheme="minorHAnsi" w:hAnsiTheme="minorHAnsi" w:cs="Tahoma"/>
                <w:sz w:val="18"/>
                <w:szCs w:val="18"/>
              </w:rPr>
            </w:pPr>
          </w:p>
        </w:tc>
      </w:tr>
    </w:tbl>
    <w:p w:rsidR="00692B86" w:rsidRPr="00464847" w:rsidRDefault="00692B86" w:rsidP="00692B86">
      <w:pPr>
        <w:pStyle w:val="SemEspaamento"/>
        <w:rPr>
          <w:rFonts w:asciiTheme="minorHAnsi" w:hAnsiTheme="minorHAnsi" w:cs="Tahoma"/>
          <w:sz w:val="18"/>
          <w:szCs w:val="18"/>
        </w:rPr>
      </w:pPr>
      <w:r w:rsidRPr="00464847">
        <w:rPr>
          <w:rFonts w:asciiTheme="minorHAnsi" w:hAnsiTheme="minorHAnsi" w:cs="Tahoma"/>
          <w:sz w:val="18"/>
          <w:szCs w:val="18"/>
        </w:rPr>
        <w:t>ALYSSON HENRIQUE VENÂNCIO DA ROCHA:_______________</w:t>
      </w:r>
    </w:p>
    <w:p w:rsidR="00507E98" w:rsidRPr="00464847" w:rsidRDefault="00692B86" w:rsidP="00464847">
      <w:pPr>
        <w:pStyle w:val="SemEspaamento"/>
        <w:rPr>
          <w:rFonts w:asciiTheme="minorHAnsi" w:hAnsiTheme="minorHAnsi"/>
        </w:rPr>
      </w:pPr>
      <w:r w:rsidRPr="00464847">
        <w:rPr>
          <w:rFonts w:asciiTheme="minorHAnsi" w:hAnsiTheme="minorHAnsi" w:cs="Tahoma"/>
          <w:sz w:val="18"/>
          <w:szCs w:val="18"/>
        </w:rPr>
        <w:t>OAB N.º 35546 - DPTO JURÍDICO</w:t>
      </w:r>
    </w:p>
    <w:sectPr w:rsidR="00507E98" w:rsidRPr="00464847" w:rsidSect="009E4125">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765" w:rsidRDefault="00291765" w:rsidP="00291765">
      <w:pPr>
        <w:spacing w:after="0" w:line="240" w:lineRule="auto"/>
      </w:pPr>
      <w:r>
        <w:separator/>
      </w:r>
    </w:p>
  </w:endnote>
  <w:endnote w:type="continuationSeparator" w:id="0">
    <w:p w:rsidR="00291765" w:rsidRDefault="00291765" w:rsidP="00291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26" w:rsidRDefault="00386E3E">
    <w:pPr>
      <w:pStyle w:val="Rodap"/>
      <w:pBdr>
        <w:bottom w:val="single" w:sz="12" w:space="1" w:color="auto"/>
      </w:pBdr>
      <w:jc w:val="center"/>
      <w:rPr>
        <w:rFonts w:ascii="Tahoma" w:hAnsi="Tahoma" w:cs="Tahoma"/>
        <w:sz w:val="20"/>
        <w:szCs w:val="20"/>
      </w:rPr>
    </w:pPr>
  </w:p>
  <w:p w:rsidR="008C0026" w:rsidRPr="00A71C1A" w:rsidRDefault="00464847">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8C0026" w:rsidRPr="00A71C1A" w:rsidRDefault="00464847">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765" w:rsidRDefault="00291765" w:rsidP="00291765">
      <w:pPr>
        <w:spacing w:after="0" w:line="240" w:lineRule="auto"/>
      </w:pPr>
      <w:r>
        <w:separator/>
      </w:r>
    </w:p>
  </w:footnote>
  <w:footnote w:type="continuationSeparator" w:id="0">
    <w:p w:rsidR="00291765" w:rsidRDefault="00291765" w:rsidP="00291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26" w:rsidRDefault="0046484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8C0026" w:rsidRDefault="00464847">
    <w:pPr>
      <w:pStyle w:val="Cabealho"/>
      <w:pBdr>
        <w:bottom w:val="single" w:sz="12" w:space="1" w:color="auto"/>
      </w:pBdr>
      <w:jc w:val="center"/>
      <w:rPr>
        <w:rFonts w:ascii="Century" w:hAnsi="Century"/>
        <w:i/>
        <w:sz w:val="32"/>
      </w:rPr>
    </w:pPr>
    <w:r>
      <w:rPr>
        <w:rFonts w:ascii="Century" w:hAnsi="Century"/>
        <w:i/>
        <w:sz w:val="32"/>
      </w:rPr>
      <w:t>- ESTADO DO PARANÁ -</w:t>
    </w:r>
  </w:p>
  <w:p w:rsidR="008C0026" w:rsidRDefault="00386E3E">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92B86"/>
    <w:rsid w:val="00291765"/>
    <w:rsid w:val="00386E3E"/>
    <w:rsid w:val="00464847"/>
    <w:rsid w:val="00507E98"/>
    <w:rsid w:val="00692B86"/>
    <w:rsid w:val="00EE67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B8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92B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692B8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692B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692B86"/>
    <w:rPr>
      <w:rFonts w:ascii="Times New Roman" w:eastAsia="Times New Roman" w:hAnsi="Times New Roman" w:cs="Times New Roman"/>
      <w:sz w:val="24"/>
      <w:szCs w:val="24"/>
      <w:lang w:eastAsia="pt-BR"/>
    </w:rPr>
  </w:style>
  <w:style w:type="character" w:styleId="Hyperlink">
    <w:name w:val="Hyperlink"/>
    <w:basedOn w:val="Fontepargpadro"/>
    <w:uiPriority w:val="99"/>
    <w:rsid w:val="00692B86"/>
    <w:rPr>
      <w:color w:val="0000FF"/>
      <w:u w:val="single"/>
    </w:rPr>
  </w:style>
  <w:style w:type="paragraph" w:styleId="Ttulo">
    <w:name w:val="Title"/>
    <w:basedOn w:val="Normal"/>
    <w:link w:val="TtuloChar"/>
    <w:qFormat/>
    <w:rsid w:val="00692B8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92B86"/>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692B8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92B86"/>
    <w:rPr>
      <w:rFonts w:ascii="Times New Roman" w:eastAsia="Times New Roman" w:hAnsi="Times New Roman" w:cs="Times New Roman"/>
      <w:sz w:val="24"/>
      <w:szCs w:val="24"/>
      <w:lang w:eastAsia="pt-BR"/>
    </w:rPr>
  </w:style>
  <w:style w:type="paragraph" w:styleId="NormalWeb">
    <w:name w:val="Normal (Web)"/>
    <w:basedOn w:val="Normal"/>
    <w:uiPriority w:val="99"/>
    <w:rsid w:val="00692B8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92B86"/>
    <w:rPr>
      <w:b/>
      <w:bCs/>
    </w:rPr>
  </w:style>
  <w:style w:type="character" w:customStyle="1" w:styleId="apple-converted-space">
    <w:name w:val="apple-converted-space"/>
    <w:basedOn w:val="Fontepargpadro"/>
    <w:rsid w:val="00692B86"/>
  </w:style>
</w:styles>
</file>

<file path=word/webSettings.xml><?xml version="1.0" encoding="utf-8"?>
<w:webSettings xmlns:r="http://schemas.openxmlformats.org/officeDocument/2006/relationships" xmlns:w="http://schemas.openxmlformats.org/wordprocessingml/2006/main">
  <w:divs>
    <w:div w:id="637540306">
      <w:bodyDiv w:val="1"/>
      <w:marLeft w:val="0"/>
      <w:marRight w:val="0"/>
      <w:marTop w:val="0"/>
      <w:marBottom w:val="0"/>
      <w:divBdr>
        <w:top w:val="none" w:sz="0" w:space="0" w:color="auto"/>
        <w:left w:val="none" w:sz="0" w:space="0" w:color="auto"/>
        <w:bottom w:val="none" w:sz="0" w:space="0" w:color="auto"/>
        <w:right w:val="none" w:sz="0" w:space="0" w:color="auto"/>
      </w:divBdr>
    </w:div>
    <w:div w:id="1215890356">
      <w:bodyDiv w:val="1"/>
      <w:marLeft w:val="0"/>
      <w:marRight w:val="0"/>
      <w:marTop w:val="0"/>
      <w:marBottom w:val="0"/>
      <w:divBdr>
        <w:top w:val="none" w:sz="0" w:space="0" w:color="auto"/>
        <w:left w:val="none" w:sz="0" w:space="0" w:color="auto"/>
        <w:bottom w:val="none" w:sz="0" w:space="0" w:color="auto"/>
        <w:right w:val="none" w:sz="0" w:space="0" w:color="auto"/>
      </w:divBdr>
    </w:div>
    <w:div w:id="12746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3071</Words>
  <Characters>16586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2018-10-02T11:24:00Z</cp:lastPrinted>
  <dcterms:created xsi:type="dcterms:W3CDTF">2018-10-01T19:22:00Z</dcterms:created>
  <dcterms:modified xsi:type="dcterms:W3CDTF">2018-10-02T11:24:00Z</dcterms:modified>
</cp:coreProperties>
</file>