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7AA2" w:rsidRPr="00083B2A" w:rsidRDefault="00637AA2" w:rsidP="00637AA2">
      <w:pPr>
        <w:pStyle w:val="Ttulo"/>
        <w:rPr>
          <w:rFonts w:asciiTheme="minorHAnsi" w:hAnsiTheme="minorHAnsi" w:cs="Tahoma"/>
          <w:bCs/>
          <w:color w:val="000000"/>
          <w:szCs w:val="24"/>
          <w:u w:val="single"/>
        </w:rPr>
      </w:pPr>
      <w:r w:rsidRPr="00083B2A">
        <w:rPr>
          <w:rFonts w:asciiTheme="minorHAnsi" w:hAnsiTheme="minorHAnsi" w:cs="Tahoma"/>
          <w:bCs/>
          <w:color w:val="000000"/>
          <w:szCs w:val="24"/>
          <w:u w:val="single"/>
        </w:rPr>
        <w:t>CONTRATO N.º 110/2018 - PREGÃO PRESENCIAL N.º 056/2018.</w:t>
      </w:r>
    </w:p>
    <w:p w:rsidR="00083B2A" w:rsidRPr="00083B2A" w:rsidRDefault="00083B2A" w:rsidP="00637AA2">
      <w:pPr>
        <w:pStyle w:val="Ttulo"/>
        <w:rPr>
          <w:rFonts w:asciiTheme="minorHAnsi" w:hAnsiTheme="minorHAnsi" w:cs="Tahoma"/>
          <w:bCs/>
          <w:color w:val="000000"/>
          <w:szCs w:val="24"/>
          <w:u w:val="single"/>
        </w:rPr>
      </w:pPr>
    </w:p>
    <w:p w:rsidR="00637AA2" w:rsidRPr="00083B2A" w:rsidRDefault="00637AA2" w:rsidP="00637AA2">
      <w:pPr>
        <w:jc w:val="both"/>
        <w:rPr>
          <w:rFonts w:cs="Tahoma"/>
          <w:sz w:val="24"/>
          <w:szCs w:val="24"/>
        </w:rPr>
      </w:pPr>
      <w:r w:rsidRPr="00083B2A">
        <w:rPr>
          <w:rFonts w:cs="Tahoma"/>
          <w:sz w:val="24"/>
          <w:szCs w:val="24"/>
        </w:rPr>
        <w:t xml:space="preserve"> O Município de Ribeirão do Pinhal – Estado do Paraná, Inscrito sob CNPJ n.º 76.968.064/0001-42, com sede a Rua Paraná n.º 983 – Centro,  neste ato representado pelo Prefeito Municipal, o Senhor </w:t>
      </w:r>
      <w:r w:rsidRPr="00083B2A">
        <w:rPr>
          <w:rFonts w:cs="Tahoma"/>
          <w:b/>
          <w:sz w:val="24"/>
          <w:szCs w:val="24"/>
          <w:u w:val="single"/>
        </w:rPr>
        <w:t>WAGNER LUIZ DE OLIVEIRA MARTINS,</w:t>
      </w:r>
      <w:r w:rsidRPr="00083B2A">
        <w:rPr>
          <w:rFonts w:cs="Tahoma"/>
          <w:b/>
          <w:sz w:val="24"/>
          <w:szCs w:val="24"/>
        </w:rPr>
        <w:t xml:space="preserve"> </w:t>
      </w:r>
      <w:r w:rsidRPr="00083B2A">
        <w:rPr>
          <w:rFonts w:cs="Tahoma"/>
          <w:sz w:val="24"/>
          <w:szCs w:val="24"/>
        </w:rPr>
        <w:t>portador do RG 10733456-2 SSP/PR., e inscrito sob CPF/MF n.º 052.206.749-27, brasileiro</w:t>
      </w:r>
      <w:r w:rsidRPr="00083B2A">
        <w:rPr>
          <w:rFonts w:cs="Tahoma"/>
          <w:b/>
          <w:sz w:val="24"/>
          <w:szCs w:val="24"/>
        </w:rPr>
        <w:t xml:space="preserve">, </w:t>
      </w:r>
      <w:r w:rsidRPr="00083B2A">
        <w:rPr>
          <w:rFonts w:cs="Tahoma"/>
          <w:sz w:val="24"/>
          <w:szCs w:val="24"/>
        </w:rPr>
        <w:t xml:space="preserve">casado, neste ato simplesmente denominado </w:t>
      </w:r>
      <w:r w:rsidRPr="00083B2A">
        <w:rPr>
          <w:rFonts w:cs="Tahoma"/>
          <w:b/>
          <w:bCs/>
          <w:sz w:val="24"/>
          <w:szCs w:val="24"/>
        </w:rPr>
        <w:t>CONTRATANTE</w:t>
      </w:r>
      <w:r w:rsidRPr="00083B2A">
        <w:rPr>
          <w:rFonts w:cs="Tahoma"/>
          <w:sz w:val="24"/>
          <w:szCs w:val="24"/>
        </w:rPr>
        <w:t>, e a Empresa</w:t>
      </w:r>
      <w:r w:rsidRPr="00083B2A">
        <w:rPr>
          <w:rFonts w:cs="Tahoma"/>
          <w:b/>
          <w:sz w:val="24"/>
          <w:szCs w:val="24"/>
        </w:rPr>
        <w:t xml:space="preserve"> DORIGAN INDÚSTRIA E COMÉRCIO DE EQUIPAMENTOS MUSICAIS LTDA</w:t>
      </w:r>
      <w:r w:rsidRPr="00083B2A">
        <w:rPr>
          <w:rFonts w:cs="Tahoma"/>
          <w:sz w:val="24"/>
          <w:szCs w:val="24"/>
        </w:rPr>
        <w:t xml:space="preserve">,  inscrita no CNPJ sob nº. 02.626.051/0001-59, com sede na Estrada Colombo s/n.º lote 153 - km 2 - Chácara </w:t>
      </w:r>
      <w:proofErr w:type="spellStart"/>
      <w:r w:rsidRPr="00083B2A">
        <w:rPr>
          <w:rFonts w:cs="Tahoma"/>
          <w:sz w:val="24"/>
          <w:szCs w:val="24"/>
        </w:rPr>
        <w:t>Dorigan</w:t>
      </w:r>
      <w:proofErr w:type="spellEnd"/>
      <w:r w:rsidRPr="00083B2A">
        <w:rPr>
          <w:rFonts w:cs="Tahoma"/>
          <w:sz w:val="24"/>
          <w:szCs w:val="24"/>
        </w:rPr>
        <w:t xml:space="preserve"> - Gleba Ribeirão Colombo, na cidade de </w:t>
      </w:r>
      <w:proofErr w:type="spellStart"/>
      <w:r w:rsidRPr="00083B2A">
        <w:rPr>
          <w:rFonts w:cs="Tahoma"/>
          <w:sz w:val="24"/>
          <w:szCs w:val="24"/>
        </w:rPr>
        <w:t>Paiçandu</w:t>
      </w:r>
      <w:proofErr w:type="spellEnd"/>
      <w:r w:rsidRPr="00083B2A">
        <w:rPr>
          <w:rFonts w:cs="Tahoma"/>
          <w:sz w:val="24"/>
          <w:szCs w:val="24"/>
        </w:rPr>
        <w:t xml:space="preserve"> - Paraná, CEP:87.140-000, neste ato representado pelo senhor </w:t>
      </w:r>
      <w:r w:rsidRPr="00083B2A">
        <w:rPr>
          <w:rFonts w:cs="Tahoma"/>
          <w:b/>
          <w:sz w:val="24"/>
          <w:szCs w:val="24"/>
        </w:rPr>
        <w:t>ANDERSON FREDERICI DORIGAN</w:t>
      </w:r>
      <w:r w:rsidRPr="00083B2A">
        <w:rPr>
          <w:rFonts w:cs="Tahoma"/>
          <w:sz w:val="24"/>
          <w:szCs w:val="24"/>
        </w:rPr>
        <w:t xml:space="preserve">, brasileiro, casado, residente e domiciliado na Rua Marechal Costa e Silva - 268 - Jardim Santa Luzia II na cidade de </w:t>
      </w:r>
      <w:proofErr w:type="spellStart"/>
      <w:r w:rsidRPr="00083B2A">
        <w:rPr>
          <w:rFonts w:cs="Tahoma"/>
          <w:sz w:val="24"/>
          <w:szCs w:val="24"/>
        </w:rPr>
        <w:t>Paiçandu</w:t>
      </w:r>
      <w:proofErr w:type="spellEnd"/>
      <w:r w:rsidRPr="00083B2A">
        <w:rPr>
          <w:rFonts w:cs="Tahoma"/>
          <w:sz w:val="24"/>
          <w:szCs w:val="24"/>
        </w:rPr>
        <w:t xml:space="preserve"> - Paraná, CEP:87.140-000, portador do RG n.º 5.692.417-5 SSP/PR e inscrito sob CPF/MF n.º 900.258.579-91, neste ato simplesmente denominado </w:t>
      </w:r>
      <w:r w:rsidRPr="00083B2A">
        <w:rPr>
          <w:rFonts w:cs="Tahoma"/>
          <w:b/>
          <w:sz w:val="24"/>
          <w:szCs w:val="24"/>
          <w:u w:val="single"/>
        </w:rPr>
        <w:t>CONTRATADO,</w:t>
      </w:r>
      <w:r w:rsidRPr="00083B2A">
        <w:rPr>
          <w:rFonts w:cs="Tahoma"/>
          <w:sz w:val="24"/>
          <w:szCs w:val="24"/>
        </w:rPr>
        <w:t xml:space="preserve"> resolvem celebrar entre si o presente Contrato, que será regido pela Lei n. 8.666, de 21/06/93, suas complementações e alterações posteriores e, supletivamente, pelos princípios da teoria geral dos contratos, pelas disposições de direito público e, ainda, pelas cláusulas e condições a seguir delineadas:</w:t>
      </w:r>
    </w:p>
    <w:p w:rsidR="00637AA2" w:rsidRPr="00083B2A" w:rsidRDefault="00637AA2" w:rsidP="00637AA2">
      <w:pPr>
        <w:pStyle w:val="NormalWeb"/>
        <w:jc w:val="both"/>
        <w:rPr>
          <w:rFonts w:asciiTheme="minorHAnsi" w:hAnsiTheme="minorHAnsi" w:cs="Tahoma"/>
          <w:u w:val="single"/>
        </w:rPr>
      </w:pPr>
      <w:r w:rsidRPr="00083B2A">
        <w:rPr>
          <w:rFonts w:asciiTheme="minorHAnsi" w:hAnsiTheme="minorHAnsi" w:cs="Tahoma"/>
          <w:b/>
          <w:bCs/>
          <w:u w:val="single"/>
        </w:rPr>
        <w:t>CLÁUSULA PRIMEIRA - DO OBJETO</w:t>
      </w:r>
      <w:r w:rsidRPr="00083B2A">
        <w:rPr>
          <w:rFonts w:asciiTheme="minorHAnsi" w:hAnsiTheme="minorHAnsi" w:cs="Tahoma"/>
          <w:u w:val="single"/>
        </w:rPr>
        <w:t xml:space="preserve"> </w:t>
      </w:r>
    </w:p>
    <w:p w:rsidR="00637AA2" w:rsidRPr="00083B2A" w:rsidRDefault="00637AA2" w:rsidP="00637AA2">
      <w:pPr>
        <w:pStyle w:val="NormalWeb"/>
        <w:jc w:val="both"/>
        <w:rPr>
          <w:rFonts w:asciiTheme="minorHAnsi" w:hAnsiTheme="minorHAnsi" w:cs="Tahoma"/>
        </w:rPr>
      </w:pPr>
      <w:r w:rsidRPr="00083B2A">
        <w:rPr>
          <w:rFonts w:asciiTheme="minorHAnsi" w:hAnsiTheme="minorHAnsi" w:cs="Tahoma"/>
        </w:rPr>
        <w:t xml:space="preserve">O presente contrato tem por objeto a contratação de empresa especializada em locação de tendas, palco, banheiro químicos, sistema de som e iluminação a serem utilizados em festividades de aniversário do município, na Festa de Natal e Réveillon, conforme solicitação do Departamento de Cultura obrigando-se o </w:t>
      </w:r>
      <w:r w:rsidRPr="00083B2A">
        <w:rPr>
          <w:rFonts w:asciiTheme="minorHAnsi" w:hAnsiTheme="minorHAnsi" w:cs="Tahoma"/>
          <w:b/>
          <w:u w:val="single"/>
        </w:rPr>
        <w:t>CONTRATADO</w:t>
      </w:r>
      <w:r w:rsidRPr="00083B2A">
        <w:rPr>
          <w:rFonts w:asciiTheme="minorHAnsi" w:hAnsiTheme="minorHAnsi" w:cs="Tahoma"/>
          <w:b/>
        </w:rPr>
        <w:t xml:space="preserve"> </w:t>
      </w:r>
      <w:r w:rsidRPr="00083B2A">
        <w:rPr>
          <w:rFonts w:asciiTheme="minorHAnsi" w:hAnsiTheme="minorHAnsi" w:cs="Tahoma"/>
        </w:rPr>
        <w:t xml:space="preserve">a executar em favor da </w:t>
      </w:r>
      <w:r w:rsidRPr="00083B2A">
        <w:rPr>
          <w:rFonts w:asciiTheme="minorHAnsi" w:hAnsiTheme="minorHAnsi" w:cs="Tahoma"/>
          <w:b/>
          <w:u w:val="single"/>
        </w:rPr>
        <w:t>CONTRATANTE</w:t>
      </w:r>
      <w:r w:rsidRPr="00083B2A">
        <w:rPr>
          <w:rFonts w:asciiTheme="minorHAnsi" w:hAnsiTheme="minorHAnsi" w:cs="Tahoma"/>
          <w:b/>
        </w:rPr>
        <w:t xml:space="preserve"> </w:t>
      </w:r>
      <w:r w:rsidRPr="00083B2A">
        <w:rPr>
          <w:rFonts w:asciiTheme="minorHAnsi" w:hAnsiTheme="minorHAnsi" w:cs="Tahoma"/>
        </w:rPr>
        <w:t>o fornecimento dos itens constantes nesse instrumento, conforme consta na proposta anexada ao Processo Licitatório Modalidade Pregão Presencial, registrado sob n.º 056/2018, a qual fará parte integrante deste instrumento.</w:t>
      </w:r>
    </w:p>
    <w:p w:rsidR="00637AA2" w:rsidRPr="00083B2A" w:rsidRDefault="00637AA2" w:rsidP="00637AA2">
      <w:pPr>
        <w:spacing w:before="100" w:beforeAutospacing="1" w:after="100" w:afterAutospacing="1"/>
        <w:jc w:val="both"/>
        <w:rPr>
          <w:rFonts w:cs="Tahoma"/>
          <w:b/>
          <w:bCs/>
          <w:sz w:val="24"/>
          <w:szCs w:val="24"/>
          <w:u w:val="single"/>
        </w:rPr>
      </w:pPr>
      <w:r w:rsidRPr="00083B2A">
        <w:rPr>
          <w:rFonts w:cs="Tahoma"/>
          <w:b/>
          <w:sz w:val="24"/>
          <w:szCs w:val="24"/>
          <w:u w:val="single"/>
        </w:rPr>
        <w:t>CLÁUSULA SEGUNDA – DA ENTREGA</w:t>
      </w:r>
    </w:p>
    <w:p w:rsidR="00637AA2" w:rsidRPr="00083B2A" w:rsidRDefault="00637AA2" w:rsidP="00637AA2">
      <w:pPr>
        <w:autoSpaceDE w:val="0"/>
        <w:autoSpaceDN w:val="0"/>
        <w:adjustRightInd w:val="0"/>
        <w:jc w:val="both"/>
        <w:rPr>
          <w:rFonts w:cs="Tahoma"/>
          <w:sz w:val="24"/>
          <w:szCs w:val="24"/>
        </w:rPr>
      </w:pPr>
      <w:r w:rsidRPr="00083B2A">
        <w:rPr>
          <w:rFonts w:cs="Tahoma"/>
          <w:sz w:val="24"/>
          <w:szCs w:val="24"/>
        </w:rPr>
        <w:t>Os produtos objeto deste contrato deverão ser montados e instalados conforme cronograma abaixo e conforme a necessidade:</w:t>
      </w:r>
    </w:p>
    <w:p w:rsidR="00637AA2" w:rsidRPr="00083B2A" w:rsidRDefault="00637AA2" w:rsidP="00083B2A">
      <w:pPr>
        <w:pStyle w:val="SemEspaamento"/>
        <w:rPr>
          <w:rFonts w:asciiTheme="minorHAnsi" w:hAnsiTheme="minorHAnsi" w:cs="Tahoma"/>
          <w:b/>
          <w:sz w:val="22"/>
          <w:szCs w:val="22"/>
          <w:u w:val="single"/>
        </w:rPr>
      </w:pPr>
      <w:r w:rsidRPr="00083B2A">
        <w:rPr>
          <w:rFonts w:asciiTheme="minorHAnsi" w:hAnsiTheme="minorHAnsi" w:cs="Tahoma"/>
          <w:b/>
          <w:sz w:val="22"/>
          <w:szCs w:val="22"/>
          <w:u w:val="single"/>
        </w:rPr>
        <w:t>CRONOGRAMA DOS EVENTOS</w:t>
      </w:r>
    </w:p>
    <w:p w:rsidR="00637AA2" w:rsidRPr="00637AA2" w:rsidRDefault="00637AA2" w:rsidP="00637AA2">
      <w:pPr>
        <w:pStyle w:val="SemEspaamento"/>
        <w:rPr>
          <w:rFonts w:asciiTheme="minorHAnsi" w:hAnsiTheme="minorHAnsi" w:cs="Tahoma"/>
          <w:b/>
        </w:rPr>
      </w:pPr>
      <w:r w:rsidRPr="00637AA2">
        <w:rPr>
          <w:rFonts w:asciiTheme="minorHAnsi" w:hAnsiTheme="minorHAnsi" w:cs="Tahoma"/>
          <w:b/>
        </w:rPr>
        <w:t>LOTE - 01</w:t>
      </w:r>
    </w:p>
    <w:tbl>
      <w:tblPr>
        <w:tblStyle w:val="Tabelacomgrade"/>
        <w:tblW w:w="9606" w:type="dxa"/>
        <w:tblLook w:val="04A0"/>
      </w:tblPr>
      <w:tblGrid>
        <w:gridCol w:w="726"/>
        <w:gridCol w:w="2102"/>
        <w:gridCol w:w="1675"/>
        <w:gridCol w:w="3260"/>
        <w:gridCol w:w="1843"/>
      </w:tblGrid>
      <w:tr w:rsidR="00637AA2" w:rsidRPr="00083B2A" w:rsidTr="00637AA2">
        <w:tc>
          <w:tcPr>
            <w:tcW w:w="726" w:type="dxa"/>
          </w:tcPr>
          <w:p w:rsidR="00637AA2" w:rsidRPr="00083B2A" w:rsidRDefault="00637AA2" w:rsidP="00637AA2">
            <w:pPr>
              <w:pStyle w:val="SemEspaamento"/>
              <w:jc w:val="center"/>
              <w:rPr>
                <w:rFonts w:asciiTheme="minorHAnsi" w:hAnsiTheme="minorHAnsi" w:cs="Tahoma"/>
                <w:b/>
                <w:sz w:val="22"/>
                <w:szCs w:val="22"/>
              </w:rPr>
            </w:pPr>
            <w:r w:rsidRPr="00083B2A">
              <w:rPr>
                <w:rFonts w:asciiTheme="minorHAnsi" w:hAnsiTheme="minorHAnsi" w:cs="Tahoma"/>
                <w:b/>
                <w:sz w:val="22"/>
                <w:szCs w:val="22"/>
              </w:rPr>
              <w:t>ITEM</w:t>
            </w:r>
          </w:p>
        </w:tc>
        <w:tc>
          <w:tcPr>
            <w:tcW w:w="2102" w:type="dxa"/>
          </w:tcPr>
          <w:p w:rsidR="00637AA2" w:rsidRPr="00083B2A" w:rsidRDefault="00637AA2" w:rsidP="00637AA2">
            <w:pPr>
              <w:pStyle w:val="SemEspaamento"/>
              <w:jc w:val="center"/>
              <w:rPr>
                <w:rFonts w:asciiTheme="minorHAnsi" w:hAnsiTheme="minorHAnsi" w:cs="Tahoma"/>
                <w:b/>
                <w:sz w:val="22"/>
                <w:szCs w:val="22"/>
              </w:rPr>
            </w:pPr>
            <w:r w:rsidRPr="00083B2A">
              <w:rPr>
                <w:rFonts w:asciiTheme="minorHAnsi" w:hAnsiTheme="minorHAnsi" w:cs="Tahoma"/>
                <w:b/>
                <w:sz w:val="22"/>
                <w:szCs w:val="22"/>
              </w:rPr>
              <w:t>OBJETO</w:t>
            </w:r>
          </w:p>
        </w:tc>
        <w:tc>
          <w:tcPr>
            <w:tcW w:w="1675" w:type="dxa"/>
          </w:tcPr>
          <w:p w:rsidR="00637AA2" w:rsidRPr="00083B2A" w:rsidRDefault="00637AA2" w:rsidP="00637AA2">
            <w:pPr>
              <w:pStyle w:val="SemEspaamento"/>
              <w:jc w:val="center"/>
              <w:rPr>
                <w:rFonts w:asciiTheme="minorHAnsi" w:hAnsiTheme="minorHAnsi" w:cs="Tahoma"/>
                <w:b/>
                <w:sz w:val="22"/>
                <w:szCs w:val="22"/>
              </w:rPr>
            </w:pPr>
            <w:r w:rsidRPr="00083B2A">
              <w:rPr>
                <w:rFonts w:asciiTheme="minorHAnsi" w:hAnsiTheme="minorHAnsi" w:cs="Tahoma"/>
                <w:b/>
                <w:sz w:val="22"/>
                <w:szCs w:val="22"/>
              </w:rPr>
              <w:t>FESTIVIDADE</w:t>
            </w:r>
          </w:p>
        </w:tc>
        <w:tc>
          <w:tcPr>
            <w:tcW w:w="3260" w:type="dxa"/>
          </w:tcPr>
          <w:p w:rsidR="00637AA2" w:rsidRPr="00083B2A" w:rsidRDefault="00637AA2" w:rsidP="00637AA2">
            <w:pPr>
              <w:pStyle w:val="SemEspaamento"/>
              <w:jc w:val="center"/>
              <w:rPr>
                <w:rFonts w:asciiTheme="minorHAnsi" w:hAnsiTheme="minorHAnsi" w:cs="Tahoma"/>
                <w:b/>
                <w:sz w:val="22"/>
                <w:szCs w:val="22"/>
              </w:rPr>
            </w:pPr>
            <w:r w:rsidRPr="00083B2A">
              <w:rPr>
                <w:rFonts w:asciiTheme="minorHAnsi" w:hAnsiTheme="minorHAnsi" w:cs="Tahoma"/>
                <w:b/>
                <w:sz w:val="22"/>
                <w:szCs w:val="22"/>
              </w:rPr>
              <w:t>DATA E LOCAL</w:t>
            </w:r>
          </w:p>
        </w:tc>
        <w:tc>
          <w:tcPr>
            <w:tcW w:w="1843" w:type="dxa"/>
          </w:tcPr>
          <w:p w:rsidR="00637AA2" w:rsidRPr="00083B2A" w:rsidRDefault="00637AA2" w:rsidP="00637AA2">
            <w:pPr>
              <w:pStyle w:val="SemEspaamento"/>
              <w:jc w:val="center"/>
              <w:rPr>
                <w:rFonts w:asciiTheme="minorHAnsi" w:hAnsiTheme="minorHAnsi" w:cs="Tahoma"/>
                <w:b/>
                <w:sz w:val="22"/>
                <w:szCs w:val="22"/>
              </w:rPr>
            </w:pPr>
            <w:r w:rsidRPr="00083B2A">
              <w:rPr>
                <w:rFonts w:asciiTheme="minorHAnsi" w:hAnsiTheme="minorHAnsi" w:cs="Tahoma"/>
                <w:b/>
                <w:sz w:val="22"/>
                <w:szCs w:val="22"/>
              </w:rPr>
              <w:t>RESPONSÁVEL</w:t>
            </w:r>
          </w:p>
        </w:tc>
      </w:tr>
      <w:tr w:rsidR="00637AA2" w:rsidRPr="00637AA2" w:rsidTr="00637AA2">
        <w:tc>
          <w:tcPr>
            <w:tcW w:w="726" w:type="dxa"/>
          </w:tcPr>
          <w:p w:rsidR="00637AA2" w:rsidRPr="00637AA2" w:rsidRDefault="00637AA2" w:rsidP="001B04A1">
            <w:pPr>
              <w:pStyle w:val="SemEspaamento"/>
              <w:jc w:val="both"/>
              <w:rPr>
                <w:rFonts w:asciiTheme="minorHAnsi" w:hAnsiTheme="minorHAnsi" w:cs="Tahoma"/>
                <w:sz w:val="20"/>
                <w:szCs w:val="20"/>
              </w:rPr>
            </w:pPr>
            <w:r w:rsidRPr="00637AA2">
              <w:rPr>
                <w:rFonts w:asciiTheme="minorHAnsi" w:hAnsiTheme="minorHAnsi" w:cs="Tahoma"/>
                <w:sz w:val="20"/>
                <w:szCs w:val="20"/>
              </w:rPr>
              <w:t>01</w:t>
            </w:r>
          </w:p>
        </w:tc>
        <w:tc>
          <w:tcPr>
            <w:tcW w:w="2102" w:type="dxa"/>
          </w:tcPr>
          <w:p w:rsidR="00637AA2" w:rsidRPr="00637AA2" w:rsidRDefault="00637AA2" w:rsidP="001B04A1">
            <w:pPr>
              <w:pStyle w:val="SemEspaamento"/>
              <w:jc w:val="both"/>
              <w:rPr>
                <w:rFonts w:asciiTheme="minorHAnsi" w:hAnsiTheme="minorHAnsi" w:cs="Tahoma"/>
                <w:sz w:val="20"/>
                <w:szCs w:val="20"/>
              </w:rPr>
            </w:pPr>
            <w:r w:rsidRPr="00637AA2">
              <w:rPr>
                <w:rFonts w:asciiTheme="minorHAnsi" w:hAnsiTheme="minorHAnsi" w:cs="Tahoma"/>
                <w:sz w:val="20"/>
                <w:szCs w:val="20"/>
              </w:rPr>
              <w:t>- 01 PALCO 12X08.</w:t>
            </w:r>
          </w:p>
          <w:p w:rsidR="00637AA2" w:rsidRPr="00637AA2" w:rsidRDefault="00637AA2" w:rsidP="001B04A1">
            <w:pPr>
              <w:pStyle w:val="SemEspaamento"/>
              <w:jc w:val="both"/>
              <w:rPr>
                <w:rFonts w:asciiTheme="minorHAnsi" w:hAnsiTheme="minorHAnsi" w:cs="Tahoma"/>
                <w:sz w:val="20"/>
                <w:szCs w:val="20"/>
              </w:rPr>
            </w:pPr>
          </w:p>
          <w:p w:rsidR="00637AA2" w:rsidRPr="00637AA2" w:rsidRDefault="00637AA2" w:rsidP="001B04A1">
            <w:pPr>
              <w:pStyle w:val="SemEspaamento"/>
              <w:jc w:val="both"/>
              <w:rPr>
                <w:rFonts w:asciiTheme="minorHAnsi" w:hAnsiTheme="minorHAnsi" w:cs="Tahoma"/>
                <w:sz w:val="20"/>
                <w:szCs w:val="20"/>
              </w:rPr>
            </w:pPr>
          </w:p>
          <w:p w:rsidR="00637AA2" w:rsidRPr="00637AA2" w:rsidRDefault="00637AA2" w:rsidP="001B04A1">
            <w:pPr>
              <w:pStyle w:val="SemEspaamento"/>
              <w:jc w:val="both"/>
              <w:rPr>
                <w:rFonts w:asciiTheme="minorHAnsi" w:hAnsiTheme="minorHAnsi" w:cs="Tahoma"/>
                <w:sz w:val="20"/>
                <w:szCs w:val="20"/>
              </w:rPr>
            </w:pPr>
            <w:r w:rsidRPr="00637AA2">
              <w:rPr>
                <w:rFonts w:asciiTheme="minorHAnsi" w:hAnsiTheme="minorHAnsi" w:cs="Tahoma"/>
                <w:sz w:val="20"/>
                <w:szCs w:val="20"/>
              </w:rPr>
              <w:t>- 01 PALCO 12X08</w:t>
            </w:r>
          </w:p>
        </w:tc>
        <w:tc>
          <w:tcPr>
            <w:tcW w:w="1675" w:type="dxa"/>
          </w:tcPr>
          <w:p w:rsidR="00637AA2" w:rsidRPr="00637AA2" w:rsidRDefault="00637AA2" w:rsidP="001B04A1">
            <w:pPr>
              <w:pStyle w:val="SemEspaamento"/>
              <w:jc w:val="both"/>
              <w:rPr>
                <w:rFonts w:asciiTheme="minorHAnsi" w:hAnsiTheme="minorHAnsi" w:cs="Tahoma"/>
                <w:sz w:val="20"/>
                <w:szCs w:val="20"/>
              </w:rPr>
            </w:pPr>
            <w:r w:rsidRPr="00637AA2">
              <w:rPr>
                <w:rFonts w:asciiTheme="minorHAnsi" w:hAnsiTheme="minorHAnsi" w:cs="Tahoma"/>
                <w:sz w:val="20"/>
                <w:szCs w:val="20"/>
              </w:rPr>
              <w:t>ANIV.MUNICÍPIO</w:t>
            </w:r>
          </w:p>
          <w:p w:rsidR="00637AA2" w:rsidRPr="00637AA2" w:rsidRDefault="00637AA2" w:rsidP="001B04A1">
            <w:pPr>
              <w:pStyle w:val="SemEspaamento"/>
              <w:jc w:val="both"/>
              <w:rPr>
                <w:rFonts w:asciiTheme="minorHAnsi" w:hAnsiTheme="minorHAnsi" w:cs="Tahoma"/>
                <w:sz w:val="20"/>
                <w:szCs w:val="20"/>
              </w:rPr>
            </w:pPr>
          </w:p>
          <w:p w:rsidR="00637AA2" w:rsidRPr="00637AA2" w:rsidRDefault="00637AA2" w:rsidP="001B04A1">
            <w:pPr>
              <w:pStyle w:val="SemEspaamento"/>
              <w:jc w:val="both"/>
              <w:rPr>
                <w:rFonts w:asciiTheme="minorHAnsi" w:hAnsiTheme="minorHAnsi" w:cs="Tahoma"/>
                <w:sz w:val="20"/>
                <w:szCs w:val="20"/>
              </w:rPr>
            </w:pPr>
          </w:p>
          <w:p w:rsidR="00637AA2" w:rsidRPr="00637AA2" w:rsidRDefault="00637AA2" w:rsidP="001B04A1">
            <w:pPr>
              <w:pStyle w:val="SemEspaamento"/>
              <w:jc w:val="both"/>
              <w:rPr>
                <w:rFonts w:asciiTheme="minorHAnsi" w:hAnsiTheme="minorHAnsi" w:cs="Tahoma"/>
                <w:sz w:val="20"/>
                <w:szCs w:val="20"/>
              </w:rPr>
            </w:pPr>
            <w:r w:rsidRPr="00637AA2">
              <w:rPr>
                <w:rFonts w:asciiTheme="minorHAnsi" w:hAnsiTheme="minorHAnsi" w:cs="Tahoma"/>
                <w:sz w:val="20"/>
                <w:szCs w:val="20"/>
              </w:rPr>
              <w:t>REVEILLON</w:t>
            </w:r>
          </w:p>
        </w:tc>
        <w:tc>
          <w:tcPr>
            <w:tcW w:w="3260" w:type="dxa"/>
          </w:tcPr>
          <w:p w:rsidR="00637AA2" w:rsidRPr="00637AA2" w:rsidRDefault="00637AA2" w:rsidP="001B04A1">
            <w:pPr>
              <w:pStyle w:val="SemEspaamento"/>
              <w:jc w:val="both"/>
              <w:rPr>
                <w:rFonts w:asciiTheme="minorHAnsi" w:hAnsiTheme="minorHAnsi" w:cs="Tahoma"/>
                <w:sz w:val="20"/>
                <w:szCs w:val="20"/>
              </w:rPr>
            </w:pPr>
            <w:r w:rsidRPr="00637AA2">
              <w:rPr>
                <w:rFonts w:asciiTheme="minorHAnsi" w:hAnsiTheme="minorHAnsi" w:cs="Tahoma"/>
                <w:sz w:val="20"/>
                <w:szCs w:val="20"/>
              </w:rPr>
              <w:t>10 A 13/10 - PRAÇA ERASMO CORDEIRO</w:t>
            </w:r>
          </w:p>
          <w:p w:rsidR="00637AA2" w:rsidRPr="00637AA2" w:rsidRDefault="00637AA2" w:rsidP="001B04A1">
            <w:pPr>
              <w:pStyle w:val="SemEspaamento"/>
              <w:jc w:val="both"/>
              <w:rPr>
                <w:rFonts w:asciiTheme="minorHAnsi" w:hAnsiTheme="minorHAnsi" w:cs="Tahoma"/>
                <w:sz w:val="20"/>
                <w:szCs w:val="20"/>
              </w:rPr>
            </w:pPr>
          </w:p>
          <w:p w:rsidR="00637AA2" w:rsidRPr="00637AA2" w:rsidRDefault="00637AA2" w:rsidP="001B04A1">
            <w:pPr>
              <w:pStyle w:val="SemEspaamento"/>
              <w:jc w:val="both"/>
              <w:rPr>
                <w:rFonts w:asciiTheme="minorHAnsi" w:hAnsiTheme="minorHAnsi" w:cs="Tahoma"/>
                <w:sz w:val="20"/>
                <w:szCs w:val="20"/>
              </w:rPr>
            </w:pPr>
            <w:r w:rsidRPr="00637AA2">
              <w:rPr>
                <w:rFonts w:asciiTheme="minorHAnsi" w:hAnsiTheme="minorHAnsi" w:cs="Tahoma"/>
                <w:sz w:val="20"/>
                <w:szCs w:val="20"/>
              </w:rPr>
              <w:t>AV. SILVEIRA PINTO - EM FRENTE AO GINÁSIO DE ESPORTES</w:t>
            </w:r>
          </w:p>
        </w:tc>
        <w:tc>
          <w:tcPr>
            <w:tcW w:w="1843" w:type="dxa"/>
          </w:tcPr>
          <w:p w:rsidR="00637AA2" w:rsidRPr="00637AA2" w:rsidRDefault="00637AA2" w:rsidP="001B04A1">
            <w:pPr>
              <w:pStyle w:val="SemEspaamento"/>
              <w:jc w:val="center"/>
              <w:rPr>
                <w:rFonts w:asciiTheme="minorHAnsi" w:hAnsiTheme="minorHAnsi" w:cs="Tahoma"/>
                <w:sz w:val="20"/>
                <w:szCs w:val="20"/>
              </w:rPr>
            </w:pPr>
            <w:r w:rsidRPr="00637AA2">
              <w:rPr>
                <w:rFonts w:asciiTheme="minorHAnsi" w:hAnsiTheme="minorHAnsi" w:cs="Tahoma"/>
                <w:sz w:val="20"/>
                <w:szCs w:val="20"/>
              </w:rPr>
              <w:t>MAYARA BORGES - (43) 99675-4055</w:t>
            </w:r>
          </w:p>
          <w:p w:rsidR="00637AA2" w:rsidRPr="00637AA2" w:rsidRDefault="00637AA2" w:rsidP="001B04A1">
            <w:pPr>
              <w:pStyle w:val="SemEspaamento"/>
              <w:jc w:val="both"/>
              <w:rPr>
                <w:rFonts w:asciiTheme="minorHAnsi" w:hAnsiTheme="minorHAnsi" w:cs="Tahoma"/>
                <w:sz w:val="20"/>
                <w:szCs w:val="20"/>
              </w:rPr>
            </w:pPr>
          </w:p>
        </w:tc>
      </w:tr>
      <w:tr w:rsidR="00637AA2" w:rsidRPr="00637AA2" w:rsidTr="00637AA2">
        <w:tc>
          <w:tcPr>
            <w:tcW w:w="726" w:type="dxa"/>
          </w:tcPr>
          <w:p w:rsidR="00637AA2" w:rsidRPr="00637AA2" w:rsidRDefault="00637AA2" w:rsidP="001B04A1">
            <w:pPr>
              <w:pStyle w:val="SemEspaamento"/>
              <w:jc w:val="both"/>
              <w:rPr>
                <w:rFonts w:asciiTheme="minorHAnsi" w:hAnsiTheme="minorHAnsi" w:cs="Tahoma"/>
                <w:sz w:val="20"/>
                <w:szCs w:val="20"/>
              </w:rPr>
            </w:pPr>
          </w:p>
          <w:p w:rsidR="00637AA2" w:rsidRPr="00637AA2" w:rsidRDefault="00637AA2" w:rsidP="001B04A1">
            <w:pPr>
              <w:pStyle w:val="SemEspaamento"/>
              <w:jc w:val="both"/>
              <w:rPr>
                <w:rFonts w:asciiTheme="minorHAnsi" w:hAnsiTheme="minorHAnsi" w:cs="Tahoma"/>
                <w:sz w:val="20"/>
                <w:szCs w:val="20"/>
              </w:rPr>
            </w:pPr>
            <w:r w:rsidRPr="00637AA2">
              <w:rPr>
                <w:rFonts w:asciiTheme="minorHAnsi" w:hAnsiTheme="minorHAnsi" w:cs="Tahoma"/>
                <w:sz w:val="20"/>
                <w:szCs w:val="20"/>
              </w:rPr>
              <w:t>02</w:t>
            </w:r>
          </w:p>
        </w:tc>
        <w:tc>
          <w:tcPr>
            <w:tcW w:w="2102" w:type="dxa"/>
          </w:tcPr>
          <w:p w:rsidR="00637AA2" w:rsidRPr="00637AA2" w:rsidRDefault="00637AA2" w:rsidP="001B04A1">
            <w:pPr>
              <w:pStyle w:val="SemEspaamento"/>
              <w:jc w:val="both"/>
              <w:rPr>
                <w:rFonts w:asciiTheme="minorHAnsi" w:hAnsiTheme="minorHAnsi" w:cs="Tahoma"/>
                <w:sz w:val="20"/>
                <w:szCs w:val="20"/>
              </w:rPr>
            </w:pPr>
          </w:p>
          <w:p w:rsidR="00637AA2" w:rsidRPr="00637AA2" w:rsidRDefault="00637AA2" w:rsidP="001B04A1">
            <w:pPr>
              <w:pStyle w:val="SemEspaamento"/>
              <w:jc w:val="both"/>
              <w:rPr>
                <w:rFonts w:asciiTheme="minorHAnsi" w:hAnsiTheme="minorHAnsi" w:cs="Tahoma"/>
                <w:sz w:val="20"/>
                <w:szCs w:val="20"/>
              </w:rPr>
            </w:pPr>
            <w:r w:rsidRPr="00637AA2">
              <w:rPr>
                <w:rFonts w:asciiTheme="minorHAnsi" w:hAnsiTheme="minorHAnsi" w:cs="Tahoma"/>
                <w:sz w:val="20"/>
                <w:szCs w:val="20"/>
              </w:rPr>
              <w:t xml:space="preserve">- 01 PALCO 12X08 </w:t>
            </w:r>
            <w:r w:rsidRPr="00637AA2">
              <w:rPr>
                <w:rFonts w:asciiTheme="minorHAnsi" w:hAnsiTheme="minorHAnsi" w:cs="Tahoma"/>
                <w:sz w:val="20"/>
                <w:szCs w:val="20"/>
              </w:rPr>
              <w:lastRenderedPageBreak/>
              <w:t>COM PASSARELA</w:t>
            </w:r>
          </w:p>
        </w:tc>
        <w:tc>
          <w:tcPr>
            <w:tcW w:w="1675" w:type="dxa"/>
          </w:tcPr>
          <w:p w:rsidR="00637AA2" w:rsidRPr="00637AA2" w:rsidRDefault="00637AA2" w:rsidP="001B04A1">
            <w:pPr>
              <w:pStyle w:val="SemEspaamento"/>
              <w:jc w:val="both"/>
              <w:rPr>
                <w:rFonts w:asciiTheme="minorHAnsi" w:hAnsiTheme="minorHAnsi" w:cs="Tahoma"/>
                <w:sz w:val="20"/>
                <w:szCs w:val="20"/>
              </w:rPr>
            </w:pPr>
          </w:p>
          <w:p w:rsidR="00637AA2" w:rsidRPr="00637AA2" w:rsidRDefault="00637AA2" w:rsidP="001B04A1">
            <w:pPr>
              <w:pStyle w:val="SemEspaamento"/>
              <w:jc w:val="both"/>
              <w:rPr>
                <w:rFonts w:asciiTheme="minorHAnsi" w:hAnsiTheme="minorHAnsi" w:cs="Tahoma"/>
                <w:sz w:val="20"/>
                <w:szCs w:val="20"/>
              </w:rPr>
            </w:pPr>
            <w:r w:rsidRPr="00637AA2">
              <w:rPr>
                <w:rFonts w:asciiTheme="minorHAnsi" w:hAnsiTheme="minorHAnsi" w:cs="Tahoma"/>
                <w:sz w:val="20"/>
                <w:szCs w:val="20"/>
              </w:rPr>
              <w:t>FESTA DE NATAL</w:t>
            </w:r>
          </w:p>
        </w:tc>
        <w:tc>
          <w:tcPr>
            <w:tcW w:w="3260" w:type="dxa"/>
          </w:tcPr>
          <w:p w:rsidR="00637AA2" w:rsidRPr="00637AA2" w:rsidRDefault="00637AA2" w:rsidP="001B04A1">
            <w:pPr>
              <w:pStyle w:val="SemEspaamento"/>
              <w:jc w:val="both"/>
              <w:rPr>
                <w:rFonts w:asciiTheme="minorHAnsi" w:hAnsiTheme="minorHAnsi" w:cs="Tahoma"/>
                <w:sz w:val="20"/>
                <w:szCs w:val="20"/>
              </w:rPr>
            </w:pPr>
          </w:p>
          <w:p w:rsidR="00637AA2" w:rsidRPr="00637AA2" w:rsidRDefault="00637AA2" w:rsidP="001B04A1">
            <w:pPr>
              <w:pStyle w:val="SemEspaamento"/>
              <w:jc w:val="both"/>
              <w:rPr>
                <w:rFonts w:asciiTheme="minorHAnsi" w:hAnsiTheme="minorHAnsi" w:cs="Tahoma"/>
                <w:sz w:val="20"/>
                <w:szCs w:val="20"/>
              </w:rPr>
            </w:pPr>
            <w:r w:rsidRPr="00637AA2">
              <w:rPr>
                <w:rFonts w:asciiTheme="minorHAnsi" w:hAnsiTheme="minorHAnsi" w:cs="Tahoma"/>
                <w:sz w:val="20"/>
                <w:szCs w:val="20"/>
              </w:rPr>
              <w:t xml:space="preserve">19 A 23/12 - PRAÇA ERASMO </w:t>
            </w:r>
            <w:r w:rsidRPr="00637AA2">
              <w:rPr>
                <w:rFonts w:asciiTheme="minorHAnsi" w:hAnsiTheme="minorHAnsi" w:cs="Tahoma"/>
                <w:sz w:val="20"/>
                <w:szCs w:val="20"/>
              </w:rPr>
              <w:lastRenderedPageBreak/>
              <w:t>CORDEIRO</w:t>
            </w:r>
          </w:p>
        </w:tc>
        <w:tc>
          <w:tcPr>
            <w:tcW w:w="1843" w:type="dxa"/>
          </w:tcPr>
          <w:p w:rsidR="00637AA2" w:rsidRPr="00637AA2" w:rsidRDefault="00637AA2" w:rsidP="001B04A1">
            <w:pPr>
              <w:pStyle w:val="SemEspaamento"/>
              <w:jc w:val="center"/>
              <w:rPr>
                <w:rFonts w:asciiTheme="minorHAnsi" w:hAnsiTheme="minorHAnsi" w:cs="Tahoma"/>
                <w:sz w:val="20"/>
                <w:szCs w:val="20"/>
              </w:rPr>
            </w:pPr>
          </w:p>
          <w:p w:rsidR="00637AA2" w:rsidRPr="00637AA2" w:rsidRDefault="00637AA2" w:rsidP="001B04A1">
            <w:pPr>
              <w:pStyle w:val="SemEspaamento"/>
              <w:jc w:val="center"/>
              <w:rPr>
                <w:rFonts w:asciiTheme="minorHAnsi" w:hAnsiTheme="minorHAnsi" w:cs="Tahoma"/>
                <w:sz w:val="20"/>
                <w:szCs w:val="20"/>
              </w:rPr>
            </w:pPr>
            <w:r w:rsidRPr="00637AA2">
              <w:rPr>
                <w:rFonts w:asciiTheme="minorHAnsi" w:hAnsiTheme="minorHAnsi" w:cs="Tahoma"/>
                <w:sz w:val="20"/>
                <w:szCs w:val="20"/>
              </w:rPr>
              <w:t xml:space="preserve">MAYARA BORGES - </w:t>
            </w:r>
            <w:r w:rsidRPr="00637AA2">
              <w:rPr>
                <w:rFonts w:asciiTheme="minorHAnsi" w:hAnsiTheme="minorHAnsi" w:cs="Tahoma"/>
                <w:sz w:val="20"/>
                <w:szCs w:val="20"/>
              </w:rPr>
              <w:lastRenderedPageBreak/>
              <w:t>(43) 99675-4055</w:t>
            </w:r>
          </w:p>
        </w:tc>
      </w:tr>
    </w:tbl>
    <w:p w:rsidR="00637AA2" w:rsidRPr="00637AA2" w:rsidRDefault="00637AA2" w:rsidP="00637AA2">
      <w:pPr>
        <w:pStyle w:val="SemEspaamento"/>
        <w:rPr>
          <w:rFonts w:asciiTheme="minorHAnsi" w:hAnsiTheme="minorHAnsi" w:cs="Tahoma"/>
          <w:b/>
        </w:rPr>
      </w:pPr>
      <w:r w:rsidRPr="00637AA2">
        <w:rPr>
          <w:rFonts w:asciiTheme="minorHAnsi" w:hAnsiTheme="minorHAnsi" w:cs="Tahoma"/>
          <w:b/>
        </w:rPr>
        <w:lastRenderedPageBreak/>
        <w:t>LOTE - 03</w:t>
      </w:r>
    </w:p>
    <w:tbl>
      <w:tblPr>
        <w:tblStyle w:val="Tabelacomgrade"/>
        <w:tblW w:w="9606" w:type="dxa"/>
        <w:tblLook w:val="04A0"/>
      </w:tblPr>
      <w:tblGrid>
        <w:gridCol w:w="736"/>
        <w:gridCol w:w="1989"/>
        <w:gridCol w:w="1874"/>
        <w:gridCol w:w="3164"/>
        <w:gridCol w:w="1843"/>
      </w:tblGrid>
      <w:tr w:rsidR="00637AA2" w:rsidRPr="00637AA2" w:rsidTr="00637AA2">
        <w:tc>
          <w:tcPr>
            <w:tcW w:w="736" w:type="dxa"/>
          </w:tcPr>
          <w:p w:rsidR="00637AA2" w:rsidRPr="00637AA2" w:rsidRDefault="00637AA2" w:rsidP="001B04A1">
            <w:pPr>
              <w:pStyle w:val="SemEspaamento"/>
              <w:rPr>
                <w:rFonts w:asciiTheme="minorHAnsi" w:hAnsiTheme="minorHAnsi" w:cs="Tahoma"/>
                <w:b/>
              </w:rPr>
            </w:pPr>
            <w:r w:rsidRPr="00637AA2">
              <w:rPr>
                <w:rFonts w:asciiTheme="minorHAnsi" w:hAnsiTheme="minorHAnsi" w:cs="Tahoma"/>
                <w:b/>
              </w:rPr>
              <w:t>ITEM</w:t>
            </w:r>
          </w:p>
        </w:tc>
        <w:tc>
          <w:tcPr>
            <w:tcW w:w="1989" w:type="dxa"/>
          </w:tcPr>
          <w:p w:rsidR="00637AA2" w:rsidRPr="00637AA2" w:rsidRDefault="00637AA2" w:rsidP="001B04A1">
            <w:pPr>
              <w:pStyle w:val="SemEspaamento"/>
              <w:rPr>
                <w:rFonts w:asciiTheme="minorHAnsi" w:hAnsiTheme="minorHAnsi" w:cs="Tahoma"/>
                <w:b/>
              </w:rPr>
            </w:pPr>
            <w:r w:rsidRPr="00637AA2">
              <w:rPr>
                <w:rFonts w:asciiTheme="minorHAnsi" w:hAnsiTheme="minorHAnsi" w:cs="Tahoma"/>
                <w:b/>
              </w:rPr>
              <w:t>OBJETO</w:t>
            </w:r>
          </w:p>
        </w:tc>
        <w:tc>
          <w:tcPr>
            <w:tcW w:w="1874" w:type="dxa"/>
          </w:tcPr>
          <w:p w:rsidR="00637AA2" w:rsidRPr="00637AA2" w:rsidRDefault="00637AA2" w:rsidP="001B04A1">
            <w:pPr>
              <w:pStyle w:val="SemEspaamento"/>
              <w:rPr>
                <w:rFonts w:asciiTheme="minorHAnsi" w:hAnsiTheme="minorHAnsi" w:cs="Tahoma"/>
                <w:b/>
              </w:rPr>
            </w:pPr>
            <w:r w:rsidRPr="00637AA2">
              <w:rPr>
                <w:rFonts w:asciiTheme="minorHAnsi" w:hAnsiTheme="minorHAnsi" w:cs="Tahoma"/>
                <w:b/>
              </w:rPr>
              <w:t>FESTIVIDADE</w:t>
            </w:r>
          </w:p>
        </w:tc>
        <w:tc>
          <w:tcPr>
            <w:tcW w:w="3164" w:type="dxa"/>
          </w:tcPr>
          <w:p w:rsidR="00637AA2" w:rsidRPr="00637AA2" w:rsidRDefault="00637AA2" w:rsidP="001B04A1">
            <w:pPr>
              <w:pStyle w:val="SemEspaamento"/>
              <w:rPr>
                <w:rFonts w:asciiTheme="minorHAnsi" w:hAnsiTheme="minorHAnsi" w:cs="Tahoma"/>
                <w:b/>
              </w:rPr>
            </w:pPr>
            <w:r w:rsidRPr="00637AA2">
              <w:rPr>
                <w:rFonts w:asciiTheme="minorHAnsi" w:hAnsiTheme="minorHAnsi" w:cs="Tahoma"/>
                <w:b/>
              </w:rPr>
              <w:t>DATA E LOCAL</w:t>
            </w:r>
          </w:p>
        </w:tc>
        <w:tc>
          <w:tcPr>
            <w:tcW w:w="1843" w:type="dxa"/>
          </w:tcPr>
          <w:p w:rsidR="00637AA2" w:rsidRPr="00637AA2" w:rsidRDefault="00637AA2" w:rsidP="001B04A1">
            <w:pPr>
              <w:pStyle w:val="SemEspaamento"/>
              <w:rPr>
                <w:rFonts w:asciiTheme="minorHAnsi" w:hAnsiTheme="minorHAnsi" w:cs="Tahoma"/>
                <w:b/>
              </w:rPr>
            </w:pPr>
            <w:r w:rsidRPr="00637AA2">
              <w:rPr>
                <w:rFonts w:asciiTheme="minorHAnsi" w:hAnsiTheme="minorHAnsi" w:cs="Tahoma"/>
                <w:b/>
              </w:rPr>
              <w:t>RESPONSÁVEL</w:t>
            </w:r>
          </w:p>
        </w:tc>
      </w:tr>
      <w:tr w:rsidR="00637AA2" w:rsidRPr="00637AA2" w:rsidTr="00637AA2">
        <w:tc>
          <w:tcPr>
            <w:tcW w:w="736" w:type="dxa"/>
          </w:tcPr>
          <w:p w:rsidR="00637AA2" w:rsidRPr="00637AA2" w:rsidRDefault="00637AA2" w:rsidP="001B04A1">
            <w:pPr>
              <w:pStyle w:val="SemEspaamento"/>
              <w:rPr>
                <w:rFonts w:asciiTheme="minorHAnsi" w:hAnsiTheme="minorHAnsi" w:cs="Tahoma"/>
                <w:sz w:val="20"/>
                <w:szCs w:val="20"/>
              </w:rPr>
            </w:pPr>
            <w:r w:rsidRPr="00637AA2">
              <w:rPr>
                <w:rFonts w:asciiTheme="minorHAnsi" w:hAnsiTheme="minorHAnsi" w:cs="Tahoma"/>
                <w:sz w:val="20"/>
                <w:szCs w:val="20"/>
              </w:rPr>
              <w:t>01</w:t>
            </w:r>
          </w:p>
        </w:tc>
        <w:tc>
          <w:tcPr>
            <w:tcW w:w="1989" w:type="dxa"/>
          </w:tcPr>
          <w:p w:rsidR="00637AA2" w:rsidRPr="00637AA2" w:rsidRDefault="00637AA2" w:rsidP="001B04A1">
            <w:pPr>
              <w:pStyle w:val="SemEspaamento"/>
              <w:rPr>
                <w:rFonts w:asciiTheme="minorHAnsi" w:hAnsiTheme="minorHAnsi" w:cs="Tahoma"/>
                <w:sz w:val="20"/>
                <w:szCs w:val="20"/>
              </w:rPr>
            </w:pPr>
            <w:r w:rsidRPr="00637AA2">
              <w:rPr>
                <w:rFonts w:asciiTheme="minorHAnsi" w:hAnsiTheme="minorHAnsi" w:cs="Tahoma"/>
                <w:sz w:val="20"/>
                <w:szCs w:val="20"/>
              </w:rPr>
              <w:t>- 10 TENDAS.</w:t>
            </w:r>
          </w:p>
          <w:p w:rsidR="00637AA2" w:rsidRPr="00637AA2" w:rsidRDefault="00637AA2" w:rsidP="001B04A1">
            <w:pPr>
              <w:pStyle w:val="SemEspaamento"/>
              <w:rPr>
                <w:rFonts w:asciiTheme="minorHAnsi" w:hAnsiTheme="minorHAnsi" w:cs="Tahoma"/>
                <w:sz w:val="20"/>
                <w:szCs w:val="20"/>
              </w:rPr>
            </w:pPr>
          </w:p>
          <w:p w:rsidR="00637AA2" w:rsidRPr="00637AA2" w:rsidRDefault="00637AA2" w:rsidP="001B04A1">
            <w:pPr>
              <w:pStyle w:val="SemEspaamento"/>
              <w:rPr>
                <w:rFonts w:asciiTheme="minorHAnsi" w:hAnsiTheme="minorHAnsi" w:cs="Tahoma"/>
                <w:sz w:val="20"/>
                <w:szCs w:val="20"/>
              </w:rPr>
            </w:pPr>
          </w:p>
          <w:p w:rsidR="00637AA2" w:rsidRPr="00637AA2" w:rsidRDefault="00637AA2" w:rsidP="001B04A1">
            <w:pPr>
              <w:pStyle w:val="SemEspaamento"/>
              <w:rPr>
                <w:rFonts w:asciiTheme="minorHAnsi" w:hAnsiTheme="minorHAnsi" w:cs="Tahoma"/>
                <w:sz w:val="20"/>
                <w:szCs w:val="20"/>
              </w:rPr>
            </w:pPr>
            <w:r w:rsidRPr="00637AA2">
              <w:rPr>
                <w:rFonts w:asciiTheme="minorHAnsi" w:hAnsiTheme="minorHAnsi" w:cs="Tahoma"/>
                <w:sz w:val="20"/>
                <w:szCs w:val="20"/>
              </w:rPr>
              <w:t>- 10 TENDAS.</w:t>
            </w:r>
          </w:p>
          <w:p w:rsidR="00637AA2" w:rsidRPr="00637AA2" w:rsidRDefault="00637AA2" w:rsidP="001B04A1">
            <w:pPr>
              <w:pStyle w:val="SemEspaamento"/>
              <w:rPr>
                <w:rFonts w:asciiTheme="minorHAnsi" w:hAnsiTheme="minorHAnsi" w:cs="Tahoma"/>
                <w:sz w:val="20"/>
                <w:szCs w:val="20"/>
              </w:rPr>
            </w:pPr>
          </w:p>
          <w:p w:rsidR="00637AA2" w:rsidRPr="00637AA2" w:rsidRDefault="00637AA2" w:rsidP="001B04A1">
            <w:pPr>
              <w:pStyle w:val="SemEspaamento"/>
              <w:rPr>
                <w:rFonts w:asciiTheme="minorHAnsi" w:hAnsiTheme="minorHAnsi" w:cs="Tahoma"/>
                <w:sz w:val="20"/>
                <w:szCs w:val="20"/>
              </w:rPr>
            </w:pPr>
          </w:p>
        </w:tc>
        <w:tc>
          <w:tcPr>
            <w:tcW w:w="1874" w:type="dxa"/>
          </w:tcPr>
          <w:p w:rsidR="00637AA2" w:rsidRPr="00637AA2" w:rsidRDefault="00637AA2" w:rsidP="001B04A1">
            <w:pPr>
              <w:pStyle w:val="SemEspaamento"/>
              <w:rPr>
                <w:rFonts w:asciiTheme="minorHAnsi" w:hAnsiTheme="minorHAnsi" w:cs="Tahoma"/>
                <w:sz w:val="20"/>
                <w:szCs w:val="20"/>
              </w:rPr>
            </w:pPr>
            <w:r w:rsidRPr="00637AA2">
              <w:rPr>
                <w:rFonts w:asciiTheme="minorHAnsi" w:hAnsiTheme="minorHAnsi" w:cs="Tahoma"/>
                <w:sz w:val="20"/>
                <w:szCs w:val="20"/>
              </w:rPr>
              <w:t>ANIV.MUNICÍPIO</w:t>
            </w:r>
          </w:p>
          <w:p w:rsidR="00637AA2" w:rsidRPr="00637AA2" w:rsidRDefault="00637AA2" w:rsidP="001B04A1">
            <w:pPr>
              <w:pStyle w:val="SemEspaamento"/>
              <w:rPr>
                <w:rFonts w:asciiTheme="minorHAnsi" w:hAnsiTheme="minorHAnsi" w:cs="Tahoma"/>
                <w:sz w:val="20"/>
                <w:szCs w:val="20"/>
              </w:rPr>
            </w:pPr>
          </w:p>
          <w:p w:rsidR="00637AA2" w:rsidRPr="00637AA2" w:rsidRDefault="00637AA2" w:rsidP="001B04A1">
            <w:pPr>
              <w:pStyle w:val="SemEspaamento"/>
              <w:rPr>
                <w:rFonts w:asciiTheme="minorHAnsi" w:hAnsiTheme="minorHAnsi" w:cs="Tahoma"/>
                <w:sz w:val="20"/>
                <w:szCs w:val="20"/>
              </w:rPr>
            </w:pPr>
          </w:p>
          <w:p w:rsidR="00637AA2" w:rsidRPr="00637AA2" w:rsidRDefault="00637AA2" w:rsidP="001B04A1">
            <w:pPr>
              <w:pStyle w:val="SemEspaamento"/>
              <w:rPr>
                <w:rFonts w:asciiTheme="minorHAnsi" w:hAnsiTheme="minorHAnsi" w:cs="Tahoma"/>
                <w:sz w:val="20"/>
                <w:szCs w:val="20"/>
              </w:rPr>
            </w:pPr>
            <w:r w:rsidRPr="00637AA2">
              <w:rPr>
                <w:rFonts w:asciiTheme="minorHAnsi" w:hAnsiTheme="minorHAnsi" w:cs="Tahoma"/>
                <w:sz w:val="20"/>
                <w:szCs w:val="20"/>
              </w:rPr>
              <w:t>FESTA DE NATAL</w:t>
            </w:r>
          </w:p>
          <w:p w:rsidR="00637AA2" w:rsidRPr="00637AA2" w:rsidRDefault="00637AA2" w:rsidP="001B04A1">
            <w:pPr>
              <w:pStyle w:val="SemEspaamento"/>
              <w:rPr>
                <w:rFonts w:asciiTheme="minorHAnsi" w:hAnsiTheme="minorHAnsi" w:cs="Tahoma"/>
                <w:sz w:val="20"/>
                <w:szCs w:val="20"/>
              </w:rPr>
            </w:pPr>
          </w:p>
        </w:tc>
        <w:tc>
          <w:tcPr>
            <w:tcW w:w="3164" w:type="dxa"/>
          </w:tcPr>
          <w:p w:rsidR="00637AA2" w:rsidRPr="00637AA2" w:rsidRDefault="00637AA2" w:rsidP="001B04A1">
            <w:pPr>
              <w:pStyle w:val="SemEspaamento"/>
              <w:rPr>
                <w:rFonts w:asciiTheme="minorHAnsi" w:hAnsiTheme="minorHAnsi" w:cs="Tahoma"/>
                <w:sz w:val="20"/>
                <w:szCs w:val="20"/>
              </w:rPr>
            </w:pPr>
            <w:r w:rsidRPr="00637AA2">
              <w:rPr>
                <w:rFonts w:asciiTheme="minorHAnsi" w:hAnsiTheme="minorHAnsi" w:cs="Tahoma"/>
                <w:sz w:val="20"/>
                <w:szCs w:val="20"/>
              </w:rPr>
              <w:t>10 A 13/10 - PRAÇA ERASMO CORDEIRO</w:t>
            </w:r>
          </w:p>
          <w:p w:rsidR="00637AA2" w:rsidRPr="00637AA2" w:rsidRDefault="00637AA2" w:rsidP="001B04A1">
            <w:pPr>
              <w:pStyle w:val="SemEspaamento"/>
              <w:rPr>
                <w:rFonts w:asciiTheme="minorHAnsi" w:hAnsiTheme="minorHAnsi" w:cs="Tahoma"/>
                <w:sz w:val="20"/>
                <w:szCs w:val="20"/>
              </w:rPr>
            </w:pPr>
          </w:p>
          <w:p w:rsidR="00637AA2" w:rsidRPr="00637AA2" w:rsidRDefault="00637AA2" w:rsidP="001B04A1">
            <w:pPr>
              <w:pStyle w:val="SemEspaamento"/>
              <w:rPr>
                <w:rFonts w:asciiTheme="minorHAnsi" w:hAnsiTheme="minorHAnsi" w:cs="Tahoma"/>
                <w:sz w:val="20"/>
                <w:szCs w:val="20"/>
              </w:rPr>
            </w:pPr>
          </w:p>
          <w:p w:rsidR="00637AA2" w:rsidRPr="00637AA2" w:rsidRDefault="00637AA2" w:rsidP="001B04A1">
            <w:pPr>
              <w:pStyle w:val="SemEspaamento"/>
              <w:rPr>
                <w:rFonts w:asciiTheme="minorHAnsi" w:hAnsiTheme="minorHAnsi" w:cs="Tahoma"/>
                <w:sz w:val="20"/>
                <w:szCs w:val="20"/>
              </w:rPr>
            </w:pPr>
            <w:r w:rsidRPr="00637AA2">
              <w:rPr>
                <w:rFonts w:asciiTheme="minorHAnsi" w:hAnsiTheme="minorHAnsi" w:cs="Tahoma"/>
                <w:sz w:val="20"/>
                <w:szCs w:val="20"/>
              </w:rPr>
              <w:t>19 A 23/12 - PRAÇA ERASMO CORDEIRO</w:t>
            </w:r>
          </w:p>
          <w:p w:rsidR="00637AA2" w:rsidRPr="00637AA2" w:rsidRDefault="00637AA2" w:rsidP="001B04A1">
            <w:pPr>
              <w:pStyle w:val="SemEspaamento"/>
              <w:rPr>
                <w:rFonts w:asciiTheme="minorHAnsi" w:hAnsiTheme="minorHAnsi" w:cs="Tahoma"/>
                <w:sz w:val="20"/>
                <w:szCs w:val="20"/>
              </w:rPr>
            </w:pPr>
          </w:p>
        </w:tc>
        <w:tc>
          <w:tcPr>
            <w:tcW w:w="1843" w:type="dxa"/>
          </w:tcPr>
          <w:p w:rsidR="00637AA2" w:rsidRPr="00637AA2" w:rsidRDefault="00637AA2" w:rsidP="001B04A1">
            <w:pPr>
              <w:pStyle w:val="SemEspaamento"/>
              <w:jc w:val="center"/>
              <w:rPr>
                <w:rFonts w:asciiTheme="minorHAnsi" w:hAnsiTheme="minorHAnsi" w:cs="Tahoma"/>
                <w:sz w:val="20"/>
                <w:szCs w:val="20"/>
              </w:rPr>
            </w:pPr>
            <w:r w:rsidRPr="00637AA2">
              <w:rPr>
                <w:rFonts w:asciiTheme="minorHAnsi" w:hAnsiTheme="minorHAnsi" w:cs="Tahoma"/>
                <w:sz w:val="20"/>
                <w:szCs w:val="20"/>
              </w:rPr>
              <w:t>MAYARA BORGES - (43) 99675-4055</w:t>
            </w:r>
          </w:p>
        </w:tc>
      </w:tr>
      <w:tr w:rsidR="00637AA2" w:rsidRPr="00637AA2" w:rsidTr="00637AA2">
        <w:tc>
          <w:tcPr>
            <w:tcW w:w="736" w:type="dxa"/>
          </w:tcPr>
          <w:p w:rsidR="00637AA2" w:rsidRPr="00637AA2" w:rsidRDefault="00637AA2" w:rsidP="001B04A1">
            <w:pPr>
              <w:pStyle w:val="SemEspaamento"/>
              <w:rPr>
                <w:rFonts w:asciiTheme="minorHAnsi" w:hAnsiTheme="minorHAnsi" w:cs="Tahoma"/>
                <w:sz w:val="20"/>
                <w:szCs w:val="20"/>
              </w:rPr>
            </w:pPr>
            <w:r w:rsidRPr="00637AA2">
              <w:rPr>
                <w:rFonts w:asciiTheme="minorHAnsi" w:hAnsiTheme="minorHAnsi" w:cs="Tahoma"/>
                <w:sz w:val="20"/>
                <w:szCs w:val="20"/>
              </w:rPr>
              <w:t>02</w:t>
            </w:r>
          </w:p>
        </w:tc>
        <w:tc>
          <w:tcPr>
            <w:tcW w:w="1989" w:type="dxa"/>
          </w:tcPr>
          <w:p w:rsidR="00637AA2" w:rsidRPr="00637AA2" w:rsidRDefault="00637AA2" w:rsidP="001B04A1">
            <w:pPr>
              <w:pStyle w:val="SemEspaamento"/>
              <w:rPr>
                <w:rFonts w:asciiTheme="minorHAnsi" w:hAnsiTheme="minorHAnsi" w:cs="Tahoma"/>
                <w:sz w:val="20"/>
                <w:szCs w:val="20"/>
              </w:rPr>
            </w:pPr>
            <w:r w:rsidRPr="00637AA2">
              <w:rPr>
                <w:rFonts w:asciiTheme="minorHAnsi" w:hAnsiTheme="minorHAnsi" w:cs="Tahoma"/>
                <w:sz w:val="20"/>
                <w:szCs w:val="20"/>
              </w:rPr>
              <w:t>- 02 BANHEIRO.</w:t>
            </w:r>
          </w:p>
          <w:p w:rsidR="00637AA2" w:rsidRPr="00637AA2" w:rsidRDefault="00637AA2" w:rsidP="001B04A1">
            <w:pPr>
              <w:pStyle w:val="SemEspaamento"/>
              <w:rPr>
                <w:rFonts w:asciiTheme="minorHAnsi" w:hAnsiTheme="minorHAnsi" w:cs="Tahoma"/>
                <w:sz w:val="20"/>
                <w:szCs w:val="20"/>
              </w:rPr>
            </w:pPr>
          </w:p>
          <w:p w:rsidR="00637AA2" w:rsidRPr="00637AA2" w:rsidRDefault="00637AA2" w:rsidP="001B04A1">
            <w:pPr>
              <w:pStyle w:val="SemEspaamento"/>
              <w:rPr>
                <w:rFonts w:asciiTheme="minorHAnsi" w:hAnsiTheme="minorHAnsi" w:cs="Tahoma"/>
                <w:sz w:val="20"/>
                <w:szCs w:val="20"/>
              </w:rPr>
            </w:pPr>
          </w:p>
          <w:p w:rsidR="00637AA2" w:rsidRPr="00637AA2" w:rsidRDefault="00637AA2" w:rsidP="001B04A1">
            <w:pPr>
              <w:pStyle w:val="SemEspaamento"/>
              <w:rPr>
                <w:rFonts w:asciiTheme="minorHAnsi" w:hAnsiTheme="minorHAnsi" w:cs="Tahoma"/>
                <w:sz w:val="20"/>
                <w:szCs w:val="20"/>
              </w:rPr>
            </w:pPr>
            <w:r w:rsidRPr="00637AA2">
              <w:rPr>
                <w:rFonts w:asciiTheme="minorHAnsi" w:hAnsiTheme="minorHAnsi" w:cs="Tahoma"/>
                <w:sz w:val="20"/>
                <w:szCs w:val="20"/>
              </w:rPr>
              <w:t>- 04 BANHEIRO.</w:t>
            </w:r>
          </w:p>
        </w:tc>
        <w:tc>
          <w:tcPr>
            <w:tcW w:w="1874" w:type="dxa"/>
          </w:tcPr>
          <w:p w:rsidR="00637AA2" w:rsidRPr="00637AA2" w:rsidRDefault="00637AA2" w:rsidP="001B04A1">
            <w:pPr>
              <w:pStyle w:val="SemEspaamento"/>
              <w:rPr>
                <w:rFonts w:asciiTheme="minorHAnsi" w:hAnsiTheme="minorHAnsi" w:cs="Tahoma"/>
                <w:sz w:val="20"/>
                <w:szCs w:val="20"/>
              </w:rPr>
            </w:pPr>
            <w:r w:rsidRPr="00637AA2">
              <w:rPr>
                <w:rFonts w:asciiTheme="minorHAnsi" w:hAnsiTheme="minorHAnsi" w:cs="Tahoma"/>
                <w:sz w:val="20"/>
                <w:szCs w:val="20"/>
              </w:rPr>
              <w:t>ANIV.MUNICÍPIO</w:t>
            </w:r>
          </w:p>
          <w:p w:rsidR="00637AA2" w:rsidRPr="00637AA2" w:rsidRDefault="00637AA2" w:rsidP="001B04A1">
            <w:pPr>
              <w:pStyle w:val="SemEspaamento"/>
              <w:rPr>
                <w:rFonts w:asciiTheme="minorHAnsi" w:hAnsiTheme="minorHAnsi" w:cs="Tahoma"/>
                <w:sz w:val="20"/>
                <w:szCs w:val="20"/>
              </w:rPr>
            </w:pPr>
          </w:p>
          <w:p w:rsidR="00637AA2" w:rsidRPr="00637AA2" w:rsidRDefault="00637AA2" w:rsidP="001B04A1">
            <w:pPr>
              <w:pStyle w:val="SemEspaamento"/>
              <w:rPr>
                <w:rFonts w:asciiTheme="minorHAnsi" w:hAnsiTheme="minorHAnsi" w:cs="Tahoma"/>
                <w:sz w:val="20"/>
                <w:szCs w:val="20"/>
              </w:rPr>
            </w:pPr>
          </w:p>
          <w:p w:rsidR="00637AA2" w:rsidRPr="00637AA2" w:rsidRDefault="00637AA2" w:rsidP="001B04A1">
            <w:pPr>
              <w:pStyle w:val="SemEspaamento"/>
              <w:rPr>
                <w:rFonts w:asciiTheme="minorHAnsi" w:hAnsiTheme="minorHAnsi" w:cs="Tahoma"/>
                <w:sz w:val="20"/>
                <w:szCs w:val="20"/>
              </w:rPr>
            </w:pPr>
            <w:r w:rsidRPr="00637AA2">
              <w:rPr>
                <w:rFonts w:asciiTheme="minorHAnsi" w:hAnsiTheme="minorHAnsi" w:cs="Tahoma"/>
                <w:sz w:val="20"/>
                <w:szCs w:val="20"/>
              </w:rPr>
              <w:t>FESTA DE NATAL</w:t>
            </w:r>
          </w:p>
          <w:p w:rsidR="00637AA2" w:rsidRPr="00637AA2" w:rsidRDefault="00637AA2" w:rsidP="001B04A1">
            <w:pPr>
              <w:pStyle w:val="SemEspaamento"/>
              <w:rPr>
                <w:rFonts w:asciiTheme="minorHAnsi" w:hAnsiTheme="minorHAnsi" w:cs="Tahoma"/>
                <w:sz w:val="20"/>
                <w:szCs w:val="20"/>
              </w:rPr>
            </w:pPr>
          </w:p>
          <w:p w:rsidR="00637AA2" w:rsidRPr="00637AA2" w:rsidRDefault="00637AA2" w:rsidP="001B04A1">
            <w:pPr>
              <w:pStyle w:val="SemEspaamento"/>
              <w:rPr>
                <w:rFonts w:asciiTheme="minorHAnsi" w:hAnsiTheme="minorHAnsi" w:cs="Tahoma"/>
                <w:sz w:val="20"/>
                <w:szCs w:val="20"/>
              </w:rPr>
            </w:pPr>
          </w:p>
          <w:p w:rsidR="00637AA2" w:rsidRPr="00637AA2" w:rsidRDefault="00637AA2" w:rsidP="001B04A1">
            <w:pPr>
              <w:pStyle w:val="SemEspaamento"/>
              <w:rPr>
                <w:rFonts w:asciiTheme="minorHAnsi" w:hAnsiTheme="minorHAnsi" w:cs="Tahoma"/>
                <w:sz w:val="20"/>
                <w:szCs w:val="20"/>
              </w:rPr>
            </w:pPr>
          </w:p>
        </w:tc>
        <w:tc>
          <w:tcPr>
            <w:tcW w:w="3164" w:type="dxa"/>
          </w:tcPr>
          <w:p w:rsidR="00637AA2" w:rsidRPr="00637AA2" w:rsidRDefault="00637AA2" w:rsidP="001B04A1">
            <w:pPr>
              <w:pStyle w:val="SemEspaamento"/>
              <w:rPr>
                <w:rFonts w:asciiTheme="minorHAnsi" w:hAnsiTheme="minorHAnsi" w:cs="Tahoma"/>
                <w:sz w:val="20"/>
                <w:szCs w:val="20"/>
              </w:rPr>
            </w:pPr>
            <w:r w:rsidRPr="00637AA2">
              <w:rPr>
                <w:rFonts w:asciiTheme="minorHAnsi" w:hAnsiTheme="minorHAnsi" w:cs="Tahoma"/>
                <w:sz w:val="20"/>
                <w:szCs w:val="20"/>
              </w:rPr>
              <w:t>10 A 13/10 - PRAÇA ERASMO CORDEIRO</w:t>
            </w:r>
          </w:p>
          <w:p w:rsidR="00637AA2" w:rsidRPr="00637AA2" w:rsidRDefault="00637AA2" w:rsidP="001B04A1">
            <w:pPr>
              <w:pStyle w:val="SemEspaamento"/>
              <w:rPr>
                <w:rFonts w:asciiTheme="minorHAnsi" w:hAnsiTheme="minorHAnsi" w:cs="Tahoma"/>
                <w:sz w:val="20"/>
                <w:szCs w:val="20"/>
              </w:rPr>
            </w:pPr>
          </w:p>
          <w:p w:rsidR="00637AA2" w:rsidRPr="00637AA2" w:rsidRDefault="00637AA2" w:rsidP="001B04A1">
            <w:pPr>
              <w:pStyle w:val="SemEspaamento"/>
              <w:rPr>
                <w:rFonts w:asciiTheme="minorHAnsi" w:hAnsiTheme="minorHAnsi" w:cs="Tahoma"/>
                <w:sz w:val="20"/>
                <w:szCs w:val="20"/>
              </w:rPr>
            </w:pPr>
          </w:p>
          <w:p w:rsidR="00637AA2" w:rsidRPr="00637AA2" w:rsidRDefault="00637AA2" w:rsidP="001B04A1">
            <w:pPr>
              <w:pStyle w:val="SemEspaamento"/>
              <w:rPr>
                <w:rFonts w:asciiTheme="minorHAnsi" w:hAnsiTheme="minorHAnsi" w:cs="Tahoma"/>
                <w:sz w:val="20"/>
                <w:szCs w:val="20"/>
              </w:rPr>
            </w:pPr>
            <w:r w:rsidRPr="00637AA2">
              <w:rPr>
                <w:rFonts w:asciiTheme="minorHAnsi" w:hAnsiTheme="minorHAnsi" w:cs="Tahoma"/>
                <w:sz w:val="20"/>
                <w:szCs w:val="20"/>
              </w:rPr>
              <w:t>19 A 23/12 - PRAÇA ERASMO CORDEIRO</w:t>
            </w:r>
          </w:p>
          <w:p w:rsidR="00637AA2" w:rsidRPr="00637AA2" w:rsidRDefault="00637AA2" w:rsidP="001B04A1">
            <w:pPr>
              <w:pStyle w:val="SemEspaamento"/>
              <w:rPr>
                <w:rFonts w:asciiTheme="minorHAnsi" w:hAnsiTheme="minorHAnsi" w:cs="Tahoma"/>
                <w:sz w:val="20"/>
                <w:szCs w:val="20"/>
              </w:rPr>
            </w:pPr>
          </w:p>
          <w:p w:rsidR="00637AA2" w:rsidRPr="00637AA2" w:rsidRDefault="00637AA2" w:rsidP="001B04A1">
            <w:pPr>
              <w:pStyle w:val="SemEspaamento"/>
              <w:rPr>
                <w:rFonts w:asciiTheme="minorHAnsi" w:hAnsiTheme="minorHAnsi" w:cs="Tahoma"/>
                <w:sz w:val="20"/>
                <w:szCs w:val="20"/>
              </w:rPr>
            </w:pPr>
          </w:p>
        </w:tc>
        <w:tc>
          <w:tcPr>
            <w:tcW w:w="1843" w:type="dxa"/>
          </w:tcPr>
          <w:p w:rsidR="00637AA2" w:rsidRPr="00637AA2" w:rsidRDefault="00637AA2" w:rsidP="001B04A1">
            <w:pPr>
              <w:pStyle w:val="SemEspaamento"/>
              <w:jc w:val="center"/>
              <w:rPr>
                <w:rFonts w:asciiTheme="minorHAnsi" w:hAnsiTheme="minorHAnsi" w:cs="Tahoma"/>
                <w:sz w:val="20"/>
                <w:szCs w:val="20"/>
              </w:rPr>
            </w:pPr>
            <w:r w:rsidRPr="00637AA2">
              <w:rPr>
                <w:rFonts w:asciiTheme="minorHAnsi" w:hAnsiTheme="minorHAnsi" w:cs="Tahoma"/>
                <w:sz w:val="20"/>
                <w:szCs w:val="20"/>
              </w:rPr>
              <w:t>MAYARA BORGES - (43) 99675-4055</w:t>
            </w:r>
          </w:p>
          <w:p w:rsidR="00637AA2" w:rsidRPr="00637AA2" w:rsidRDefault="00637AA2" w:rsidP="001B04A1">
            <w:pPr>
              <w:pStyle w:val="SemEspaamento"/>
              <w:jc w:val="center"/>
              <w:rPr>
                <w:rFonts w:asciiTheme="minorHAnsi" w:hAnsiTheme="minorHAnsi" w:cs="Tahoma"/>
                <w:sz w:val="20"/>
                <w:szCs w:val="20"/>
              </w:rPr>
            </w:pPr>
          </w:p>
        </w:tc>
      </w:tr>
    </w:tbl>
    <w:p w:rsidR="00637AA2" w:rsidRPr="00083B2A" w:rsidRDefault="00637AA2" w:rsidP="00637AA2">
      <w:pPr>
        <w:autoSpaceDE w:val="0"/>
        <w:autoSpaceDN w:val="0"/>
        <w:adjustRightInd w:val="0"/>
        <w:jc w:val="both"/>
        <w:rPr>
          <w:rFonts w:cs="Tahoma"/>
          <w:b/>
          <w:sz w:val="24"/>
          <w:szCs w:val="24"/>
        </w:rPr>
      </w:pPr>
      <w:r w:rsidRPr="00083B2A">
        <w:rPr>
          <w:rFonts w:cs="Tahoma"/>
          <w:b/>
          <w:sz w:val="24"/>
          <w:szCs w:val="24"/>
          <w:u w:val="single"/>
        </w:rPr>
        <w:t>CLÁUSULA TERCEIRA</w:t>
      </w:r>
      <w:r w:rsidRPr="00083B2A">
        <w:rPr>
          <w:rFonts w:cs="Tahoma"/>
          <w:b/>
          <w:sz w:val="24"/>
          <w:szCs w:val="24"/>
        </w:rPr>
        <w:t xml:space="preserve"> – DA VIGÊNCIA </w:t>
      </w:r>
    </w:p>
    <w:p w:rsidR="00637AA2" w:rsidRPr="00083B2A" w:rsidRDefault="00637AA2" w:rsidP="00637AA2">
      <w:pPr>
        <w:pStyle w:val="NormalWeb"/>
        <w:jc w:val="both"/>
        <w:rPr>
          <w:rFonts w:asciiTheme="minorHAnsi" w:hAnsiTheme="minorHAnsi" w:cs="Tahoma"/>
        </w:rPr>
      </w:pPr>
      <w:r w:rsidRPr="00083B2A">
        <w:rPr>
          <w:rFonts w:asciiTheme="minorHAnsi" w:hAnsiTheme="minorHAnsi" w:cs="Tahoma"/>
        </w:rPr>
        <w:t xml:space="preserve">O presente contrato terá início na data de </w:t>
      </w:r>
      <w:r w:rsidRPr="00083B2A">
        <w:rPr>
          <w:rFonts w:asciiTheme="minorHAnsi" w:hAnsiTheme="minorHAnsi" w:cs="Tahoma"/>
          <w:b/>
        </w:rPr>
        <w:t>28/09/2018</w:t>
      </w:r>
      <w:r w:rsidRPr="00083B2A">
        <w:rPr>
          <w:rFonts w:asciiTheme="minorHAnsi" w:hAnsiTheme="minorHAnsi" w:cs="Tahoma"/>
        </w:rPr>
        <w:t xml:space="preserve"> e vigorará até a data de </w:t>
      </w:r>
      <w:r w:rsidRPr="00083B2A">
        <w:rPr>
          <w:rFonts w:asciiTheme="minorHAnsi" w:hAnsiTheme="minorHAnsi" w:cs="Tahoma"/>
          <w:b/>
        </w:rPr>
        <w:t>31/01/2019</w:t>
      </w:r>
      <w:r w:rsidRPr="00083B2A">
        <w:rPr>
          <w:rFonts w:asciiTheme="minorHAnsi" w:hAnsiTheme="minorHAnsi" w:cs="Tahoma"/>
        </w:rPr>
        <w:t>, podendo ser prorrogado por igual período, ou até final do saldo estipulado, dependendo do interesse da Administração Pública Municipal. </w:t>
      </w:r>
    </w:p>
    <w:p w:rsidR="00637AA2" w:rsidRPr="00083B2A" w:rsidRDefault="00637AA2" w:rsidP="00637AA2">
      <w:pPr>
        <w:pStyle w:val="NormalWeb"/>
        <w:rPr>
          <w:rFonts w:asciiTheme="minorHAnsi" w:hAnsiTheme="minorHAnsi" w:cs="Tahoma"/>
        </w:rPr>
      </w:pPr>
      <w:r w:rsidRPr="00083B2A">
        <w:rPr>
          <w:rFonts w:asciiTheme="minorHAnsi" w:hAnsiTheme="minorHAnsi" w:cs="Tahoma"/>
          <w:b/>
          <w:bCs/>
          <w:u w:val="single"/>
        </w:rPr>
        <w:t>CLÁUSULA QUARTA</w:t>
      </w:r>
      <w:r w:rsidRPr="00083B2A">
        <w:rPr>
          <w:rFonts w:asciiTheme="minorHAnsi" w:hAnsiTheme="minorHAnsi" w:cs="Tahoma"/>
          <w:b/>
          <w:bCs/>
        </w:rPr>
        <w:t xml:space="preserve"> – DO PREÇO DOS BENS E DAS QUANTIDADES</w:t>
      </w:r>
      <w:r w:rsidRPr="00083B2A">
        <w:rPr>
          <w:rFonts w:asciiTheme="minorHAnsi" w:hAnsiTheme="minorHAnsi" w:cs="Tahoma"/>
        </w:rPr>
        <w:t> </w:t>
      </w:r>
    </w:p>
    <w:p w:rsidR="00637AA2" w:rsidRPr="00083B2A" w:rsidRDefault="00637AA2" w:rsidP="00637AA2">
      <w:pPr>
        <w:pStyle w:val="NormalWeb"/>
        <w:jc w:val="both"/>
        <w:rPr>
          <w:rFonts w:asciiTheme="minorHAnsi" w:hAnsiTheme="minorHAnsi" w:cs="Tahoma"/>
        </w:rPr>
      </w:pPr>
      <w:r w:rsidRPr="00083B2A">
        <w:rPr>
          <w:rFonts w:asciiTheme="minorHAnsi" w:hAnsiTheme="minorHAnsi" w:cs="Tahoma"/>
        </w:rPr>
        <w:t xml:space="preserve">Os valores para aquisição do objeto do Processo são os que constam na proposta enviada pela </w:t>
      </w:r>
      <w:r w:rsidRPr="00083B2A">
        <w:rPr>
          <w:rFonts w:asciiTheme="minorHAnsi" w:hAnsiTheme="minorHAnsi" w:cs="Tahoma"/>
          <w:b/>
        </w:rPr>
        <w:t>CONTRATADA</w:t>
      </w:r>
      <w:r w:rsidRPr="00083B2A">
        <w:rPr>
          <w:rFonts w:asciiTheme="minorHAnsi" w:hAnsiTheme="minorHAnsi" w:cs="Tahoma"/>
        </w:rPr>
        <w:t>, os quais seguem transcritos abaixo:</w:t>
      </w:r>
    </w:p>
    <w:p w:rsidR="00083B2A" w:rsidRPr="00083B2A" w:rsidRDefault="00083B2A" w:rsidP="00083B2A">
      <w:pPr>
        <w:pStyle w:val="SemEspaamento"/>
        <w:rPr>
          <w:rFonts w:asciiTheme="minorHAnsi" w:hAnsiTheme="minorHAnsi" w:cs="Tahoma"/>
          <w:b/>
          <w:sz w:val="22"/>
          <w:szCs w:val="22"/>
        </w:rPr>
      </w:pPr>
      <w:r w:rsidRPr="00083B2A">
        <w:rPr>
          <w:rFonts w:asciiTheme="minorHAnsi" w:hAnsiTheme="minorHAnsi" w:cs="Tahoma"/>
          <w:b/>
          <w:sz w:val="22"/>
          <w:szCs w:val="22"/>
        </w:rPr>
        <w:t>LOTE 01 – LOCAÇÃO DE PALCO - VALOR R$ 24.500,00</w:t>
      </w:r>
    </w:p>
    <w:tbl>
      <w:tblPr>
        <w:tblStyle w:val="Tabelacomgrade"/>
        <w:tblW w:w="9606" w:type="dxa"/>
        <w:tblLayout w:type="fixed"/>
        <w:tblLook w:val="04A0"/>
      </w:tblPr>
      <w:tblGrid>
        <w:gridCol w:w="534"/>
        <w:gridCol w:w="1134"/>
        <w:gridCol w:w="5103"/>
        <w:gridCol w:w="708"/>
        <w:gridCol w:w="993"/>
        <w:gridCol w:w="1134"/>
      </w:tblGrid>
      <w:tr w:rsidR="00083B2A" w:rsidRPr="00637AA2" w:rsidTr="001B04A1">
        <w:tc>
          <w:tcPr>
            <w:tcW w:w="534" w:type="dxa"/>
          </w:tcPr>
          <w:p w:rsidR="00083B2A" w:rsidRPr="00637AA2" w:rsidRDefault="00083B2A" w:rsidP="001B04A1">
            <w:pPr>
              <w:pStyle w:val="SemEspaamento"/>
              <w:rPr>
                <w:rFonts w:asciiTheme="minorHAnsi" w:eastAsiaTheme="minorHAnsi" w:hAnsiTheme="minorHAnsi" w:cs="Tahoma"/>
                <w:sz w:val="14"/>
                <w:szCs w:val="14"/>
              </w:rPr>
            </w:pPr>
            <w:r w:rsidRPr="00637AA2">
              <w:rPr>
                <w:rFonts w:asciiTheme="minorHAnsi" w:eastAsiaTheme="minorHAnsi" w:hAnsiTheme="minorHAnsi" w:cs="Tahoma"/>
                <w:sz w:val="14"/>
                <w:szCs w:val="14"/>
              </w:rPr>
              <w:t>ITEM</w:t>
            </w:r>
          </w:p>
        </w:tc>
        <w:tc>
          <w:tcPr>
            <w:tcW w:w="1134" w:type="dxa"/>
          </w:tcPr>
          <w:p w:rsidR="00083B2A" w:rsidRPr="00637AA2" w:rsidRDefault="00083B2A" w:rsidP="001B04A1">
            <w:pPr>
              <w:pStyle w:val="SemEspaamento"/>
              <w:jc w:val="center"/>
              <w:rPr>
                <w:rFonts w:asciiTheme="minorHAnsi" w:eastAsiaTheme="minorHAnsi" w:hAnsiTheme="minorHAnsi" w:cs="Tahoma"/>
                <w:sz w:val="14"/>
                <w:szCs w:val="14"/>
              </w:rPr>
            </w:pPr>
            <w:r w:rsidRPr="00637AA2">
              <w:rPr>
                <w:rFonts w:asciiTheme="minorHAnsi" w:eastAsiaTheme="minorHAnsi" w:hAnsiTheme="minorHAnsi" w:cs="Tahoma"/>
                <w:sz w:val="14"/>
                <w:szCs w:val="14"/>
              </w:rPr>
              <w:t>QTDE</w:t>
            </w:r>
          </w:p>
        </w:tc>
        <w:tc>
          <w:tcPr>
            <w:tcW w:w="5103" w:type="dxa"/>
          </w:tcPr>
          <w:p w:rsidR="00083B2A" w:rsidRPr="00637AA2" w:rsidRDefault="00083B2A" w:rsidP="001B04A1">
            <w:pPr>
              <w:pStyle w:val="SemEspaamento"/>
              <w:rPr>
                <w:rFonts w:asciiTheme="minorHAnsi" w:eastAsiaTheme="minorHAnsi" w:hAnsiTheme="minorHAnsi" w:cs="Tahoma"/>
                <w:sz w:val="14"/>
                <w:szCs w:val="14"/>
              </w:rPr>
            </w:pPr>
            <w:r w:rsidRPr="00637AA2">
              <w:rPr>
                <w:rFonts w:asciiTheme="minorHAnsi" w:eastAsiaTheme="minorHAnsi" w:hAnsiTheme="minorHAnsi" w:cs="Tahoma"/>
                <w:sz w:val="14"/>
                <w:szCs w:val="14"/>
              </w:rPr>
              <w:t>DESCRIÇÃO</w:t>
            </w:r>
          </w:p>
        </w:tc>
        <w:tc>
          <w:tcPr>
            <w:tcW w:w="708" w:type="dxa"/>
          </w:tcPr>
          <w:p w:rsidR="00083B2A" w:rsidRPr="00637AA2" w:rsidRDefault="00083B2A" w:rsidP="001B04A1">
            <w:pPr>
              <w:pStyle w:val="SemEspaamento"/>
              <w:rPr>
                <w:rFonts w:asciiTheme="minorHAnsi" w:eastAsiaTheme="minorHAnsi" w:hAnsiTheme="minorHAnsi" w:cs="Tahoma"/>
                <w:sz w:val="14"/>
                <w:szCs w:val="14"/>
              </w:rPr>
            </w:pPr>
            <w:r w:rsidRPr="00637AA2">
              <w:rPr>
                <w:rFonts w:asciiTheme="minorHAnsi" w:eastAsiaTheme="minorHAnsi" w:hAnsiTheme="minorHAnsi" w:cs="Tahoma"/>
                <w:sz w:val="14"/>
                <w:szCs w:val="14"/>
              </w:rPr>
              <w:t>MARCA</w:t>
            </w:r>
          </w:p>
        </w:tc>
        <w:tc>
          <w:tcPr>
            <w:tcW w:w="993" w:type="dxa"/>
          </w:tcPr>
          <w:p w:rsidR="00083B2A" w:rsidRPr="00637AA2" w:rsidRDefault="00083B2A" w:rsidP="001B04A1">
            <w:pPr>
              <w:pStyle w:val="SemEspaamento"/>
              <w:jc w:val="right"/>
              <w:rPr>
                <w:rFonts w:asciiTheme="minorHAnsi" w:eastAsiaTheme="minorHAnsi" w:hAnsiTheme="minorHAnsi" w:cs="Tahoma"/>
                <w:sz w:val="14"/>
                <w:szCs w:val="14"/>
              </w:rPr>
            </w:pPr>
            <w:r w:rsidRPr="00637AA2">
              <w:rPr>
                <w:rFonts w:asciiTheme="minorHAnsi" w:eastAsiaTheme="minorHAnsi" w:hAnsiTheme="minorHAnsi" w:cs="Tahoma"/>
                <w:sz w:val="14"/>
                <w:szCs w:val="14"/>
              </w:rPr>
              <w:t>UNIT</w:t>
            </w:r>
          </w:p>
        </w:tc>
        <w:tc>
          <w:tcPr>
            <w:tcW w:w="1134" w:type="dxa"/>
          </w:tcPr>
          <w:p w:rsidR="00083B2A" w:rsidRPr="00637AA2" w:rsidRDefault="00083B2A" w:rsidP="001B04A1">
            <w:pPr>
              <w:pStyle w:val="SemEspaamento"/>
              <w:jc w:val="right"/>
              <w:rPr>
                <w:rFonts w:asciiTheme="minorHAnsi" w:eastAsiaTheme="minorHAnsi" w:hAnsiTheme="minorHAnsi" w:cs="Tahoma"/>
                <w:sz w:val="14"/>
                <w:szCs w:val="14"/>
              </w:rPr>
            </w:pPr>
            <w:r w:rsidRPr="00637AA2">
              <w:rPr>
                <w:rFonts w:asciiTheme="minorHAnsi" w:eastAsiaTheme="minorHAnsi" w:hAnsiTheme="minorHAnsi" w:cs="Tahoma"/>
                <w:sz w:val="14"/>
                <w:szCs w:val="14"/>
              </w:rPr>
              <w:t>TOTAL</w:t>
            </w:r>
          </w:p>
        </w:tc>
      </w:tr>
      <w:tr w:rsidR="00083B2A" w:rsidRPr="00083B2A" w:rsidTr="001B04A1">
        <w:tc>
          <w:tcPr>
            <w:tcW w:w="534" w:type="dxa"/>
          </w:tcPr>
          <w:p w:rsidR="00083B2A" w:rsidRPr="00083B2A" w:rsidRDefault="00083B2A" w:rsidP="001B04A1">
            <w:pPr>
              <w:pStyle w:val="SemEspaamento"/>
              <w:rPr>
                <w:rFonts w:asciiTheme="minorHAnsi" w:eastAsiaTheme="minorHAnsi" w:hAnsiTheme="minorHAnsi" w:cs="Tahoma"/>
                <w:i/>
                <w:sz w:val="22"/>
                <w:szCs w:val="22"/>
              </w:rPr>
            </w:pPr>
            <w:r w:rsidRPr="00083B2A">
              <w:rPr>
                <w:rFonts w:asciiTheme="minorHAnsi" w:eastAsiaTheme="minorHAnsi" w:hAnsiTheme="minorHAnsi" w:cs="Tahoma"/>
                <w:sz w:val="22"/>
                <w:szCs w:val="22"/>
              </w:rPr>
              <w:t>01</w:t>
            </w:r>
          </w:p>
        </w:tc>
        <w:tc>
          <w:tcPr>
            <w:tcW w:w="1134" w:type="dxa"/>
          </w:tcPr>
          <w:p w:rsidR="00083B2A" w:rsidRPr="00083B2A" w:rsidRDefault="00083B2A" w:rsidP="001B04A1">
            <w:pPr>
              <w:pStyle w:val="SemEspaamento"/>
              <w:jc w:val="center"/>
              <w:rPr>
                <w:rFonts w:asciiTheme="minorHAnsi" w:hAnsiTheme="minorHAnsi" w:cs="Tahoma"/>
                <w:sz w:val="22"/>
                <w:szCs w:val="22"/>
              </w:rPr>
            </w:pPr>
            <w:r w:rsidRPr="00083B2A">
              <w:rPr>
                <w:rFonts w:asciiTheme="minorHAnsi" w:hAnsiTheme="minorHAnsi" w:cs="Tahoma"/>
                <w:sz w:val="22"/>
                <w:szCs w:val="22"/>
              </w:rPr>
              <w:t>02 locações</w:t>
            </w:r>
          </w:p>
        </w:tc>
        <w:tc>
          <w:tcPr>
            <w:tcW w:w="5103" w:type="dxa"/>
            <w:vAlign w:val="center"/>
          </w:tcPr>
          <w:p w:rsidR="00083B2A" w:rsidRPr="00083B2A" w:rsidRDefault="00083B2A" w:rsidP="001B04A1">
            <w:pPr>
              <w:pStyle w:val="SemEspaamento"/>
              <w:jc w:val="both"/>
              <w:rPr>
                <w:rFonts w:asciiTheme="minorHAnsi" w:hAnsiTheme="minorHAnsi" w:cs="Tahoma"/>
                <w:bCs/>
                <w:kern w:val="36"/>
                <w:sz w:val="22"/>
                <w:szCs w:val="22"/>
              </w:rPr>
            </w:pPr>
            <w:r w:rsidRPr="00083B2A">
              <w:rPr>
                <w:rFonts w:asciiTheme="minorHAnsi" w:hAnsiTheme="minorHAnsi" w:cs="Tahoma"/>
                <w:sz w:val="22"/>
                <w:szCs w:val="22"/>
              </w:rPr>
              <w:t xml:space="preserve">Palco no tamanho de 12m x 8m (frente x profundidade), com estrutura metálica </w:t>
            </w:r>
            <w:proofErr w:type="spellStart"/>
            <w:r w:rsidRPr="00083B2A">
              <w:rPr>
                <w:rFonts w:asciiTheme="minorHAnsi" w:hAnsiTheme="minorHAnsi" w:cs="Tahoma"/>
                <w:sz w:val="22"/>
                <w:szCs w:val="22"/>
              </w:rPr>
              <w:t>treliçada</w:t>
            </w:r>
            <w:proofErr w:type="spellEnd"/>
            <w:r w:rsidRPr="00083B2A">
              <w:rPr>
                <w:rFonts w:asciiTheme="minorHAnsi" w:hAnsiTheme="minorHAnsi" w:cs="Tahoma"/>
                <w:sz w:val="22"/>
                <w:szCs w:val="22"/>
              </w:rPr>
              <w:t xml:space="preserve"> em q-30 no mínimo, considerando 1,5 (um e meio) metros do piso ao chão e no mínimo 5,0m piso ao teto livre; Com asas para </w:t>
            </w:r>
            <w:proofErr w:type="spellStart"/>
            <w:r w:rsidRPr="00083B2A">
              <w:rPr>
                <w:rFonts w:asciiTheme="minorHAnsi" w:hAnsiTheme="minorHAnsi" w:cs="Tahoma"/>
                <w:sz w:val="22"/>
                <w:szCs w:val="22"/>
              </w:rPr>
              <w:t>P.A.</w:t>
            </w:r>
            <w:proofErr w:type="spellEnd"/>
            <w:r w:rsidRPr="00083B2A">
              <w:rPr>
                <w:rFonts w:asciiTheme="minorHAnsi" w:hAnsiTheme="minorHAnsi" w:cs="Tahoma"/>
                <w:sz w:val="22"/>
                <w:szCs w:val="22"/>
              </w:rPr>
              <w:t xml:space="preserve"> de 4x1 metros de cada lado. Piso em chapa de madeira ou compensado naval de no mínimo 20mm, com tamanho correspondente ao da cobertura, antiderrapante e de bom aspecto, sem falhas ou irregularidades e com capacidade para suportar no mínimo 200 kg/m². Fechamento nas laterais e no fundo do palco em lona </w:t>
            </w:r>
            <w:proofErr w:type="spellStart"/>
            <w:r w:rsidRPr="00083B2A">
              <w:rPr>
                <w:rFonts w:asciiTheme="minorHAnsi" w:hAnsiTheme="minorHAnsi" w:cs="Tahoma"/>
                <w:sz w:val="22"/>
                <w:szCs w:val="22"/>
              </w:rPr>
              <w:t>anti-chamas</w:t>
            </w:r>
            <w:proofErr w:type="spellEnd"/>
            <w:r w:rsidRPr="00083B2A">
              <w:rPr>
                <w:rFonts w:asciiTheme="minorHAnsi" w:hAnsiTheme="minorHAnsi" w:cs="Tahoma"/>
                <w:sz w:val="22"/>
                <w:szCs w:val="22"/>
              </w:rPr>
              <w:t xml:space="preserve"> (entre o piso do palco até a linha de treliça do teto), com cortina em tecido apropriado, cor preta, paralelas e com espaçamento de circulação de 1,00m, guarda-corpo de estrutura metálica nas laterais e fundos do palco com altura mínima de 1,20m; O teto tipo duas águas coberto com lona </w:t>
            </w:r>
            <w:proofErr w:type="spellStart"/>
            <w:r w:rsidRPr="00083B2A">
              <w:rPr>
                <w:rFonts w:asciiTheme="minorHAnsi" w:hAnsiTheme="minorHAnsi" w:cs="Tahoma"/>
                <w:sz w:val="22"/>
                <w:szCs w:val="22"/>
              </w:rPr>
              <w:t>anti-chamas</w:t>
            </w:r>
            <w:proofErr w:type="spellEnd"/>
            <w:r w:rsidRPr="00083B2A">
              <w:rPr>
                <w:rFonts w:asciiTheme="minorHAnsi" w:hAnsiTheme="minorHAnsi" w:cs="Tahoma"/>
                <w:sz w:val="22"/>
                <w:szCs w:val="22"/>
              </w:rPr>
              <w:t xml:space="preserve"> e preparado para suportar chuvas intensas. Acesso por uma rampa, com corrimão, com instalação na parte traseira e/ou lateral </w:t>
            </w:r>
            <w:r w:rsidRPr="00083B2A">
              <w:rPr>
                <w:rFonts w:asciiTheme="minorHAnsi" w:hAnsiTheme="minorHAnsi" w:cs="Tahoma"/>
                <w:sz w:val="22"/>
                <w:szCs w:val="22"/>
              </w:rPr>
              <w:lastRenderedPageBreak/>
              <w:t>do palco; caso a rampa não seja possível ter acesso por uma escada, com 02 corrimões de acordo com as normas técnicas do Corpo de Bombeiros, com instalação na parte traseira e/ou lateral do palco, com degraus antiderrapantes, no máximo, 20cm de altura entre eles. Saia de fechamento em madeira ou material apropriado, para fechamento do piso ao chão em todo contorno da estrutura do palco.</w:t>
            </w:r>
          </w:p>
        </w:tc>
        <w:tc>
          <w:tcPr>
            <w:tcW w:w="708" w:type="dxa"/>
          </w:tcPr>
          <w:p w:rsidR="00083B2A" w:rsidRPr="00083B2A" w:rsidRDefault="00083B2A" w:rsidP="001B04A1">
            <w:pPr>
              <w:pStyle w:val="SemEspaamento"/>
              <w:rPr>
                <w:rFonts w:asciiTheme="minorHAnsi" w:eastAsiaTheme="minorHAnsi" w:hAnsiTheme="minorHAnsi" w:cs="Tahoma"/>
                <w:sz w:val="22"/>
                <w:szCs w:val="22"/>
              </w:rPr>
            </w:pPr>
            <w:r w:rsidRPr="00083B2A">
              <w:rPr>
                <w:rFonts w:asciiTheme="minorHAnsi" w:eastAsiaTheme="minorHAnsi" w:hAnsiTheme="minorHAnsi" w:cs="Tahoma"/>
                <w:sz w:val="22"/>
                <w:szCs w:val="22"/>
              </w:rPr>
              <w:lastRenderedPageBreak/>
              <w:t>DFL</w:t>
            </w:r>
          </w:p>
        </w:tc>
        <w:tc>
          <w:tcPr>
            <w:tcW w:w="993" w:type="dxa"/>
          </w:tcPr>
          <w:p w:rsidR="00083B2A" w:rsidRPr="00083B2A" w:rsidRDefault="00083B2A" w:rsidP="001B04A1">
            <w:pPr>
              <w:pStyle w:val="SemEspaamento"/>
              <w:jc w:val="right"/>
              <w:rPr>
                <w:rFonts w:asciiTheme="minorHAnsi" w:eastAsiaTheme="minorHAnsi" w:hAnsiTheme="minorHAnsi" w:cs="Tahoma"/>
                <w:sz w:val="22"/>
                <w:szCs w:val="22"/>
              </w:rPr>
            </w:pPr>
            <w:r w:rsidRPr="00083B2A">
              <w:rPr>
                <w:rFonts w:asciiTheme="minorHAnsi" w:eastAsiaTheme="minorHAnsi" w:hAnsiTheme="minorHAnsi" w:cs="Tahoma"/>
                <w:sz w:val="22"/>
                <w:szCs w:val="22"/>
              </w:rPr>
              <w:t>7.523,88</w:t>
            </w:r>
          </w:p>
        </w:tc>
        <w:tc>
          <w:tcPr>
            <w:tcW w:w="1134" w:type="dxa"/>
          </w:tcPr>
          <w:p w:rsidR="00083B2A" w:rsidRPr="00083B2A" w:rsidRDefault="00083B2A" w:rsidP="001B04A1">
            <w:pPr>
              <w:pStyle w:val="SemEspaamento"/>
              <w:jc w:val="right"/>
              <w:rPr>
                <w:rFonts w:asciiTheme="minorHAnsi" w:eastAsiaTheme="minorHAnsi" w:hAnsiTheme="minorHAnsi" w:cs="Tahoma"/>
                <w:sz w:val="22"/>
                <w:szCs w:val="22"/>
              </w:rPr>
            </w:pPr>
            <w:r w:rsidRPr="00083B2A">
              <w:rPr>
                <w:rFonts w:asciiTheme="minorHAnsi" w:eastAsiaTheme="minorHAnsi" w:hAnsiTheme="minorHAnsi" w:cs="Tahoma"/>
                <w:sz w:val="22"/>
                <w:szCs w:val="22"/>
              </w:rPr>
              <w:t>15.047,76</w:t>
            </w:r>
          </w:p>
        </w:tc>
      </w:tr>
      <w:tr w:rsidR="00083B2A" w:rsidRPr="00083B2A" w:rsidTr="001B04A1">
        <w:tc>
          <w:tcPr>
            <w:tcW w:w="534" w:type="dxa"/>
          </w:tcPr>
          <w:p w:rsidR="00083B2A" w:rsidRPr="00083B2A" w:rsidRDefault="00083B2A" w:rsidP="001B04A1">
            <w:pPr>
              <w:pStyle w:val="SemEspaamento"/>
              <w:rPr>
                <w:rFonts w:asciiTheme="minorHAnsi" w:eastAsiaTheme="minorHAnsi" w:hAnsiTheme="minorHAnsi" w:cs="Tahoma"/>
                <w:i/>
                <w:sz w:val="22"/>
                <w:szCs w:val="22"/>
              </w:rPr>
            </w:pPr>
            <w:r w:rsidRPr="00083B2A">
              <w:rPr>
                <w:rFonts w:asciiTheme="minorHAnsi" w:eastAsiaTheme="minorHAnsi" w:hAnsiTheme="minorHAnsi" w:cs="Tahoma"/>
                <w:sz w:val="22"/>
                <w:szCs w:val="22"/>
              </w:rPr>
              <w:lastRenderedPageBreak/>
              <w:t>02</w:t>
            </w:r>
          </w:p>
        </w:tc>
        <w:tc>
          <w:tcPr>
            <w:tcW w:w="1134" w:type="dxa"/>
          </w:tcPr>
          <w:p w:rsidR="00083B2A" w:rsidRPr="00083B2A" w:rsidRDefault="00083B2A" w:rsidP="001B04A1">
            <w:pPr>
              <w:pStyle w:val="SemEspaamento"/>
              <w:jc w:val="center"/>
              <w:rPr>
                <w:rFonts w:asciiTheme="minorHAnsi" w:hAnsiTheme="minorHAnsi" w:cs="Tahoma"/>
                <w:sz w:val="22"/>
                <w:szCs w:val="22"/>
              </w:rPr>
            </w:pPr>
            <w:r w:rsidRPr="00083B2A">
              <w:rPr>
                <w:rFonts w:asciiTheme="minorHAnsi" w:hAnsiTheme="minorHAnsi" w:cs="Tahoma"/>
                <w:sz w:val="22"/>
                <w:szCs w:val="22"/>
              </w:rPr>
              <w:t>01 locação</w:t>
            </w:r>
          </w:p>
        </w:tc>
        <w:tc>
          <w:tcPr>
            <w:tcW w:w="5103" w:type="dxa"/>
          </w:tcPr>
          <w:p w:rsidR="00083B2A" w:rsidRPr="00083B2A" w:rsidRDefault="00083B2A" w:rsidP="001B04A1">
            <w:pPr>
              <w:pStyle w:val="SemEspaamento"/>
              <w:jc w:val="both"/>
              <w:rPr>
                <w:rFonts w:asciiTheme="minorHAnsi" w:eastAsiaTheme="minorHAnsi" w:hAnsiTheme="minorHAnsi" w:cs="Tahoma"/>
                <w:sz w:val="22"/>
                <w:szCs w:val="22"/>
              </w:rPr>
            </w:pPr>
            <w:r w:rsidRPr="00083B2A">
              <w:rPr>
                <w:rFonts w:asciiTheme="minorHAnsi" w:hAnsiTheme="minorHAnsi" w:cs="Tahoma"/>
                <w:sz w:val="22"/>
                <w:szCs w:val="22"/>
              </w:rPr>
              <w:t xml:space="preserve">Palco no tamanho de 12m x 8m (frente x profundidade), com estrutura metálica </w:t>
            </w:r>
            <w:proofErr w:type="spellStart"/>
            <w:r w:rsidRPr="00083B2A">
              <w:rPr>
                <w:rFonts w:asciiTheme="minorHAnsi" w:hAnsiTheme="minorHAnsi" w:cs="Tahoma"/>
                <w:sz w:val="22"/>
                <w:szCs w:val="22"/>
              </w:rPr>
              <w:t>treliçada</w:t>
            </w:r>
            <w:proofErr w:type="spellEnd"/>
            <w:r w:rsidRPr="00083B2A">
              <w:rPr>
                <w:rFonts w:asciiTheme="minorHAnsi" w:hAnsiTheme="minorHAnsi" w:cs="Tahoma"/>
                <w:sz w:val="22"/>
                <w:szCs w:val="22"/>
              </w:rPr>
              <w:t xml:space="preserve"> em q-30 no mínimo, considerando 1,5 (um e meio) metros do piso ao chão e no mínimo 5,0m piso ao teto livre; Com asas para </w:t>
            </w:r>
            <w:proofErr w:type="spellStart"/>
            <w:r w:rsidRPr="00083B2A">
              <w:rPr>
                <w:rFonts w:asciiTheme="minorHAnsi" w:hAnsiTheme="minorHAnsi" w:cs="Tahoma"/>
                <w:sz w:val="22"/>
                <w:szCs w:val="22"/>
              </w:rPr>
              <w:t>P.A.</w:t>
            </w:r>
            <w:proofErr w:type="spellEnd"/>
            <w:r w:rsidRPr="00083B2A">
              <w:rPr>
                <w:rFonts w:asciiTheme="minorHAnsi" w:hAnsiTheme="minorHAnsi" w:cs="Tahoma"/>
                <w:sz w:val="22"/>
                <w:szCs w:val="22"/>
              </w:rPr>
              <w:t xml:space="preserve"> de 4x1 metros de cada lado. Piso em chapa de madeira ou compensado naval de no mínimo 20mm, com tamanho correspondente ao da cobertura, antiderrapante e de bom aspecto, sem falhas ou irregularidades e com capacidade para suportar no mínimo 200 kg/m². Fechamento nas laterais e no fundo do palco em lona </w:t>
            </w:r>
            <w:proofErr w:type="spellStart"/>
            <w:r w:rsidRPr="00083B2A">
              <w:rPr>
                <w:rFonts w:asciiTheme="minorHAnsi" w:hAnsiTheme="minorHAnsi" w:cs="Tahoma"/>
                <w:sz w:val="22"/>
                <w:szCs w:val="22"/>
              </w:rPr>
              <w:t>anti-chamas</w:t>
            </w:r>
            <w:proofErr w:type="spellEnd"/>
            <w:r w:rsidRPr="00083B2A">
              <w:rPr>
                <w:rFonts w:asciiTheme="minorHAnsi" w:hAnsiTheme="minorHAnsi" w:cs="Tahoma"/>
                <w:sz w:val="22"/>
                <w:szCs w:val="22"/>
              </w:rPr>
              <w:t xml:space="preserve"> (entre o piso do palco até a linha de treliça do teto), com cortina em tecido apropriado, cor preta, paralelas e com espaçamento de circulação de 1,00m, guarda-corpo de estrutura metálica nas laterais e fundos do palco com altura mínima de 1,20m; O teto tipo duas águas coberto com lona </w:t>
            </w:r>
            <w:proofErr w:type="spellStart"/>
            <w:r w:rsidRPr="00083B2A">
              <w:rPr>
                <w:rFonts w:asciiTheme="minorHAnsi" w:hAnsiTheme="minorHAnsi" w:cs="Tahoma"/>
                <w:sz w:val="22"/>
                <w:szCs w:val="22"/>
              </w:rPr>
              <w:t>anti-chamas</w:t>
            </w:r>
            <w:proofErr w:type="spellEnd"/>
            <w:r w:rsidRPr="00083B2A">
              <w:rPr>
                <w:rFonts w:asciiTheme="minorHAnsi" w:hAnsiTheme="minorHAnsi" w:cs="Tahoma"/>
                <w:sz w:val="22"/>
                <w:szCs w:val="22"/>
              </w:rPr>
              <w:t xml:space="preserve"> e preparado para suportar chuvas intensas. Acesso por uma rampa, com corrimão, com instalação na parte traseira e/ou lateral do palco; caso a rampa não seja possível ter acesso por uma escada, com 02 corrimões de acordo com as normas técnicas do Corpo de Bombeiros, com instalação na parte traseira e/ou lateral do palco, com degraus antiderrapantes, no máximo, 20cm de altura entre eles. Saia de fechamento em madeira ou material apropriado, para fechamento do piso ao chão em todo contorno da estrutura do palco. </w:t>
            </w:r>
            <w:r w:rsidRPr="00083B2A">
              <w:rPr>
                <w:rFonts w:asciiTheme="minorHAnsi" w:hAnsiTheme="minorHAnsi" w:cs="Tahoma"/>
                <w:sz w:val="22"/>
                <w:szCs w:val="22"/>
                <w:lang w:eastAsia="en-US"/>
              </w:rPr>
              <w:t xml:space="preserve">Com passarela acoplada a frente do palco (meio), medindo 2m de largura por 5m de comprimento, com altura igual do palco, piso em compensado de 20mm de espessura, devidamente instalado, com </w:t>
            </w:r>
            <w:proofErr w:type="spellStart"/>
            <w:r w:rsidRPr="00083B2A">
              <w:rPr>
                <w:rFonts w:asciiTheme="minorHAnsi" w:hAnsiTheme="minorHAnsi" w:cs="Tahoma"/>
                <w:sz w:val="22"/>
                <w:szCs w:val="22"/>
                <w:lang w:eastAsia="en-US"/>
              </w:rPr>
              <w:t>grid</w:t>
            </w:r>
            <w:proofErr w:type="spellEnd"/>
            <w:r w:rsidRPr="00083B2A">
              <w:rPr>
                <w:rFonts w:asciiTheme="minorHAnsi" w:hAnsiTheme="minorHAnsi" w:cs="Tahoma"/>
                <w:sz w:val="22"/>
                <w:szCs w:val="22"/>
                <w:lang w:eastAsia="en-US"/>
              </w:rPr>
              <w:t xml:space="preserve"> de iluminação para o desfile e apresentações culturais.</w:t>
            </w:r>
          </w:p>
        </w:tc>
        <w:tc>
          <w:tcPr>
            <w:tcW w:w="708" w:type="dxa"/>
          </w:tcPr>
          <w:p w:rsidR="00083B2A" w:rsidRPr="00083B2A" w:rsidRDefault="00083B2A" w:rsidP="001B04A1">
            <w:pPr>
              <w:pStyle w:val="SemEspaamento"/>
              <w:rPr>
                <w:rFonts w:asciiTheme="minorHAnsi" w:hAnsiTheme="minorHAnsi" w:cs="Tahoma"/>
                <w:sz w:val="22"/>
                <w:szCs w:val="22"/>
              </w:rPr>
            </w:pPr>
            <w:r w:rsidRPr="00083B2A">
              <w:rPr>
                <w:rFonts w:asciiTheme="minorHAnsi" w:hAnsiTheme="minorHAnsi" w:cs="Tahoma"/>
                <w:sz w:val="22"/>
                <w:szCs w:val="22"/>
              </w:rPr>
              <w:t>DFL</w:t>
            </w:r>
          </w:p>
        </w:tc>
        <w:tc>
          <w:tcPr>
            <w:tcW w:w="993" w:type="dxa"/>
          </w:tcPr>
          <w:p w:rsidR="00083B2A" w:rsidRPr="00083B2A" w:rsidRDefault="00083B2A" w:rsidP="005F6BF4">
            <w:pPr>
              <w:pStyle w:val="SemEspaamento"/>
              <w:jc w:val="right"/>
              <w:rPr>
                <w:rFonts w:asciiTheme="minorHAnsi" w:hAnsiTheme="minorHAnsi" w:cs="Tahoma"/>
                <w:sz w:val="22"/>
                <w:szCs w:val="22"/>
              </w:rPr>
            </w:pPr>
            <w:r w:rsidRPr="00083B2A">
              <w:rPr>
                <w:rFonts w:asciiTheme="minorHAnsi" w:hAnsiTheme="minorHAnsi" w:cs="Tahoma"/>
                <w:sz w:val="22"/>
                <w:szCs w:val="22"/>
              </w:rPr>
              <w:t>9.452,</w:t>
            </w:r>
            <w:r w:rsidR="005F6BF4">
              <w:rPr>
                <w:rFonts w:asciiTheme="minorHAnsi" w:hAnsiTheme="minorHAnsi" w:cs="Tahoma"/>
                <w:sz w:val="22"/>
                <w:szCs w:val="22"/>
              </w:rPr>
              <w:t>40</w:t>
            </w:r>
          </w:p>
        </w:tc>
        <w:tc>
          <w:tcPr>
            <w:tcW w:w="1134" w:type="dxa"/>
          </w:tcPr>
          <w:p w:rsidR="00083B2A" w:rsidRPr="00083B2A" w:rsidRDefault="00083B2A" w:rsidP="005F6BF4">
            <w:pPr>
              <w:pStyle w:val="SemEspaamento"/>
              <w:jc w:val="right"/>
              <w:rPr>
                <w:rFonts w:asciiTheme="minorHAnsi" w:hAnsiTheme="minorHAnsi" w:cs="Tahoma"/>
                <w:sz w:val="22"/>
                <w:szCs w:val="22"/>
              </w:rPr>
            </w:pPr>
            <w:r w:rsidRPr="00083B2A">
              <w:rPr>
                <w:rFonts w:asciiTheme="minorHAnsi" w:hAnsiTheme="minorHAnsi" w:cs="Tahoma"/>
                <w:sz w:val="22"/>
                <w:szCs w:val="22"/>
              </w:rPr>
              <w:t>9.452,</w:t>
            </w:r>
            <w:r w:rsidR="005F6BF4">
              <w:rPr>
                <w:rFonts w:asciiTheme="minorHAnsi" w:hAnsiTheme="minorHAnsi" w:cs="Tahoma"/>
                <w:sz w:val="22"/>
                <w:szCs w:val="22"/>
              </w:rPr>
              <w:t>40</w:t>
            </w:r>
          </w:p>
        </w:tc>
      </w:tr>
    </w:tbl>
    <w:p w:rsidR="00083B2A" w:rsidRPr="00083B2A" w:rsidRDefault="00083B2A" w:rsidP="00083B2A">
      <w:pPr>
        <w:pStyle w:val="SemEspaamento"/>
        <w:rPr>
          <w:rFonts w:asciiTheme="minorHAnsi" w:hAnsiTheme="minorHAnsi" w:cs="Tahoma"/>
          <w:b/>
          <w:sz w:val="22"/>
          <w:szCs w:val="22"/>
        </w:rPr>
      </w:pPr>
      <w:r w:rsidRPr="00083B2A">
        <w:rPr>
          <w:rFonts w:asciiTheme="minorHAnsi" w:hAnsiTheme="minorHAnsi" w:cs="Tahoma"/>
          <w:b/>
          <w:sz w:val="22"/>
          <w:szCs w:val="22"/>
        </w:rPr>
        <w:t>LOTE 03 – LOCAÇÃO DE TENDAS E BANHEIROS QUÍMICOS -  VALOR R$ 10.020,00</w:t>
      </w:r>
    </w:p>
    <w:tbl>
      <w:tblPr>
        <w:tblStyle w:val="Tabelacomgrade"/>
        <w:tblW w:w="9606" w:type="dxa"/>
        <w:tblLook w:val="04A0"/>
      </w:tblPr>
      <w:tblGrid>
        <w:gridCol w:w="534"/>
        <w:gridCol w:w="1134"/>
        <w:gridCol w:w="5103"/>
        <w:gridCol w:w="708"/>
        <w:gridCol w:w="993"/>
        <w:gridCol w:w="1134"/>
      </w:tblGrid>
      <w:tr w:rsidR="00083B2A" w:rsidRPr="00083B2A" w:rsidTr="001B04A1">
        <w:tc>
          <w:tcPr>
            <w:tcW w:w="534" w:type="dxa"/>
          </w:tcPr>
          <w:p w:rsidR="00083B2A" w:rsidRPr="00083B2A" w:rsidRDefault="00083B2A" w:rsidP="001B04A1">
            <w:pPr>
              <w:pStyle w:val="SemEspaamento"/>
              <w:rPr>
                <w:rFonts w:asciiTheme="minorHAnsi" w:eastAsiaTheme="minorHAnsi" w:hAnsiTheme="minorHAnsi" w:cs="Tahoma"/>
                <w:i/>
                <w:sz w:val="14"/>
                <w:szCs w:val="14"/>
              </w:rPr>
            </w:pPr>
            <w:r w:rsidRPr="00083B2A">
              <w:rPr>
                <w:rFonts w:asciiTheme="minorHAnsi" w:eastAsiaTheme="minorHAnsi" w:hAnsiTheme="minorHAnsi" w:cs="Tahoma"/>
                <w:i/>
                <w:sz w:val="14"/>
                <w:szCs w:val="14"/>
              </w:rPr>
              <w:t>ITEM</w:t>
            </w:r>
          </w:p>
        </w:tc>
        <w:tc>
          <w:tcPr>
            <w:tcW w:w="1134" w:type="dxa"/>
          </w:tcPr>
          <w:p w:rsidR="00083B2A" w:rsidRPr="00083B2A" w:rsidRDefault="00083B2A" w:rsidP="001B04A1">
            <w:pPr>
              <w:pStyle w:val="SemEspaamento"/>
              <w:rPr>
                <w:rFonts w:asciiTheme="minorHAnsi" w:eastAsiaTheme="minorHAnsi" w:hAnsiTheme="minorHAnsi" w:cs="Tahoma"/>
                <w:i/>
                <w:sz w:val="14"/>
                <w:szCs w:val="14"/>
              </w:rPr>
            </w:pPr>
            <w:r w:rsidRPr="00083B2A">
              <w:rPr>
                <w:rFonts w:asciiTheme="minorHAnsi" w:eastAsiaTheme="minorHAnsi" w:hAnsiTheme="minorHAnsi" w:cs="Tahoma"/>
                <w:i/>
                <w:sz w:val="14"/>
                <w:szCs w:val="14"/>
              </w:rPr>
              <w:t>QTDE</w:t>
            </w:r>
          </w:p>
        </w:tc>
        <w:tc>
          <w:tcPr>
            <w:tcW w:w="5103" w:type="dxa"/>
          </w:tcPr>
          <w:p w:rsidR="00083B2A" w:rsidRPr="00083B2A" w:rsidRDefault="00083B2A" w:rsidP="001B04A1">
            <w:pPr>
              <w:pStyle w:val="SemEspaamento"/>
              <w:jc w:val="both"/>
              <w:rPr>
                <w:rFonts w:asciiTheme="minorHAnsi" w:eastAsiaTheme="minorHAnsi" w:hAnsiTheme="minorHAnsi" w:cs="Tahoma"/>
                <w:i/>
                <w:sz w:val="14"/>
                <w:szCs w:val="14"/>
              </w:rPr>
            </w:pPr>
            <w:r w:rsidRPr="00083B2A">
              <w:rPr>
                <w:rFonts w:asciiTheme="minorHAnsi" w:eastAsiaTheme="minorHAnsi" w:hAnsiTheme="minorHAnsi" w:cs="Tahoma"/>
                <w:i/>
                <w:sz w:val="14"/>
                <w:szCs w:val="14"/>
              </w:rPr>
              <w:t>DESCRIÇÃO</w:t>
            </w:r>
          </w:p>
        </w:tc>
        <w:tc>
          <w:tcPr>
            <w:tcW w:w="708" w:type="dxa"/>
          </w:tcPr>
          <w:p w:rsidR="00083B2A" w:rsidRPr="00083B2A" w:rsidRDefault="00083B2A" w:rsidP="001B04A1">
            <w:pPr>
              <w:pStyle w:val="SemEspaamento"/>
              <w:rPr>
                <w:rFonts w:asciiTheme="minorHAnsi" w:eastAsiaTheme="minorHAnsi" w:hAnsiTheme="minorHAnsi" w:cs="Tahoma"/>
                <w:i/>
                <w:sz w:val="14"/>
                <w:szCs w:val="14"/>
              </w:rPr>
            </w:pPr>
            <w:r w:rsidRPr="00083B2A">
              <w:rPr>
                <w:rFonts w:asciiTheme="minorHAnsi" w:eastAsiaTheme="minorHAnsi" w:hAnsiTheme="minorHAnsi" w:cs="Tahoma"/>
                <w:i/>
                <w:sz w:val="14"/>
                <w:szCs w:val="14"/>
              </w:rPr>
              <w:t>MARCA</w:t>
            </w:r>
          </w:p>
        </w:tc>
        <w:tc>
          <w:tcPr>
            <w:tcW w:w="993" w:type="dxa"/>
          </w:tcPr>
          <w:p w:rsidR="00083B2A" w:rsidRPr="00083B2A" w:rsidRDefault="00083B2A" w:rsidP="001B04A1">
            <w:pPr>
              <w:pStyle w:val="SemEspaamento"/>
              <w:jc w:val="right"/>
              <w:rPr>
                <w:rFonts w:asciiTheme="minorHAnsi" w:eastAsiaTheme="minorHAnsi" w:hAnsiTheme="minorHAnsi" w:cs="Tahoma"/>
                <w:i/>
                <w:sz w:val="14"/>
                <w:szCs w:val="14"/>
              </w:rPr>
            </w:pPr>
            <w:r w:rsidRPr="00083B2A">
              <w:rPr>
                <w:rFonts w:asciiTheme="minorHAnsi" w:eastAsiaTheme="minorHAnsi" w:hAnsiTheme="minorHAnsi" w:cs="Tahoma"/>
                <w:i/>
                <w:sz w:val="14"/>
                <w:szCs w:val="14"/>
              </w:rPr>
              <w:t>UNIT</w:t>
            </w:r>
          </w:p>
        </w:tc>
        <w:tc>
          <w:tcPr>
            <w:tcW w:w="1134" w:type="dxa"/>
          </w:tcPr>
          <w:p w:rsidR="00083B2A" w:rsidRPr="00083B2A" w:rsidRDefault="00083B2A" w:rsidP="001B04A1">
            <w:pPr>
              <w:pStyle w:val="SemEspaamento"/>
              <w:jc w:val="right"/>
              <w:rPr>
                <w:rFonts w:asciiTheme="minorHAnsi" w:eastAsiaTheme="minorHAnsi" w:hAnsiTheme="minorHAnsi" w:cs="Tahoma"/>
                <w:i/>
                <w:sz w:val="14"/>
                <w:szCs w:val="14"/>
              </w:rPr>
            </w:pPr>
            <w:r w:rsidRPr="00083B2A">
              <w:rPr>
                <w:rFonts w:asciiTheme="minorHAnsi" w:eastAsiaTheme="minorHAnsi" w:hAnsiTheme="minorHAnsi" w:cs="Tahoma"/>
                <w:i/>
                <w:sz w:val="14"/>
                <w:szCs w:val="14"/>
              </w:rPr>
              <w:t>TOTAL</w:t>
            </w:r>
          </w:p>
        </w:tc>
      </w:tr>
      <w:tr w:rsidR="00083B2A" w:rsidRPr="00083B2A" w:rsidTr="001B04A1">
        <w:tc>
          <w:tcPr>
            <w:tcW w:w="534" w:type="dxa"/>
          </w:tcPr>
          <w:p w:rsidR="00083B2A" w:rsidRPr="00083B2A" w:rsidRDefault="00083B2A" w:rsidP="001B04A1">
            <w:pPr>
              <w:pStyle w:val="SemEspaamento"/>
              <w:rPr>
                <w:rFonts w:asciiTheme="minorHAnsi" w:eastAsiaTheme="minorHAnsi" w:hAnsiTheme="minorHAnsi" w:cs="Tahoma"/>
                <w:sz w:val="22"/>
                <w:szCs w:val="22"/>
              </w:rPr>
            </w:pPr>
            <w:r w:rsidRPr="00083B2A">
              <w:rPr>
                <w:rFonts w:asciiTheme="minorHAnsi" w:eastAsiaTheme="minorHAnsi" w:hAnsiTheme="minorHAnsi" w:cs="Tahoma"/>
                <w:sz w:val="22"/>
                <w:szCs w:val="22"/>
              </w:rPr>
              <w:t>01</w:t>
            </w:r>
          </w:p>
        </w:tc>
        <w:tc>
          <w:tcPr>
            <w:tcW w:w="1134" w:type="dxa"/>
          </w:tcPr>
          <w:p w:rsidR="00083B2A" w:rsidRPr="00083B2A" w:rsidRDefault="00083B2A" w:rsidP="001B04A1">
            <w:pPr>
              <w:pStyle w:val="SemEspaamento"/>
              <w:rPr>
                <w:rFonts w:asciiTheme="minorHAnsi" w:hAnsiTheme="minorHAnsi" w:cs="Tahoma"/>
                <w:sz w:val="22"/>
                <w:szCs w:val="22"/>
              </w:rPr>
            </w:pPr>
            <w:r w:rsidRPr="00083B2A">
              <w:rPr>
                <w:rFonts w:asciiTheme="minorHAnsi" w:hAnsiTheme="minorHAnsi" w:cs="Tahoma"/>
                <w:sz w:val="22"/>
                <w:szCs w:val="22"/>
              </w:rPr>
              <w:t xml:space="preserve">20 </w:t>
            </w:r>
            <w:proofErr w:type="spellStart"/>
            <w:r w:rsidRPr="00083B2A">
              <w:rPr>
                <w:rFonts w:asciiTheme="minorHAnsi" w:hAnsiTheme="minorHAnsi" w:cs="Tahoma"/>
                <w:sz w:val="22"/>
                <w:szCs w:val="22"/>
              </w:rPr>
              <w:t>unid</w:t>
            </w:r>
            <w:proofErr w:type="spellEnd"/>
            <w:r w:rsidRPr="00083B2A">
              <w:rPr>
                <w:rFonts w:asciiTheme="minorHAnsi" w:hAnsiTheme="minorHAnsi" w:cs="Tahoma"/>
                <w:sz w:val="22"/>
                <w:szCs w:val="22"/>
              </w:rPr>
              <w:t>.</w:t>
            </w:r>
          </w:p>
        </w:tc>
        <w:tc>
          <w:tcPr>
            <w:tcW w:w="5103" w:type="dxa"/>
            <w:vAlign w:val="center"/>
          </w:tcPr>
          <w:p w:rsidR="00083B2A" w:rsidRPr="00083B2A" w:rsidRDefault="00083B2A" w:rsidP="001B04A1">
            <w:pPr>
              <w:pStyle w:val="SemEspaamento"/>
              <w:jc w:val="both"/>
              <w:rPr>
                <w:rFonts w:asciiTheme="minorHAnsi" w:hAnsiTheme="minorHAnsi" w:cs="Tahoma"/>
                <w:sz w:val="22"/>
                <w:szCs w:val="22"/>
              </w:rPr>
            </w:pPr>
            <w:r w:rsidRPr="00083B2A">
              <w:rPr>
                <w:rFonts w:asciiTheme="minorHAnsi" w:hAnsiTheme="minorHAnsi" w:cs="Tahoma"/>
                <w:sz w:val="22"/>
                <w:szCs w:val="22"/>
              </w:rPr>
              <w:t xml:space="preserve">Tendas tamanho 3x3 metros, com cobertura piramidal em lona branca </w:t>
            </w:r>
            <w:proofErr w:type="spellStart"/>
            <w:r w:rsidRPr="00083B2A">
              <w:rPr>
                <w:rFonts w:asciiTheme="minorHAnsi" w:hAnsiTheme="minorHAnsi" w:cs="Tahoma"/>
                <w:sz w:val="22"/>
                <w:szCs w:val="22"/>
              </w:rPr>
              <w:t>anti-chamas</w:t>
            </w:r>
            <w:proofErr w:type="spellEnd"/>
            <w:r w:rsidRPr="00083B2A">
              <w:rPr>
                <w:rFonts w:asciiTheme="minorHAnsi" w:hAnsiTheme="minorHAnsi" w:cs="Tahoma"/>
                <w:sz w:val="22"/>
                <w:szCs w:val="22"/>
              </w:rPr>
              <w:t xml:space="preserve">, composta de estrutura metálica reforçada, </w:t>
            </w:r>
            <w:r w:rsidRPr="00083B2A">
              <w:rPr>
                <w:rFonts w:asciiTheme="minorHAnsi" w:hAnsiTheme="minorHAnsi" w:cs="Tahoma"/>
                <w:sz w:val="22"/>
                <w:szCs w:val="22"/>
                <w:shd w:val="clear" w:color="auto" w:fill="FFFFFF"/>
              </w:rPr>
              <w:t>em chapa de ferro tubular com medidas de 13’’ a 18’’, soldada por sistema MIG com galvanização de alta resistência, montada em sistema de encaixe e com parafusos e conexões em aço inoxidável</w:t>
            </w:r>
            <w:r w:rsidRPr="00083B2A">
              <w:rPr>
                <w:rFonts w:asciiTheme="minorHAnsi" w:hAnsiTheme="minorHAnsi" w:cs="Tahoma"/>
                <w:sz w:val="22"/>
                <w:szCs w:val="22"/>
              </w:rPr>
              <w:t xml:space="preserve">. Opção de montagem individual ou agregada com formação de pavilhões. Pilares de </w:t>
            </w:r>
            <w:r w:rsidRPr="00083B2A">
              <w:rPr>
                <w:rFonts w:asciiTheme="minorHAnsi" w:hAnsiTheme="minorHAnsi" w:cs="Tahoma"/>
                <w:sz w:val="22"/>
                <w:szCs w:val="22"/>
              </w:rPr>
              <w:lastRenderedPageBreak/>
              <w:t xml:space="preserve">sustentação 3 metros de altura, com calhas de escoamento para garantir o melhor escoamento da água em caso de chuva.  Com balcão em madeira e fechamento lateral, com lona branca </w:t>
            </w:r>
            <w:proofErr w:type="spellStart"/>
            <w:r w:rsidRPr="00083B2A">
              <w:rPr>
                <w:rFonts w:asciiTheme="minorHAnsi" w:hAnsiTheme="minorHAnsi" w:cs="Tahoma"/>
                <w:sz w:val="22"/>
                <w:szCs w:val="22"/>
              </w:rPr>
              <w:t>anti-chamas</w:t>
            </w:r>
            <w:proofErr w:type="spellEnd"/>
            <w:r w:rsidRPr="00083B2A">
              <w:rPr>
                <w:rFonts w:asciiTheme="minorHAnsi" w:hAnsiTheme="minorHAnsi" w:cs="Tahoma"/>
                <w:sz w:val="22"/>
                <w:szCs w:val="22"/>
              </w:rPr>
              <w:t xml:space="preserve"> (mesmo da cobertura).</w:t>
            </w:r>
          </w:p>
        </w:tc>
        <w:tc>
          <w:tcPr>
            <w:tcW w:w="708" w:type="dxa"/>
          </w:tcPr>
          <w:p w:rsidR="00083B2A" w:rsidRPr="00083B2A" w:rsidRDefault="00083B2A" w:rsidP="001B04A1">
            <w:pPr>
              <w:pStyle w:val="SemEspaamento"/>
              <w:rPr>
                <w:rFonts w:asciiTheme="minorHAnsi" w:eastAsiaTheme="minorHAnsi" w:hAnsiTheme="minorHAnsi" w:cs="Tahoma"/>
                <w:sz w:val="22"/>
                <w:szCs w:val="22"/>
              </w:rPr>
            </w:pPr>
            <w:r w:rsidRPr="00083B2A">
              <w:rPr>
                <w:rFonts w:asciiTheme="minorHAnsi" w:eastAsiaTheme="minorHAnsi" w:hAnsiTheme="minorHAnsi" w:cs="Tahoma"/>
                <w:sz w:val="22"/>
                <w:szCs w:val="22"/>
              </w:rPr>
              <w:lastRenderedPageBreak/>
              <w:t>DFL</w:t>
            </w:r>
          </w:p>
        </w:tc>
        <w:tc>
          <w:tcPr>
            <w:tcW w:w="993" w:type="dxa"/>
          </w:tcPr>
          <w:p w:rsidR="00083B2A" w:rsidRPr="00083B2A" w:rsidRDefault="00083B2A" w:rsidP="001B04A1">
            <w:pPr>
              <w:pStyle w:val="SemEspaamento"/>
              <w:jc w:val="right"/>
              <w:rPr>
                <w:rFonts w:asciiTheme="minorHAnsi" w:eastAsiaTheme="minorHAnsi" w:hAnsiTheme="minorHAnsi" w:cs="Tahoma"/>
                <w:sz w:val="22"/>
                <w:szCs w:val="22"/>
              </w:rPr>
            </w:pPr>
            <w:r w:rsidRPr="00083B2A">
              <w:rPr>
                <w:rFonts w:asciiTheme="minorHAnsi" w:eastAsiaTheme="minorHAnsi" w:hAnsiTheme="minorHAnsi" w:cs="Tahoma"/>
                <w:sz w:val="22"/>
                <w:szCs w:val="22"/>
              </w:rPr>
              <w:t>390,00</w:t>
            </w:r>
          </w:p>
        </w:tc>
        <w:tc>
          <w:tcPr>
            <w:tcW w:w="1134" w:type="dxa"/>
          </w:tcPr>
          <w:p w:rsidR="00083B2A" w:rsidRPr="00083B2A" w:rsidRDefault="00083B2A" w:rsidP="001B04A1">
            <w:pPr>
              <w:pStyle w:val="SemEspaamento"/>
              <w:jc w:val="right"/>
              <w:rPr>
                <w:rFonts w:asciiTheme="minorHAnsi" w:eastAsiaTheme="minorHAnsi" w:hAnsiTheme="minorHAnsi" w:cs="Tahoma"/>
                <w:sz w:val="22"/>
                <w:szCs w:val="22"/>
              </w:rPr>
            </w:pPr>
            <w:r w:rsidRPr="00083B2A">
              <w:rPr>
                <w:rFonts w:asciiTheme="minorHAnsi" w:eastAsiaTheme="minorHAnsi" w:hAnsiTheme="minorHAnsi" w:cs="Tahoma"/>
                <w:sz w:val="22"/>
                <w:szCs w:val="22"/>
              </w:rPr>
              <w:t>7.800,00</w:t>
            </w:r>
          </w:p>
        </w:tc>
      </w:tr>
      <w:tr w:rsidR="00083B2A" w:rsidRPr="00637AA2" w:rsidTr="001B04A1">
        <w:tc>
          <w:tcPr>
            <w:tcW w:w="534" w:type="dxa"/>
          </w:tcPr>
          <w:p w:rsidR="00083B2A" w:rsidRPr="00637AA2" w:rsidRDefault="00083B2A" w:rsidP="001B04A1">
            <w:pPr>
              <w:pStyle w:val="SemEspaamento"/>
              <w:rPr>
                <w:rFonts w:asciiTheme="minorHAnsi" w:eastAsiaTheme="minorHAnsi" w:hAnsiTheme="minorHAnsi" w:cs="Tahoma"/>
              </w:rPr>
            </w:pPr>
            <w:r w:rsidRPr="00637AA2">
              <w:rPr>
                <w:rFonts w:asciiTheme="minorHAnsi" w:eastAsiaTheme="minorHAnsi" w:hAnsiTheme="minorHAnsi" w:cs="Tahoma"/>
              </w:rPr>
              <w:lastRenderedPageBreak/>
              <w:t>02</w:t>
            </w:r>
          </w:p>
        </w:tc>
        <w:tc>
          <w:tcPr>
            <w:tcW w:w="1134" w:type="dxa"/>
          </w:tcPr>
          <w:p w:rsidR="00083B2A" w:rsidRPr="00637AA2" w:rsidRDefault="00083B2A" w:rsidP="001B04A1">
            <w:pPr>
              <w:pStyle w:val="SemEspaamento"/>
              <w:rPr>
                <w:rFonts w:asciiTheme="minorHAnsi" w:eastAsiaTheme="minorHAnsi" w:hAnsiTheme="minorHAnsi" w:cs="Tahoma"/>
              </w:rPr>
            </w:pPr>
            <w:r w:rsidRPr="00637AA2">
              <w:rPr>
                <w:rFonts w:asciiTheme="minorHAnsi" w:eastAsiaTheme="minorHAnsi" w:hAnsiTheme="minorHAnsi" w:cs="Tahoma"/>
              </w:rPr>
              <w:t xml:space="preserve">06 </w:t>
            </w:r>
            <w:proofErr w:type="spellStart"/>
            <w:r w:rsidRPr="00637AA2">
              <w:rPr>
                <w:rFonts w:asciiTheme="minorHAnsi" w:eastAsiaTheme="minorHAnsi" w:hAnsiTheme="minorHAnsi" w:cs="Tahoma"/>
              </w:rPr>
              <w:t>unid</w:t>
            </w:r>
            <w:proofErr w:type="spellEnd"/>
          </w:p>
        </w:tc>
        <w:tc>
          <w:tcPr>
            <w:tcW w:w="5103" w:type="dxa"/>
            <w:vAlign w:val="center"/>
          </w:tcPr>
          <w:p w:rsidR="00083B2A" w:rsidRPr="00637AA2" w:rsidRDefault="00083B2A" w:rsidP="001B04A1">
            <w:pPr>
              <w:pStyle w:val="SemEspaamento"/>
              <w:jc w:val="both"/>
              <w:rPr>
                <w:rFonts w:asciiTheme="minorHAnsi" w:hAnsiTheme="minorHAnsi" w:cs="Tahoma"/>
              </w:rPr>
            </w:pPr>
            <w:r w:rsidRPr="00637AA2">
              <w:rPr>
                <w:rFonts w:asciiTheme="minorHAnsi" w:hAnsiTheme="minorHAnsi" w:cs="Tahoma"/>
              </w:rPr>
              <w:t>Banheiro químico individual de polietileno de alta densidade, para atender ao público feminino e masculino. Com vaso sanitário, sistema de descarga, higienização de mãos, espelho inquebrável, iluminação interna, tanque, caixa de dejetos, porta papel higiênico, grades de ventilação, teto translúcido, piso antiderrapante, sinalização de livre/ocupado e apoio de objetos. Dimensões de 2,20m de altura, 1,10m de largura, 1,20 m de profundidade. Abertura da porta com 180 graus. Capacidade mínima do tanque de 220 litros. Inclusive com manutenção e limpeza durante os eventos, pelo menos uma vez a cada oito horas (ou uma vez ao dia).</w:t>
            </w:r>
          </w:p>
        </w:tc>
        <w:tc>
          <w:tcPr>
            <w:tcW w:w="708" w:type="dxa"/>
          </w:tcPr>
          <w:p w:rsidR="00083B2A" w:rsidRPr="00637AA2" w:rsidRDefault="00083B2A" w:rsidP="001B04A1">
            <w:pPr>
              <w:pStyle w:val="SemEspaamento"/>
              <w:rPr>
                <w:rFonts w:asciiTheme="minorHAnsi" w:hAnsiTheme="minorHAnsi" w:cs="Tahoma"/>
              </w:rPr>
            </w:pPr>
            <w:r>
              <w:rPr>
                <w:rFonts w:asciiTheme="minorHAnsi" w:hAnsiTheme="minorHAnsi" w:cs="Tahoma"/>
              </w:rPr>
              <w:t>DFL</w:t>
            </w:r>
          </w:p>
        </w:tc>
        <w:tc>
          <w:tcPr>
            <w:tcW w:w="993" w:type="dxa"/>
          </w:tcPr>
          <w:p w:rsidR="00083B2A" w:rsidRPr="00637AA2" w:rsidRDefault="00083B2A" w:rsidP="001B04A1">
            <w:pPr>
              <w:pStyle w:val="SemEspaamento"/>
              <w:jc w:val="right"/>
              <w:rPr>
                <w:rFonts w:asciiTheme="minorHAnsi" w:hAnsiTheme="minorHAnsi" w:cs="Tahoma"/>
                <w:sz w:val="20"/>
                <w:szCs w:val="20"/>
              </w:rPr>
            </w:pPr>
            <w:r w:rsidRPr="00637AA2">
              <w:rPr>
                <w:rFonts w:asciiTheme="minorHAnsi" w:hAnsiTheme="minorHAnsi" w:cs="Tahoma"/>
                <w:sz w:val="20"/>
                <w:szCs w:val="20"/>
              </w:rPr>
              <w:t>370,00</w:t>
            </w:r>
          </w:p>
        </w:tc>
        <w:tc>
          <w:tcPr>
            <w:tcW w:w="1134" w:type="dxa"/>
          </w:tcPr>
          <w:p w:rsidR="00083B2A" w:rsidRPr="00637AA2" w:rsidRDefault="00083B2A" w:rsidP="001B04A1">
            <w:pPr>
              <w:pStyle w:val="SemEspaamento"/>
              <w:jc w:val="right"/>
              <w:rPr>
                <w:rFonts w:asciiTheme="minorHAnsi" w:hAnsiTheme="minorHAnsi" w:cs="Tahoma"/>
                <w:sz w:val="20"/>
                <w:szCs w:val="20"/>
              </w:rPr>
            </w:pPr>
            <w:r w:rsidRPr="00637AA2">
              <w:rPr>
                <w:rFonts w:asciiTheme="minorHAnsi" w:hAnsiTheme="minorHAnsi" w:cs="Tahoma"/>
                <w:sz w:val="20"/>
                <w:szCs w:val="20"/>
              </w:rPr>
              <w:t>2.220,00</w:t>
            </w:r>
          </w:p>
        </w:tc>
      </w:tr>
    </w:tbl>
    <w:p w:rsidR="00637AA2" w:rsidRPr="00083B2A" w:rsidRDefault="00637AA2" w:rsidP="00637AA2">
      <w:pPr>
        <w:pStyle w:val="NormalWeb"/>
        <w:jc w:val="both"/>
        <w:rPr>
          <w:rFonts w:asciiTheme="minorHAnsi" w:hAnsiTheme="minorHAnsi" w:cs="Tahoma"/>
        </w:rPr>
      </w:pPr>
      <w:r w:rsidRPr="00083B2A">
        <w:rPr>
          <w:rFonts w:asciiTheme="minorHAnsi" w:hAnsiTheme="minorHAnsi" w:cs="Tahoma"/>
        </w:rPr>
        <w:t xml:space="preserve">Os valores acima </w:t>
      </w:r>
      <w:r w:rsidRPr="00083B2A">
        <w:rPr>
          <w:rFonts w:asciiTheme="minorHAnsi" w:hAnsiTheme="minorHAnsi" w:cs="Tahoma"/>
          <w:bCs/>
        </w:rPr>
        <w:t>poderão</w:t>
      </w:r>
      <w:r w:rsidRPr="00083B2A">
        <w:rPr>
          <w:rFonts w:asciiTheme="minorHAnsi" w:hAnsiTheme="minorHAnsi" w:cs="Tahoma"/>
        </w:rPr>
        <w:t xml:space="preserve"> eventualmente sofrer revisão (aumento ou decréscimos) nas seguintes hipóteses: </w:t>
      </w:r>
    </w:p>
    <w:p w:rsidR="00637AA2" w:rsidRPr="00083B2A" w:rsidRDefault="00637AA2" w:rsidP="00637AA2">
      <w:pPr>
        <w:spacing w:before="100" w:beforeAutospacing="1" w:after="100" w:afterAutospacing="1"/>
        <w:jc w:val="both"/>
        <w:rPr>
          <w:rFonts w:cs="Tahoma"/>
          <w:sz w:val="24"/>
          <w:szCs w:val="24"/>
        </w:rPr>
      </w:pPr>
      <w:r w:rsidRPr="00083B2A">
        <w:rPr>
          <w:rFonts w:cs="Tahoma"/>
          <w:b/>
          <w:sz w:val="24"/>
          <w:szCs w:val="24"/>
        </w:rPr>
        <w:t>a)</w:t>
      </w:r>
      <w:r w:rsidRPr="00083B2A">
        <w:rPr>
          <w:rFonts w:cs="Tahoma"/>
          <w:sz w:val="24"/>
          <w:szCs w:val="24"/>
        </w:rPr>
        <w:t xml:space="preserve"> para mais, visando restabelecer o equilíbrio econômico-financeiro inicial do contrato, na hipótese de sobrevir fatos supervenientes imprevisíveis, ou previsíveis, porém, de </w:t>
      </w:r>
      <w:proofErr w:type="spellStart"/>
      <w:r w:rsidRPr="00083B2A">
        <w:rPr>
          <w:rFonts w:cs="Tahoma"/>
          <w:sz w:val="24"/>
          <w:szCs w:val="24"/>
        </w:rPr>
        <w:t>conseqüências</w:t>
      </w:r>
      <w:proofErr w:type="spellEnd"/>
      <w:r w:rsidRPr="00083B2A">
        <w:rPr>
          <w:rFonts w:cs="Tahoma"/>
          <w:sz w:val="24"/>
          <w:szCs w:val="24"/>
        </w:rPr>
        <w:t xml:space="preserve"> incalculáveis, retardadores ou impeditivos da execução do ajustado, ou ainda, em caso de força maior, caso fortuito, fato do príncipe e fato da administração, nos termos do art. 65, II, “d” e § 5º, da Lei n. 8.666/93;</w:t>
      </w:r>
    </w:p>
    <w:p w:rsidR="00637AA2" w:rsidRPr="00083B2A" w:rsidRDefault="00637AA2" w:rsidP="00637AA2">
      <w:pPr>
        <w:jc w:val="both"/>
        <w:rPr>
          <w:rFonts w:cs="Tahoma"/>
          <w:sz w:val="24"/>
          <w:szCs w:val="24"/>
        </w:rPr>
      </w:pPr>
      <w:r w:rsidRPr="00083B2A">
        <w:rPr>
          <w:rFonts w:cs="Tahoma"/>
          <w:b/>
          <w:sz w:val="24"/>
          <w:szCs w:val="24"/>
        </w:rPr>
        <w:t>b)</w:t>
      </w:r>
      <w:r w:rsidRPr="00083B2A">
        <w:rPr>
          <w:rFonts w:cs="Tahoma"/>
          <w:sz w:val="24"/>
          <w:szCs w:val="24"/>
        </w:rPr>
        <w:t xml:space="preserve"> para menos, na hipótese do valor contratado ficar muito superior ao valor do mercado, ou, ainda, quando ocorrer o fato do príncipe previsto no art. 65, § 5º, da Lei n. 8.666/93.</w:t>
      </w:r>
    </w:p>
    <w:p w:rsidR="00637AA2" w:rsidRPr="00083B2A" w:rsidRDefault="00637AA2" w:rsidP="00637AA2">
      <w:pPr>
        <w:pStyle w:val="NormalWeb"/>
        <w:jc w:val="both"/>
        <w:rPr>
          <w:rFonts w:asciiTheme="minorHAnsi" w:hAnsiTheme="minorHAnsi" w:cs="Tahoma"/>
        </w:rPr>
      </w:pPr>
      <w:r w:rsidRPr="00083B2A">
        <w:rPr>
          <w:rFonts w:asciiTheme="minorHAnsi" w:hAnsiTheme="minorHAnsi" w:cs="Tahoma"/>
        </w:rPr>
        <w:t xml:space="preserve"> A empresa deverá apresentar documento oficial comprovando o reajuste, acompanhado de</w:t>
      </w:r>
      <w:r w:rsidRPr="00083B2A">
        <w:rPr>
          <w:rFonts w:asciiTheme="minorHAnsi" w:hAnsiTheme="minorHAnsi" w:cs="Tahoma"/>
          <w:b/>
          <w:i/>
        </w:rPr>
        <w:t xml:space="preserve"> requerimento.  </w:t>
      </w:r>
      <w:r w:rsidRPr="00083B2A">
        <w:rPr>
          <w:rFonts w:asciiTheme="minorHAnsi" w:hAnsiTheme="minorHAnsi" w:cs="Tahoma"/>
        </w:rPr>
        <w:t xml:space="preserve">A revisão de preços, caso ocorra, deverá ser feita com fundamento em planilhas de composição de custos e/ou preço de mercado, devendo, nos preços supracitados, estar incluídas todas as despesas relativas ao objeto contratado (tributos, seguros, encargos sociais, transporte </w:t>
      </w:r>
      <w:proofErr w:type="spellStart"/>
      <w:r w:rsidRPr="00083B2A">
        <w:rPr>
          <w:rFonts w:asciiTheme="minorHAnsi" w:hAnsiTheme="minorHAnsi" w:cs="Tahoma"/>
        </w:rPr>
        <w:t>etc</w:t>
      </w:r>
      <w:proofErr w:type="spellEnd"/>
      <w:r w:rsidRPr="00083B2A">
        <w:rPr>
          <w:rFonts w:asciiTheme="minorHAnsi" w:hAnsiTheme="minorHAnsi" w:cs="Tahoma"/>
        </w:rPr>
        <w:t>). </w:t>
      </w:r>
    </w:p>
    <w:p w:rsidR="00083B2A" w:rsidRPr="00083B2A" w:rsidRDefault="00637AA2" w:rsidP="00083B2A">
      <w:pPr>
        <w:pStyle w:val="NormalWeb"/>
        <w:rPr>
          <w:rFonts w:asciiTheme="minorHAnsi" w:hAnsiTheme="minorHAnsi" w:cs="Tahoma"/>
        </w:rPr>
      </w:pPr>
      <w:r w:rsidRPr="00083B2A">
        <w:rPr>
          <w:rFonts w:asciiTheme="minorHAnsi" w:hAnsiTheme="minorHAnsi" w:cs="Tahoma"/>
          <w:b/>
          <w:bCs/>
          <w:u w:val="single"/>
        </w:rPr>
        <w:t>CLÁUSULA QUINTA</w:t>
      </w:r>
      <w:r w:rsidRPr="00083B2A">
        <w:rPr>
          <w:rFonts w:asciiTheme="minorHAnsi" w:hAnsiTheme="minorHAnsi" w:cs="Tahoma"/>
          <w:b/>
          <w:bCs/>
        </w:rPr>
        <w:t xml:space="preserve"> – DA FORMA DE PAGAMENTO</w:t>
      </w:r>
      <w:r w:rsidRPr="00083B2A">
        <w:rPr>
          <w:rFonts w:asciiTheme="minorHAnsi" w:hAnsiTheme="minorHAnsi" w:cs="Tahoma"/>
        </w:rPr>
        <w:t> </w:t>
      </w:r>
    </w:p>
    <w:p w:rsidR="00637AA2" w:rsidRPr="00083B2A" w:rsidRDefault="00637AA2" w:rsidP="00083B2A">
      <w:pPr>
        <w:pStyle w:val="NormalWeb"/>
        <w:rPr>
          <w:rFonts w:asciiTheme="minorHAnsi" w:hAnsiTheme="minorHAnsi" w:cs="Tahoma"/>
        </w:rPr>
      </w:pPr>
      <w:r w:rsidRPr="00083B2A">
        <w:rPr>
          <w:rFonts w:asciiTheme="minorHAnsi" w:hAnsiTheme="minorHAnsi" w:cs="Tahoma"/>
        </w:rPr>
        <w:t xml:space="preserve">O pagamento será efetuado por depósito em conta corrente até o 15º dia útil do mês </w:t>
      </w:r>
      <w:proofErr w:type="spellStart"/>
      <w:r w:rsidRPr="00083B2A">
        <w:rPr>
          <w:rFonts w:asciiTheme="minorHAnsi" w:hAnsiTheme="minorHAnsi" w:cs="Tahoma"/>
        </w:rPr>
        <w:t>subseqüente</w:t>
      </w:r>
      <w:proofErr w:type="spellEnd"/>
      <w:r w:rsidRPr="00083B2A">
        <w:rPr>
          <w:rFonts w:asciiTheme="minorHAnsi" w:hAnsiTheme="minorHAnsi" w:cs="Tahoma"/>
        </w:rPr>
        <w:t xml:space="preserve">, contados da data da entrega da fatura, devendo salientar que </w:t>
      </w:r>
      <w:r w:rsidRPr="00083B2A">
        <w:rPr>
          <w:rFonts w:asciiTheme="minorHAnsi" w:hAnsiTheme="minorHAnsi" w:cs="Tahoma"/>
          <w:bCs/>
        </w:rPr>
        <w:t>j</w:t>
      </w:r>
      <w:r w:rsidRPr="00083B2A">
        <w:rPr>
          <w:rFonts w:asciiTheme="minorHAnsi" w:hAnsiTheme="minorHAnsi" w:cs="Tahoma"/>
        </w:rPr>
        <w:t xml:space="preserve">unto ao corpo da Nota Fiscal, será necessário fazer constar, para fins de pagamento, o número da licitação, o número do Lote, Funcionário requisitante, informações relativas ao nome e número do banco, da agência e </w:t>
      </w:r>
      <w:r w:rsidR="00083B2A" w:rsidRPr="00083B2A">
        <w:rPr>
          <w:rFonts w:cs="Tahoma"/>
        </w:rPr>
        <w:t>da conta corrente da CONTRATADA.</w:t>
      </w:r>
    </w:p>
    <w:p w:rsidR="00083B2A" w:rsidRPr="00083B2A" w:rsidRDefault="00083B2A" w:rsidP="00083B2A">
      <w:pPr>
        <w:pStyle w:val="NormalWeb"/>
        <w:jc w:val="both"/>
        <w:rPr>
          <w:rFonts w:asciiTheme="minorHAnsi" w:hAnsiTheme="minorHAnsi" w:cstheme="minorHAnsi"/>
        </w:rPr>
      </w:pPr>
      <w:r w:rsidRPr="00083B2A">
        <w:rPr>
          <w:rFonts w:asciiTheme="minorHAnsi" w:hAnsiTheme="minorHAnsi" w:cstheme="minorHAnsi"/>
        </w:rPr>
        <w:lastRenderedPageBreak/>
        <w:t>As despesas com a execução deste contrato correrão no orçamento da Dotação Orçamentária: 03.001.04.122.0003.2005.3390390000-00310-000 e 07.002.13.392.0010.2021-0001-0000.</w:t>
      </w:r>
    </w:p>
    <w:p w:rsidR="00637AA2" w:rsidRPr="00083B2A" w:rsidRDefault="00637AA2" w:rsidP="00637AA2">
      <w:pPr>
        <w:pStyle w:val="NormalWeb"/>
        <w:rPr>
          <w:rFonts w:asciiTheme="minorHAnsi" w:hAnsiTheme="minorHAnsi" w:cs="Tahoma"/>
        </w:rPr>
      </w:pPr>
      <w:r w:rsidRPr="00083B2A">
        <w:rPr>
          <w:rFonts w:asciiTheme="minorHAnsi" w:hAnsiTheme="minorHAnsi" w:cs="Tahoma"/>
          <w:b/>
          <w:bCs/>
          <w:u w:val="single"/>
        </w:rPr>
        <w:t>CLÁUSULA SEXTA</w:t>
      </w:r>
      <w:r w:rsidRPr="00083B2A">
        <w:rPr>
          <w:rFonts w:asciiTheme="minorHAnsi" w:hAnsiTheme="minorHAnsi" w:cs="Tahoma"/>
          <w:b/>
          <w:bCs/>
        </w:rPr>
        <w:t xml:space="preserve"> – DAS OBRIGAÇÕES DO CONTRATANTE</w:t>
      </w:r>
      <w:r w:rsidRPr="00083B2A">
        <w:rPr>
          <w:rFonts w:asciiTheme="minorHAnsi" w:hAnsiTheme="minorHAnsi" w:cs="Tahoma"/>
        </w:rPr>
        <w:t> </w:t>
      </w:r>
    </w:p>
    <w:p w:rsidR="00637AA2" w:rsidRPr="00083B2A" w:rsidRDefault="00637AA2" w:rsidP="00637AA2">
      <w:pPr>
        <w:pStyle w:val="SemEspaamento"/>
        <w:jc w:val="both"/>
        <w:rPr>
          <w:rFonts w:asciiTheme="minorHAnsi" w:hAnsiTheme="minorHAnsi" w:cs="Tahoma"/>
        </w:rPr>
      </w:pPr>
      <w:r w:rsidRPr="00083B2A">
        <w:rPr>
          <w:rFonts w:asciiTheme="minorHAnsi" w:hAnsiTheme="minorHAnsi" w:cs="Tahoma"/>
        </w:rPr>
        <w:t xml:space="preserve">a) Para garantir o fiel cumprimento do presente contrato, o CONTRATANTE se compromete a solicitar previamente à </w:t>
      </w:r>
      <w:r w:rsidRPr="00083B2A">
        <w:rPr>
          <w:rFonts w:asciiTheme="minorHAnsi" w:hAnsiTheme="minorHAnsi" w:cs="Tahoma"/>
          <w:bCs/>
        </w:rPr>
        <w:t>CONTRATADA</w:t>
      </w:r>
      <w:r w:rsidRPr="00083B2A">
        <w:rPr>
          <w:rFonts w:asciiTheme="minorHAnsi" w:hAnsiTheme="minorHAnsi" w:cs="Tahoma"/>
        </w:rPr>
        <w:t>, através de documento requisitório próprio, o fornecimento dos produtos; bem como efetuar o pagamento na forma prevista na cláusula quarta. </w:t>
      </w:r>
    </w:p>
    <w:p w:rsidR="00637AA2" w:rsidRPr="00083B2A" w:rsidRDefault="00637AA2" w:rsidP="00637AA2">
      <w:pPr>
        <w:pStyle w:val="SemEspaamento"/>
        <w:jc w:val="both"/>
        <w:rPr>
          <w:rFonts w:asciiTheme="minorHAnsi" w:hAnsiTheme="minorHAnsi" w:cs="Tahoma"/>
        </w:rPr>
      </w:pPr>
      <w:r w:rsidRPr="00083B2A">
        <w:rPr>
          <w:rFonts w:asciiTheme="minorHAnsi" w:hAnsiTheme="minorHAnsi" w:cs="Tahoma"/>
        </w:rPr>
        <w:t>b) Fiscalizar e controlar a entrega, comunicando a CONTRATADA, qualquer irregularidade constatada no produto entregue;</w:t>
      </w:r>
    </w:p>
    <w:p w:rsidR="00637AA2" w:rsidRPr="00083B2A" w:rsidRDefault="00637AA2" w:rsidP="00637AA2">
      <w:pPr>
        <w:pStyle w:val="SemEspaamento"/>
        <w:jc w:val="both"/>
        <w:rPr>
          <w:rFonts w:asciiTheme="minorHAnsi" w:hAnsiTheme="minorHAnsi" w:cs="Tahoma"/>
        </w:rPr>
      </w:pPr>
      <w:r w:rsidRPr="00083B2A">
        <w:rPr>
          <w:rFonts w:asciiTheme="minorHAnsi" w:hAnsiTheme="minorHAnsi" w:cs="Tahoma"/>
        </w:rPr>
        <w:t>c) Efetuar o (s) pagamento (s) segundo os prazos e condições estabelecidas neste Contrato;</w:t>
      </w:r>
    </w:p>
    <w:p w:rsidR="00637AA2" w:rsidRPr="00083B2A" w:rsidRDefault="00637AA2" w:rsidP="00637AA2">
      <w:pPr>
        <w:pStyle w:val="SemEspaamento"/>
        <w:jc w:val="both"/>
        <w:rPr>
          <w:rFonts w:asciiTheme="minorHAnsi" w:hAnsiTheme="minorHAnsi" w:cs="Tahoma"/>
          <w:color w:val="000000"/>
        </w:rPr>
      </w:pPr>
      <w:r w:rsidRPr="00083B2A">
        <w:rPr>
          <w:rFonts w:asciiTheme="minorHAnsi" w:hAnsiTheme="minorHAnsi" w:cs="Tahoma"/>
          <w:color w:val="000000"/>
        </w:rPr>
        <w:t>d) Efetuar o pagamento em observância à forma tratada na cláusula quarta;</w:t>
      </w:r>
    </w:p>
    <w:p w:rsidR="00637AA2" w:rsidRPr="00083B2A" w:rsidRDefault="00637AA2" w:rsidP="00637AA2">
      <w:pPr>
        <w:pStyle w:val="SemEspaamento"/>
        <w:jc w:val="both"/>
        <w:rPr>
          <w:rFonts w:asciiTheme="minorHAnsi" w:hAnsiTheme="minorHAnsi" w:cs="Tahoma"/>
          <w:color w:val="000000"/>
        </w:rPr>
      </w:pPr>
      <w:r w:rsidRPr="00083B2A">
        <w:rPr>
          <w:rFonts w:asciiTheme="minorHAnsi" w:hAnsiTheme="minorHAnsi" w:cs="Tahoma"/>
          <w:color w:val="000000"/>
        </w:rPr>
        <w:t>e) Conferir e atestar as notas fiscais (faturas) encaminhando-as, para pagamento;</w:t>
      </w:r>
    </w:p>
    <w:p w:rsidR="00637AA2" w:rsidRPr="00083B2A" w:rsidRDefault="00637AA2" w:rsidP="00637AA2">
      <w:pPr>
        <w:pStyle w:val="SemEspaamento"/>
        <w:jc w:val="both"/>
        <w:rPr>
          <w:rFonts w:asciiTheme="minorHAnsi" w:hAnsiTheme="minorHAnsi" w:cs="Tahoma"/>
          <w:color w:val="000000"/>
        </w:rPr>
      </w:pPr>
      <w:r w:rsidRPr="00083B2A">
        <w:rPr>
          <w:rFonts w:asciiTheme="minorHAnsi" w:hAnsiTheme="minorHAnsi" w:cs="Tahoma"/>
          <w:color w:val="000000"/>
        </w:rPr>
        <w:t>f) Notificar ao representante da empresa a ocorrência de eventuais imperfeições relacionadas ao objeto deste contrato.</w:t>
      </w:r>
    </w:p>
    <w:p w:rsidR="00637AA2" w:rsidRPr="00083B2A" w:rsidRDefault="00637AA2" w:rsidP="00637AA2">
      <w:pPr>
        <w:pStyle w:val="NormalWeb"/>
        <w:jc w:val="both"/>
        <w:rPr>
          <w:rFonts w:asciiTheme="minorHAnsi" w:hAnsiTheme="minorHAnsi" w:cs="Tahoma"/>
        </w:rPr>
      </w:pPr>
      <w:r w:rsidRPr="00083B2A">
        <w:rPr>
          <w:rFonts w:asciiTheme="minorHAnsi" w:hAnsiTheme="minorHAnsi" w:cs="Tahoma"/>
          <w:b/>
          <w:bCs/>
          <w:u w:val="single"/>
        </w:rPr>
        <w:t>CLÁUSULA SÉTIMA</w:t>
      </w:r>
      <w:r w:rsidRPr="00083B2A">
        <w:rPr>
          <w:rFonts w:asciiTheme="minorHAnsi" w:hAnsiTheme="minorHAnsi" w:cs="Tahoma"/>
          <w:b/>
          <w:bCs/>
        </w:rPr>
        <w:t xml:space="preserve"> – DAS OBRIGAÇÕES DA CONTRATADA</w:t>
      </w:r>
      <w:r w:rsidRPr="00083B2A">
        <w:rPr>
          <w:rFonts w:asciiTheme="minorHAnsi" w:hAnsiTheme="minorHAnsi" w:cs="Tahoma"/>
        </w:rPr>
        <w:t> </w:t>
      </w:r>
    </w:p>
    <w:p w:rsidR="00637AA2" w:rsidRPr="00083B2A" w:rsidRDefault="00637AA2" w:rsidP="00637AA2">
      <w:pPr>
        <w:pStyle w:val="NormalWeb"/>
        <w:jc w:val="both"/>
        <w:rPr>
          <w:rFonts w:asciiTheme="minorHAnsi" w:hAnsiTheme="minorHAnsi" w:cs="Tahoma"/>
        </w:rPr>
      </w:pPr>
      <w:r w:rsidRPr="00083B2A">
        <w:rPr>
          <w:rFonts w:asciiTheme="minorHAnsi" w:hAnsiTheme="minorHAnsi" w:cs="Tahoma"/>
        </w:rPr>
        <w:t xml:space="preserve">Para garantir o fiel cumprimento do presente contrato, </w:t>
      </w:r>
      <w:r w:rsidRPr="00083B2A">
        <w:rPr>
          <w:rFonts w:asciiTheme="minorHAnsi" w:hAnsiTheme="minorHAnsi" w:cs="Tahoma"/>
          <w:bCs/>
        </w:rPr>
        <w:t>a</w:t>
      </w:r>
      <w:r w:rsidRPr="00083B2A">
        <w:rPr>
          <w:rFonts w:asciiTheme="minorHAnsi" w:hAnsiTheme="minorHAnsi" w:cs="Tahoma"/>
        </w:rPr>
        <w:t xml:space="preserve"> </w:t>
      </w:r>
      <w:r w:rsidRPr="00083B2A">
        <w:rPr>
          <w:rFonts w:asciiTheme="minorHAnsi" w:hAnsiTheme="minorHAnsi" w:cs="Tahoma"/>
          <w:b/>
          <w:bCs/>
        </w:rPr>
        <w:t>CONTRATADA</w:t>
      </w:r>
      <w:r w:rsidRPr="00083B2A">
        <w:rPr>
          <w:rFonts w:asciiTheme="minorHAnsi" w:hAnsiTheme="minorHAnsi" w:cs="Tahoma"/>
        </w:rPr>
        <w:t xml:space="preserve"> </w:t>
      </w:r>
      <w:r w:rsidRPr="00083B2A">
        <w:rPr>
          <w:rFonts w:asciiTheme="minorHAnsi" w:hAnsiTheme="minorHAnsi" w:cs="Tahoma"/>
          <w:bCs/>
        </w:rPr>
        <w:t>se</w:t>
      </w:r>
      <w:r w:rsidRPr="00083B2A">
        <w:rPr>
          <w:rFonts w:asciiTheme="minorHAnsi" w:hAnsiTheme="minorHAnsi" w:cs="Tahoma"/>
        </w:rPr>
        <w:t xml:space="preserve"> compromete a: </w:t>
      </w:r>
    </w:p>
    <w:p w:rsidR="00637AA2" w:rsidRPr="00083B2A" w:rsidRDefault="00637AA2" w:rsidP="00637AA2">
      <w:pPr>
        <w:pStyle w:val="SemEspaamento"/>
        <w:jc w:val="both"/>
        <w:rPr>
          <w:rFonts w:asciiTheme="minorHAnsi" w:hAnsiTheme="minorHAnsi" w:cs="Tahoma"/>
        </w:rPr>
      </w:pPr>
      <w:r w:rsidRPr="00083B2A">
        <w:rPr>
          <w:rFonts w:asciiTheme="minorHAnsi" w:hAnsiTheme="minorHAnsi" w:cs="Tahoma"/>
          <w:bCs/>
        </w:rPr>
        <w:t xml:space="preserve">a) Executar os fornecimentos dos produtos </w:t>
      </w:r>
      <w:r w:rsidRPr="00083B2A">
        <w:rPr>
          <w:rFonts w:asciiTheme="minorHAnsi" w:hAnsiTheme="minorHAnsi" w:cs="Tahoma"/>
        </w:rPr>
        <w:t xml:space="preserve">ora contratados de acordo com a solicitação do CONTRATANTE e proposta apresentada somente na quantidade solicitada e quando necessária </w:t>
      </w:r>
      <w:r w:rsidRPr="00083B2A">
        <w:rPr>
          <w:rFonts w:asciiTheme="minorHAnsi" w:hAnsiTheme="minorHAnsi" w:cs="Tahoma"/>
          <w:bCs/>
        </w:rPr>
        <w:t>até o final do prazo contratual.</w:t>
      </w:r>
    </w:p>
    <w:p w:rsidR="00637AA2" w:rsidRPr="00083B2A" w:rsidRDefault="00637AA2" w:rsidP="00637AA2">
      <w:pPr>
        <w:pStyle w:val="SemEspaamento"/>
        <w:jc w:val="both"/>
        <w:rPr>
          <w:rFonts w:asciiTheme="minorHAnsi" w:hAnsiTheme="minorHAnsi" w:cs="Tahoma"/>
        </w:rPr>
      </w:pPr>
      <w:r w:rsidRPr="00083B2A">
        <w:rPr>
          <w:rFonts w:asciiTheme="minorHAnsi" w:hAnsiTheme="minorHAnsi" w:cs="Tahoma"/>
          <w:bCs/>
        </w:rPr>
        <w:t>b)  Fornecer os produtos sem qualquer outro custo.</w:t>
      </w:r>
      <w:r w:rsidRPr="00083B2A">
        <w:rPr>
          <w:rFonts w:asciiTheme="minorHAnsi" w:hAnsiTheme="minorHAnsi" w:cs="Tahoma"/>
        </w:rPr>
        <w:t xml:space="preserve"> </w:t>
      </w:r>
    </w:p>
    <w:p w:rsidR="00637AA2" w:rsidRPr="00083B2A" w:rsidRDefault="00637AA2" w:rsidP="00637AA2">
      <w:pPr>
        <w:pStyle w:val="SemEspaamento"/>
        <w:jc w:val="both"/>
        <w:rPr>
          <w:rFonts w:asciiTheme="minorHAnsi" w:hAnsiTheme="minorHAnsi" w:cs="Tahoma"/>
        </w:rPr>
      </w:pPr>
      <w:r w:rsidRPr="00083B2A">
        <w:rPr>
          <w:rFonts w:asciiTheme="minorHAnsi" w:hAnsiTheme="minorHAnsi" w:cs="Tahoma"/>
          <w:bCs/>
        </w:rPr>
        <w:t>c) Zelar e garantir a qualidade</w:t>
      </w:r>
      <w:r w:rsidRPr="00083B2A">
        <w:rPr>
          <w:rFonts w:asciiTheme="minorHAnsi" w:hAnsiTheme="minorHAnsi" w:cs="Tahoma"/>
        </w:rPr>
        <w:t xml:space="preserve"> dos produtos entregues;</w:t>
      </w:r>
    </w:p>
    <w:p w:rsidR="00637AA2" w:rsidRPr="00083B2A" w:rsidRDefault="00637AA2" w:rsidP="00637AA2">
      <w:pPr>
        <w:pStyle w:val="SemEspaamento"/>
        <w:jc w:val="both"/>
        <w:rPr>
          <w:rFonts w:asciiTheme="minorHAnsi" w:hAnsiTheme="minorHAnsi" w:cs="Tahoma"/>
        </w:rPr>
      </w:pPr>
      <w:r w:rsidRPr="00083B2A">
        <w:rPr>
          <w:rFonts w:asciiTheme="minorHAnsi" w:hAnsiTheme="minorHAnsi" w:cs="Tahoma"/>
          <w:bCs/>
        </w:rPr>
        <w:t>d) Responsabilizar-se pelos eventuais danos</w:t>
      </w:r>
      <w:r w:rsidRPr="00083B2A">
        <w:rPr>
          <w:rFonts w:asciiTheme="minorHAnsi" w:hAnsiTheme="minorHAnsi" w:cs="Tahoma"/>
        </w:rPr>
        <w:t xml:space="preserve"> e prejuízos que a qualquer título vier a causar ao CONTRATANTE, principalmente em decorrência da má qualidade dos produtos entregues; </w:t>
      </w:r>
    </w:p>
    <w:p w:rsidR="00637AA2" w:rsidRPr="00083B2A" w:rsidRDefault="00637AA2" w:rsidP="00637AA2">
      <w:pPr>
        <w:pStyle w:val="SemEspaamento"/>
        <w:jc w:val="both"/>
        <w:rPr>
          <w:rFonts w:asciiTheme="minorHAnsi" w:hAnsiTheme="minorHAnsi" w:cs="Tahoma"/>
        </w:rPr>
      </w:pPr>
      <w:r w:rsidRPr="00083B2A">
        <w:rPr>
          <w:rFonts w:asciiTheme="minorHAnsi" w:hAnsiTheme="minorHAnsi" w:cs="Tahoma"/>
          <w:bCs/>
        </w:rPr>
        <w:t>e) Manter em dia as obrigações</w:t>
      </w:r>
      <w:r w:rsidRPr="00083B2A">
        <w:rPr>
          <w:rFonts w:asciiTheme="minorHAnsi" w:hAnsiTheme="minorHAnsi" w:cs="Tahoma"/>
        </w:rPr>
        <w:t xml:space="preserve"> concernentes à seguridade social e contribuição ao FGTS, durante toda a vigência deste contrato, sendo as mesmas peças fundamentais para o recebimento das Notas Fiscais / Faturas;</w:t>
      </w:r>
    </w:p>
    <w:p w:rsidR="00637AA2" w:rsidRPr="00083B2A" w:rsidRDefault="00637AA2" w:rsidP="00637AA2">
      <w:pPr>
        <w:pStyle w:val="SemEspaamento"/>
        <w:jc w:val="both"/>
        <w:rPr>
          <w:rFonts w:asciiTheme="minorHAnsi" w:hAnsiTheme="minorHAnsi" w:cs="Tahoma"/>
        </w:rPr>
      </w:pPr>
      <w:r w:rsidRPr="00083B2A">
        <w:rPr>
          <w:rFonts w:asciiTheme="minorHAnsi" w:hAnsiTheme="minorHAnsi" w:cs="Tahoma"/>
        </w:rPr>
        <w:t>f)   Substituir imediatamente os produtos que se apresentarem fora das especificações técnicas;</w:t>
      </w:r>
    </w:p>
    <w:p w:rsidR="00637AA2" w:rsidRPr="00083B2A" w:rsidRDefault="00637AA2" w:rsidP="00637AA2">
      <w:pPr>
        <w:pStyle w:val="SemEspaamento"/>
        <w:jc w:val="both"/>
        <w:rPr>
          <w:rFonts w:asciiTheme="minorHAnsi" w:hAnsiTheme="minorHAnsi" w:cs="Tahoma"/>
        </w:rPr>
      </w:pPr>
      <w:r w:rsidRPr="00083B2A">
        <w:rPr>
          <w:rFonts w:asciiTheme="minorHAnsi" w:hAnsiTheme="minorHAnsi" w:cs="Tahoma"/>
        </w:rPr>
        <w:t>g) Arcar com as despesas de montagem e desmontagem dos produtos, funcionários, alimentação, frete e transporte.</w:t>
      </w:r>
    </w:p>
    <w:p w:rsidR="00637AA2" w:rsidRPr="00083B2A" w:rsidRDefault="00637AA2" w:rsidP="00637AA2">
      <w:pPr>
        <w:jc w:val="both"/>
        <w:rPr>
          <w:rFonts w:cs="Tahoma"/>
          <w:sz w:val="24"/>
          <w:szCs w:val="24"/>
        </w:rPr>
      </w:pPr>
      <w:r w:rsidRPr="00083B2A">
        <w:rPr>
          <w:rFonts w:cs="Tahoma"/>
          <w:sz w:val="24"/>
          <w:szCs w:val="24"/>
        </w:rPr>
        <w:t xml:space="preserve">h) Se responsabilizar por laudos técnicos (quando necessários), lonas, </w:t>
      </w:r>
      <w:proofErr w:type="spellStart"/>
      <w:r w:rsidRPr="00083B2A">
        <w:rPr>
          <w:rFonts w:cs="Tahoma"/>
          <w:sz w:val="24"/>
          <w:szCs w:val="24"/>
        </w:rPr>
        <w:t>ART’s</w:t>
      </w:r>
      <w:proofErr w:type="spellEnd"/>
      <w:r w:rsidRPr="00083B2A">
        <w:rPr>
          <w:rFonts w:cs="Tahoma"/>
          <w:sz w:val="24"/>
          <w:szCs w:val="24"/>
        </w:rPr>
        <w:t>, Alvará Corpo de Bombeiro, as despesas com desmontagem e possíveis danos causados por agentes da natureza.</w:t>
      </w:r>
    </w:p>
    <w:p w:rsidR="00637AA2" w:rsidRPr="00083B2A" w:rsidRDefault="00637AA2" w:rsidP="00637AA2">
      <w:pPr>
        <w:jc w:val="both"/>
        <w:rPr>
          <w:rFonts w:cs="Tahoma"/>
          <w:sz w:val="24"/>
          <w:szCs w:val="24"/>
        </w:rPr>
      </w:pPr>
      <w:r w:rsidRPr="00083B2A">
        <w:rPr>
          <w:rFonts w:cs="Tahoma"/>
          <w:sz w:val="24"/>
          <w:szCs w:val="24"/>
        </w:rPr>
        <w:t>I)Montagem e instalação dos produtos em até 02 (dois) dias úteis após o recebimento da autorização de fornecimento.</w:t>
      </w:r>
    </w:p>
    <w:p w:rsidR="00637AA2" w:rsidRPr="00083B2A" w:rsidRDefault="00637AA2" w:rsidP="00637AA2">
      <w:pPr>
        <w:pStyle w:val="NormalWeb"/>
        <w:jc w:val="both"/>
        <w:rPr>
          <w:rFonts w:asciiTheme="minorHAnsi" w:hAnsiTheme="minorHAnsi" w:cs="Tahoma"/>
        </w:rPr>
      </w:pPr>
      <w:r w:rsidRPr="00083B2A">
        <w:rPr>
          <w:rFonts w:asciiTheme="minorHAnsi" w:hAnsiTheme="minorHAnsi" w:cs="Tahoma"/>
          <w:bCs/>
        </w:rPr>
        <w:t>A recusa no fornecimento dos produtos, sem motivo justificado e aceito pela Administração,</w:t>
      </w:r>
      <w:r w:rsidRPr="00083B2A">
        <w:rPr>
          <w:rFonts w:asciiTheme="minorHAnsi" w:hAnsiTheme="minorHAnsi" w:cs="Tahoma"/>
        </w:rPr>
        <w:t xml:space="preserve"> </w:t>
      </w:r>
      <w:r w:rsidRPr="00083B2A">
        <w:rPr>
          <w:rFonts w:asciiTheme="minorHAnsi" w:hAnsiTheme="minorHAnsi" w:cs="Tahoma"/>
          <w:bCs/>
        </w:rPr>
        <w:t>constitui-se em falta grave</w:t>
      </w:r>
      <w:r w:rsidRPr="00083B2A">
        <w:rPr>
          <w:rFonts w:asciiTheme="minorHAnsi" w:hAnsiTheme="minorHAnsi" w:cs="Tahoma"/>
        </w:rPr>
        <w:t xml:space="preserve">, sujeitando a </w:t>
      </w:r>
      <w:r w:rsidRPr="00083B2A">
        <w:rPr>
          <w:rFonts w:asciiTheme="minorHAnsi" w:hAnsiTheme="minorHAnsi" w:cs="Tahoma"/>
          <w:b/>
        </w:rPr>
        <w:t>CONTRATADA,</w:t>
      </w:r>
      <w:r w:rsidRPr="00083B2A">
        <w:rPr>
          <w:rFonts w:asciiTheme="minorHAnsi" w:hAnsiTheme="minorHAnsi" w:cs="Tahoma"/>
        </w:rPr>
        <w:t xml:space="preserve"> à sua inscrição no Registro de </w:t>
      </w:r>
      <w:r w:rsidRPr="00083B2A">
        <w:rPr>
          <w:rFonts w:asciiTheme="minorHAnsi" w:hAnsiTheme="minorHAnsi" w:cs="Tahoma"/>
        </w:rPr>
        <w:lastRenderedPageBreak/>
        <w:t>Ocorrências Nacionais, impossibilitando o direito de contratar com o Poder Público por até dois anos, bem como as sanções que Lei impõe, não impedindo, em razão das circunstâncias e a critério da administração, a aplicação das seguintes penalidades: </w:t>
      </w:r>
    </w:p>
    <w:p w:rsidR="00637AA2" w:rsidRPr="00083B2A" w:rsidRDefault="00637AA2" w:rsidP="00637AA2">
      <w:pPr>
        <w:pStyle w:val="SemEspaamento"/>
        <w:rPr>
          <w:rFonts w:asciiTheme="minorHAnsi" w:hAnsiTheme="minorHAnsi" w:cs="Tahoma"/>
        </w:rPr>
      </w:pPr>
      <w:r w:rsidRPr="00083B2A">
        <w:rPr>
          <w:rFonts w:asciiTheme="minorHAnsi" w:hAnsiTheme="minorHAnsi" w:cs="Tahoma"/>
        </w:rPr>
        <w:t>a) </w:t>
      </w:r>
      <w:r w:rsidRPr="00083B2A">
        <w:rPr>
          <w:rFonts w:asciiTheme="minorHAnsi" w:hAnsiTheme="minorHAnsi" w:cs="Tahoma"/>
          <w:bCs/>
        </w:rPr>
        <w:t>multa de 25 % sobre o valor total</w:t>
      </w:r>
      <w:r w:rsidRPr="00083B2A">
        <w:rPr>
          <w:rFonts w:asciiTheme="minorHAnsi" w:hAnsiTheme="minorHAnsi" w:cs="Tahoma"/>
        </w:rPr>
        <w:t xml:space="preserve"> </w:t>
      </w:r>
      <w:r w:rsidRPr="00083B2A">
        <w:rPr>
          <w:rFonts w:asciiTheme="minorHAnsi" w:hAnsiTheme="minorHAnsi" w:cs="Tahoma"/>
          <w:bCs/>
        </w:rPr>
        <w:t>do contrato</w:t>
      </w:r>
      <w:r w:rsidRPr="00083B2A">
        <w:rPr>
          <w:rFonts w:asciiTheme="minorHAnsi" w:hAnsiTheme="minorHAnsi" w:cs="Tahoma"/>
          <w:b/>
          <w:bCs/>
        </w:rPr>
        <w:t xml:space="preserve"> </w:t>
      </w:r>
      <w:r w:rsidRPr="00083B2A">
        <w:rPr>
          <w:rFonts w:asciiTheme="minorHAnsi" w:hAnsiTheme="minorHAnsi" w:cs="Tahoma"/>
        </w:rPr>
        <w:t>que, em caso de não pagamento, será encaminhada para a dívida ativa do Município, visando a sua execução;</w:t>
      </w:r>
    </w:p>
    <w:p w:rsidR="00637AA2" w:rsidRPr="00083B2A" w:rsidRDefault="00637AA2" w:rsidP="00637AA2">
      <w:pPr>
        <w:pStyle w:val="SemEspaamento"/>
        <w:rPr>
          <w:rFonts w:asciiTheme="minorHAnsi" w:hAnsiTheme="minorHAnsi" w:cs="Tahoma"/>
        </w:rPr>
      </w:pPr>
      <w:r w:rsidRPr="00083B2A">
        <w:rPr>
          <w:rFonts w:asciiTheme="minorHAnsi" w:hAnsiTheme="minorHAnsi" w:cs="Tahoma"/>
        </w:rPr>
        <w:t>b)  Emissão e Publicação de Declaração de Inidoneidade em veículo de imprensa regional, estadual e nacional.</w:t>
      </w:r>
    </w:p>
    <w:p w:rsidR="00637AA2" w:rsidRPr="00083B2A" w:rsidRDefault="00637AA2" w:rsidP="00637AA2">
      <w:pPr>
        <w:pStyle w:val="NormalWeb"/>
        <w:rPr>
          <w:rFonts w:asciiTheme="minorHAnsi" w:hAnsiTheme="minorHAnsi" w:cs="Tahoma"/>
        </w:rPr>
      </w:pPr>
      <w:r w:rsidRPr="00083B2A">
        <w:rPr>
          <w:rFonts w:asciiTheme="minorHAnsi" w:hAnsiTheme="minorHAnsi" w:cs="Tahoma"/>
          <w:b/>
          <w:bCs/>
          <w:u w:val="single"/>
        </w:rPr>
        <w:t>CLÁUSULA NONA</w:t>
      </w:r>
      <w:r w:rsidRPr="00083B2A">
        <w:rPr>
          <w:rFonts w:asciiTheme="minorHAnsi" w:hAnsiTheme="minorHAnsi" w:cs="Tahoma"/>
          <w:b/>
          <w:bCs/>
        </w:rPr>
        <w:t xml:space="preserve"> – DA RENÚNCIA E DA RESCISÃO</w:t>
      </w:r>
      <w:r w:rsidRPr="00083B2A">
        <w:rPr>
          <w:rFonts w:asciiTheme="minorHAnsi" w:hAnsiTheme="minorHAnsi" w:cs="Tahoma"/>
        </w:rPr>
        <w:t> </w:t>
      </w:r>
    </w:p>
    <w:p w:rsidR="00637AA2" w:rsidRPr="00083B2A" w:rsidRDefault="00637AA2" w:rsidP="00637AA2">
      <w:pPr>
        <w:pStyle w:val="NormalWeb"/>
        <w:jc w:val="both"/>
        <w:rPr>
          <w:rFonts w:asciiTheme="minorHAnsi" w:hAnsiTheme="minorHAnsi" w:cs="Tahoma"/>
        </w:rPr>
      </w:pPr>
      <w:r w:rsidRPr="00083B2A">
        <w:rPr>
          <w:rFonts w:asciiTheme="minorHAnsi" w:hAnsiTheme="minorHAnsi" w:cs="Tahoma"/>
        </w:rPr>
        <w:t xml:space="preserve">O contrato poderá ser rescindido: </w:t>
      </w:r>
    </w:p>
    <w:p w:rsidR="00637AA2" w:rsidRPr="00083B2A" w:rsidRDefault="00637AA2" w:rsidP="00637AA2">
      <w:pPr>
        <w:pStyle w:val="SemEspaamento"/>
        <w:jc w:val="both"/>
        <w:rPr>
          <w:rFonts w:asciiTheme="minorHAnsi" w:hAnsiTheme="minorHAnsi" w:cs="Tahoma"/>
        </w:rPr>
      </w:pPr>
      <w:r w:rsidRPr="00083B2A">
        <w:rPr>
          <w:rFonts w:asciiTheme="minorHAnsi" w:hAnsiTheme="minorHAnsi" w:cs="Tahoma"/>
        </w:rPr>
        <w:t xml:space="preserve">a) unilateralmente, pela Prefeitura, na forma do artigo 79, inciso I, c/c os artigos 77 e 78, incisos I a XII e XVII e parágrafo único, todos da Lei nº 8.666/93; </w:t>
      </w:r>
    </w:p>
    <w:p w:rsidR="00637AA2" w:rsidRPr="00083B2A" w:rsidRDefault="00637AA2" w:rsidP="00637AA2">
      <w:pPr>
        <w:pStyle w:val="SemEspaamento"/>
        <w:jc w:val="both"/>
        <w:rPr>
          <w:rFonts w:asciiTheme="minorHAnsi" w:hAnsiTheme="minorHAnsi" w:cs="Tahoma"/>
        </w:rPr>
      </w:pPr>
      <w:r w:rsidRPr="00083B2A">
        <w:rPr>
          <w:rFonts w:asciiTheme="minorHAnsi" w:hAnsiTheme="minorHAnsi" w:cs="Tahoma"/>
        </w:rPr>
        <w:t>b) consensualmente, na forma do artigo 79, inciso II, da Lei 8666/93, mediante encaminhamento de correspondência com no mínimo 30 (trinta) dias de antecedência e mediante autorização escrita e fundamentada autoridade competente da administração;</w:t>
      </w:r>
    </w:p>
    <w:p w:rsidR="00637AA2" w:rsidRPr="00083B2A" w:rsidRDefault="00637AA2" w:rsidP="00637AA2">
      <w:pPr>
        <w:pStyle w:val="SemEspaamento"/>
        <w:jc w:val="both"/>
        <w:rPr>
          <w:rFonts w:asciiTheme="minorHAnsi" w:hAnsiTheme="minorHAnsi" w:cs="Tahoma"/>
        </w:rPr>
      </w:pPr>
      <w:r w:rsidRPr="00083B2A">
        <w:rPr>
          <w:rFonts w:asciiTheme="minorHAnsi" w:hAnsiTheme="minorHAnsi" w:cs="Tahoma"/>
        </w:rPr>
        <w:t xml:space="preserve">c) Em caso de rescisão sem culpa da empresa contratada a ela serão devidos os valores correspondentes aos serviços efetivamente prestados. </w:t>
      </w:r>
    </w:p>
    <w:p w:rsidR="00637AA2" w:rsidRPr="00083B2A" w:rsidRDefault="00637AA2" w:rsidP="00637AA2">
      <w:pPr>
        <w:pStyle w:val="NormalWeb"/>
        <w:jc w:val="both"/>
        <w:rPr>
          <w:rFonts w:asciiTheme="minorHAnsi" w:hAnsiTheme="minorHAnsi" w:cs="Tahoma"/>
        </w:rPr>
      </w:pPr>
      <w:r w:rsidRPr="00083B2A">
        <w:rPr>
          <w:rFonts w:asciiTheme="minorHAnsi" w:hAnsiTheme="minorHAnsi" w:cs="Tahoma"/>
          <w:b/>
          <w:bCs/>
          <w:u w:val="single"/>
        </w:rPr>
        <w:t>CLÁUSULA DÉCIMA - VEDAÇÕES</w:t>
      </w:r>
      <w:r w:rsidRPr="00083B2A">
        <w:rPr>
          <w:rFonts w:asciiTheme="minorHAnsi" w:hAnsiTheme="minorHAnsi" w:cs="Tahoma"/>
        </w:rPr>
        <w:t xml:space="preserve"> </w:t>
      </w:r>
    </w:p>
    <w:p w:rsidR="00637AA2" w:rsidRPr="00083B2A" w:rsidRDefault="00637AA2" w:rsidP="00637AA2">
      <w:pPr>
        <w:pStyle w:val="NormalWeb"/>
        <w:jc w:val="both"/>
        <w:rPr>
          <w:rFonts w:asciiTheme="minorHAnsi" w:hAnsiTheme="minorHAnsi" w:cs="Tahoma"/>
        </w:rPr>
      </w:pPr>
      <w:r w:rsidRPr="00083B2A">
        <w:rPr>
          <w:rFonts w:asciiTheme="minorHAnsi" w:hAnsiTheme="minorHAnsi" w:cs="Tahoma"/>
          <w:b/>
          <w:i/>
        </w:rPr>
        <w:t xml:space="preserve"> </w:t>
      </w:r>
      <w:r w:rsidRPr="00083B2A">
        <w:rPr>
          <w:rFonts w:asciiTheme="minorHAnsi" w:hAnsiTheme="minorHAnsi" w:cs="Tahoma"/>
        </w:rPr>
        <w:t xml:space="preserve">É vedado à empresa contratada: </w:t>
      </w:r>
    </w:p>
    <w:p w:rsidR="00637AA2" w:rsidRPr="00083B2A" w:rsidRDefault="00637AA2" w:rsidP="00637AA2">
      <w:pPr>
        <w:pStyle w:val="NormalWeb"/>
        <w:jc w:val="both"/>
        <w:rPr>
          <w:rFonts w:asciiTheme="minorHAnsi" w:hAnsiTheme="minorHAnsi" w:cs="Tahoma"/>
        </w:rPr>
      </w:pPr>
      <w:r w:rsidRPr="00083B2A">
        <w:rPr>
          <w:rFonts w:asciiTheme="minorHAnsi" w:hAnsiTheme="minorHAnsi" w:cs="Tahoma"/>
        </w:rPr>
        <w:t>a) transferir ou ceder a terceiros o objeto contratado, ainda que parcialmente, excetuando-se as hipóteses de fusão, cisão e incorporação da contratada, a critério exclusivo da Prefeitura.</w:t>
      </w:r>
    </w:p>
    <w:p w:rsidR="00637AA2" w:rsidRPr="00083B2A" w:rsidRDefault="00637AA2" w:rsidP="00637AA2">
      <w:pPr>
        <w:pStyle w:val="NormalWeb"/>
        <w:jc w:val="both"/>
        <w:rPr>
          <w:rFonts w:asciiTheme="minorHAnsi" w:hAnsiTheme="minorHAnsi" w:cs="Tahoma"/>
        </w:rPr>
      </w:pPr>
      <w:r w:rsidRPr="00083B2A">
        <w:rPr>
          <w:rFonts w:asciiTheme="minorHAnsi" w:hAnsiTheme="minorHAnsi" w:cs="Tahoma"/>
        </w:rPr>
        <w:t>O presente contrato poderá ser renunciado, por acordo entre as partes, mediante notificação expressa, com antecedência mínima de 30(trinta) dias da data desejada para o encerramento, em conformidade com o art. 79, II da Lei 8666/93.</w:t>
      </w:r>
    </w:p>
    <w:p w:rsidR="00637AA2" w:rsidRPr="00083B2A" w:rsidRDefault="00637AA2" w:rsidP="00637AA2">
      <w:pPr>
        <w:pStyle w:val="NormalWeb"/>
        <w:jc w:val="both"/>
        <w:rPr>
          <w:rFonts w:asciiTheme="minorHAnsi" w:hAnsiTheme="minorHAnsi" w:cs="Tahoma"/>
        </w:rPr>
      </w:pPr>
      <w:r w:rsidRPr="00083B2A">
        <w:rPr>
          <w:rFonts w:asciiTheme="minorHAnsi" w:hAnsiTheme="minorHAnsi" w:cs="Tahoma"/>
          <w:b/>
          <w:bCs/>
          <w:u w:val="single"/>
        </w:rPr>
        <w:t xml:space="preserve">CLÁUSULA DÉCIMA PRIMEIRA </w:t>
      </w:r>
      <w:r w:rsidRPr="00083B2A">
        <w:rPr>
          <w:rFonts w:asciiTheme="minorHAnsi" w:hAnsiTheme="minorHAnsi" w:cs="Tahoma"/>
          <w:b/>
          <w:bCs/>
        </w:rPr>
        <w:t>– DA PUBLICAÇÃO</w:t>
      </w:r>
      <w:r w:rsidRPr="00083B2A">
        <w:rPr>
          <w:rFonts w:asciiTheme="minorHAnsi" w:hAnsiTheme="minorHAnsi" w:cs="Tahoma"/>
        </w:rPr>
        <w:t> </w:t>
      </w:r>
    </w:p>
    <w:p w:rsidR="00637AA2" w:rsidRPr="00083B2A" w:rsidRDefault="00637AA2" w:rsidP="00637AA2">
      <w:pPr>
        <w:pStyle w:val="NormalWeb"/>
        <w:jc w:val="both"/>
        <w:rPr>
          <w:rFonts w:asciiTheme="minorHAnsi" w:hAnsiTheme="minorHAnsi" w:cs="Tahoma"/>
        </w:rPr>
      </w:pPr>
      <w:r w:rsidRPr="00083B2A">
        <w:rPr>
          <w:rFonts w:asciiTheme="minorHAnsi" w:hAnsiTheme="minorHAnsi" w:cs="Tahoma"/>
        </w:rPr>
        <w:t xml:space="preserve">Para eficácia do presente instrumento, o </w:t>
      </w:r>
      <w:r w:rsidRPr="00083B2A">
        <w:rPr>
          <w:rFonts w:asciiTheme="minorHAnsi" w:hAnsiTheme="minorHAnsi" w:cs="Tahoma"/>
          <w:b/>
        </w:rPr>
        <w:t>CONTRATANTE</w:t>
      </w:r>
      <w:r w:rsidRPr="00083B2A">
        <w:rPr>
          <w:rFonts w:asciiTheme="minorHAnsi" w:hAnsiTheme="minorHAnsi" w:cs="Tahoma"/>
        </w:rPr>
        <w:t xml:space="preserve"> providenciará sua publicação em veículo de grande circulação, em forma de extrato, em conformidade com o disposto no art. 61, Parágrafo Único, da Lei 8666/93. </w:t>
      </w:r>
    </w:p>
    <w:p w:rsidR="00637AA2" w:rsidRPr="00083B2A" w:rsidRDefault="00637AA2" w:rsidP="00637AA2">
      <w:pPr>
        <w:pStyle w:val="NormalWeb"/>
        <w:rPr>
          <w:rFonts w:asciiTheme="minorHAnsi" w:hAnsiTheme="minorHAnsi" w:cs="Tahoma"/>
        </w:rPr>
      </w:pPr>
      <w:r w:rsidRPr="00083B2A">
        <w:rPr>
          <w:rFonts w:asciiTheme="minorHAnsi" w:hAnsiTheme="minorHAnsi" w:cs="Tahoma"/>
          <w:b/>
          <w:bCs/>
          <w:u w:val="single"/>
        </w:rPr>
        <w:t>CLÁUSULA DÉCIMA SEGUNDA</w:t>
      </w:r>
      <w:r w:rsidRPr="00083B2A">
        <w:rPr>
          <w:rFonts w:asciiTheme="minorHAnsi" w:hAnsiTheme="minorHAnsi" w:cs="Tahoma"/>
          <w:b/>
          <w:bCs/>
        </w:rPr>
        <w:t xml:space="preserve"> – DOS DOCUMENTOS INTEGRANTES </w:t>
      </w:r>
    </w:p>
    <w:p w:rsidR="00637AA2" w:rsidRPr="00083B2A" w:rsidRDefault="00637AA2" w:rsidP="00637AA2">
      <w:pPr>
        <w:spacing w:before="100" w:beforeAutospacing="1" w:after="100" w:afterAutospacing="1"/>
        <w:jc w:val="both"/>
        <w:rPr>
          <w:rFonts w:cs="Tahoma"/>
          <w:sz w:val="24"/>
          <w:szCs w:val="24"/>
        </w:rPr>
      </w:pPr>
      <w:r w:rsidRPr="00083B2A">
        <w:rPr>
          <w:rFonts w:cs="Tahoma"/>
          <w:sz w:val="24"/>
          <w:szCs w:val="24"/>
        </w:rPr>
        <w:t xml:space="preserve">Independentemente de transcrição, farão parte integrante deste instrumento de Contrato o Edital de Licitação - Modalidade Pregão Presencial nº 056/2018, e a proposta final e adjudicada da </w:t>
      </w:r>
      <w:r w:rsidRPr="00083B2A">
        <w:rPr>
          <w:rFonts w:cs="Tahoma"/>
          <w:b/>
          <w:bCs/>
          <w:sz w:val="24"/>
          <w:szCs w:val="24"/>
        </w:rPr>
        <w:t>CONTRATADA</w:t>
      </w:r>
      <w:r w:rsidRPr="00083B2A">
        <w:rPr>
          <w:rFonts w:cs="Tahoma"/>
          <w:sz w:val="24"/>
          <w:szCs w:val="24"/>
        </w:rPr>
        <w:t>.</w:t>
      </w:r>
    </w:p>
    <w:p w:rsidR="00637AA2" w:rsidRPr="00083B2A" w:rsidRDefault="00637AA2" w:rsidP="00637AA2">
      <w:pPr>
        <w:pStyle w:val="NormalWeb"/>
        <w:rPr>
          <w:rFonts w:asciiTheme="minorHAnsi" w:hAnsiTheme="minorHAnsi" w:cs="Tahoma"/>
        </w:rPr>
      </w:pPr>
      <w:r w:rsidRPr="00083B2A">
        <w:rPr>
          <w:rFonts w:asciiTheme="minorHAnsi" w:hAnsiTheme="minorHAnsi" w:cs="Tahoma"/>
          <w:b/>
          <w:bCs/>
          <w:u w:val="single"/>
        </w:rPr>
        <w:t>CLÁUSULA DÉCIMA QUARTA</w:t>
      </w:r>
      <w:r w:rsidRPr="00083B2A">
        <w:rPr>
          <w:rFonts w:asciiTheme="minorHAnsi" w:hAnsiTheme="minorHAnsi" w:cs="Tahoma"/>
          <w:b/>
          <w:bCs/>
        </w:rPr>
        <w:t xml:space="preserve"> – DAS DISPOSIÇÕES FINAIS</w:t>
      </w:r>
    </w:p>
    <w:p w:rsidR="00637AA2" w:rsidRPr="00083B2A" w:rsidRDefault="00637AA2" w:rsidP="00637AA2">
      <w:pPr>
        <w:pStyle w:val="NormalWeb"/>
        <w:jc w:val="both"/>
        <w:rPr>
          <w:rFonts w:asciiTheme="minorHAnsi" w:hAnsiTheme="minorHAnsi" w:cs="Tahoma"/>
        </w:rPr>
      </w:pPr>
      <w:r w:rsidRPr="00083B2A">
        <w:rPr>
          <w:rFonts w:asciiTheme="minorHAnsi" w:hAnsiTheme="minorHAnsi" w:cs="Tahoma"/>
        </w:rPr>
        <w:lastRenderedPageBreak/>
        <w:t xml:space="preserve">A </w:t>
      </w:r>
      <w:r w:rsidRPr="00083B2A">
        <w:rPr>
          <w:rFonts w:asciiTheme="minorHAnsi" w:hAnsiTheme="minorHAnsi" w:cs="Tahoma"/>
          <w:b/>
        </w:rPr>
        <w:t>CONTRATADA</w:t>
      </w:r>
      <w:r w:rsidRPr="00083B2A">
        <w:rPr>
          <w:rFonts w:asciiTheme="minorHAnsi" w:hAnsiTheme="minorHAnsi" w:cs="Tahoma"/>
        </w:rPr>
        <w:t xml:space="preserve"> obriga-se a cumprir fielmente as cláusulas ora avençadas e manter-se em compatibilidade com as obrigações por ela assumidas, todas as condições de habilitação e qualificação exigidas na licitação, bem como as normas previstas na Lei 8666/93 e legislação complementar, durante a vigência deste instrumento. </w:t>
      </w:r>
    </w:p>
    <w:p w:rsidR="00637AA2" w:rsidRPr="00083B2A" w:rsidRDefault="00637AA2" w:rsidP="00637AA2">
      <w:pPr>
        <w:pStyle w:val="NormalWeb"/>
        <w:rPr>
          <w:rFonts w:asciiTheme="minorHAnsi" w:hAnsiTheme="minorHAnsi" w:cs="Tahoma"/>
        </w:rPr>
      </w:pPr>
      <w:r w:rsidRPr="00083B2A">
        <w:rPr>
          <w:rFonts w:asciiTheme="minorHAnsi" w:hAnsiTheme="minorHAnsi" w:cs="Tahoma"/>
          <w:b/>
          <w:bCs/>
          <w:u w:val="single"/>
        </w:rPr>
        <w:t>CLÁUSULA DÉCIMA TERCEIRA</w:t>
      </w:r>
      <w:r w:rsidRPr="00083B2A">
        <w:rPr>
          <w:rFonts w:asciiTheme="minorHAnsi" w:hAnsiTheme="minorHAnsi" w:cs="Tahoma"/>
          <w:b/>
          <w:bCs/>
        </w:rPr>
        <w:t>– DO FORO</w:t>
      </w:r>
      <w:r w:rsidRPr="00083B2A">
        <w:rPr>
          <w:rFonts w:asciiTheme="minorHAnsi" w:hAnsiTheme="minorHAnsi" w:cs="Tahoma"/>
        </w:rPr>
        <w:t> </w:t>
      </w:r>
    </w:p>
    <w:p w:rsidR="00083B2A" w:rsidRPr="00083B2A" w:rsidRDefault="00637AA2" w:rsidP="00637AA2">
      <w:pPr>
        <w:pStyle w:val="SemEspaamento"/>
        <w:jc w:val="both"/>
        <w:rPr>
          <w:rFonts w:asciiTheme="minorHAnsi" w:hAnsiTheme="minorHAnsi" w:cs="Tahoma"/>
        </w:rPr>
      </w:pPr>
      <w:r w:rsidRPr="00083B2A">
        <w:rPr>
          <w:rFonts w:asciiTheme="minorHAnsi" w:hAnsiTheme="minorHAnsi" w:cs="Tahoma"/>
        </w:rPr>
        <w:t>As partes contratantes elegem o foro da Comarca de Ribeirão do Pinhal – Estado do Paraná, como competente para dirimir quaisquer questões oriundas do presente contrato, inclusive os casos omissos, que não puderem ser resolvidos pela via administrativa, renunciando a qualquer outro, por mais privilegiado que seja. </w:t>
      </w:r>
    </w:p>
    <w:p w:rsidR="00083B2A" w:rsidRPr="00083B2A" w:rsidRDefault="00083B2A" w:rsidP="00637AA2">
      <w:pPr>
        <w:pStyle w:val="SemEspaamento"/>
        <w:jc w:val="both"/>
        <w:rPr>
          <w:rFonts w:asciiTheme="minorHAnsi" w:hAnsiTheme="minorHAnsi" w:cs="Tahoma"/>
        </w:rPr>
      </w:pPr>
    </w:p>
    <w:p w:rsidR="00637AA2" w:rsidRPr="00083B2A" w:rsidRDefault="00637AA2" w:rsidP="00637AA2">
      <w:pPr>
        <w:pStyle w:val="SemEspaamento"/>
        <w:jc w:val="both"/>
        <w:rPr>
          <w:rFonts w:asciiTheme="minorHAnsi" w:hAnsiTheme="minorHAnsi" w:cs="Tahoma"/>
        </w:rPr>
      </w:pPr>
      <w:r w:rsidRPr="00083B2A">
        <w:rPr>
          <w:rFonts w:asciiTheme="minorHAnsi" w:hAnsiTheme="minorHAnsi" w:cs="Tahoma"/>
        </w:rPr>
        <w:t xml:space="preserve">E por estarem de acordo, as partes firmam o presente Contrato em 02 (duas) vias de igual teor e forma para um só efeito legal, ficando pelo menos uma via arquivada na sede da </w:t>
      </w:r>
      <w:r w:rsidRPr="00083B2A">
        <w:rPr>
          <w:rFonts w:asciiTheme="minorHAnsi" w:hAnsiTheme="minorHAnsi" w:cs="Tahoma"/>
          <w:b/>
          <w:bCs/>
        </w:rPr>
        <w:t>CONTRATANTE</w:t>
      </w:r>
      <w:r w:rsidRPr="00083B2A">
        <w:rPr>
          <w:rFonts w:asciiTheme="minorHAnsi" w:hAnsiTheme="minorHAnsi" w:cs="Tahoma"/>
        </w:rPr>
        <w:t>, na forma do art. 60 da Lei 8.666 de 21/06/1993. </w:t>
      </w:r>
    </w:p>
    <w:p w:rsidR="00637AA2" w:rsidRPr="00083B2A" w:rsidRDefault="00637AA2" w:rsidP="00637AA2">
      <w:pPr>
        <w:pStyle w:val="SemEspaamento"/>
        <w:jc w:val="both"/>
        <w:rPr>
          <w:rFonts w:asciiTheme="minorHAnsi" w:hAnsiTheme="minorHAnsi" w:cstheme="minorHAnsi"/>
        </w:rPr>
      </w:pPr>
    </w:p>
    <w:p w:rsidR="00637AA2" w:rsidRPr="00083B2A" w:rsidRDefault="00637AA2" w:rsidP="00637AA2">
      <w:pPr>
        <w:pStyle w:val="SemEspaamento"/>
        <w:jc w:val="both"/>
        <w:rPr>
          <w:rFonts w:asciiTheme="minorHAnsi" w:hAnsiTheme="minorHAnsi" w:cstheme="minorHAnsi"/>
        </w:rPr>
      </w:pPr>
      <w:r w:rsidRPr="00083B2A">
        <w:rPr>
          <w:rFonts w:asciiTheme="minorHAnsi" w:hAnsiTheme="minorHAnsi" w:cstheme="minorHAnsi"/>
        </w:rPr>
        <w:t>Ribeirão do Pinhal, 28 de setembro de 2018.</w:t>
      </w:r>
    </w:p>
    <w:p w:rsidR="00637AA2" w:rsidRPr="00083B2A" w:rsidRDefault="00637AA2" w:rsidP="00637AA2">
      <w:pPr>
        <w:pStyle w:val="SemEspaamento"/>
        <w:jc w:val="both"/>
        <w:rPr>
          <w:rFonts w:asciiTheme="minorHAnsi" w:hAnsiTheme="minorHAnsi" w:cstheme="minorHAnsi"/>
        </w:rPr>
      </w:pPr>
    </w:p>
    <w:p w:rsidR="00637AA2" w:rsidRPr="00083B2A" w:rsidRDefault="00637AA2" w:rsidP="00637AA2">
      <w:pPr>
        <w:pStyle w:val="SemEspaamento"/>
        <w:jc w:val="both"/>
        <w:rPr>
          <w:rFonts w:asciiTheme="minorHAnsi" w:hAnsiTheme="minorHAnsi" w:cstheme="minorHAnsi"/>
        </w:rPr>
      </w:pPr>
    </w:p>
    <w:p w:rsidR="00637AA2" w:rsidRPr="00637AA2" w:rsidRDefault="00637AA2" w:rsidP="00637AA2">
      <w:pPr>
        <w:pStyle w:val="SemEspaamento"/>
        <w:jc w:val="both"/>
        <w:rPr>
          <w:rFonts w:asciiTheme="minorHAnsi" w:hAnsiTheme="minorHAnsi" w:cstheme="minorHAnsi"/>
        </w:rPr>
      </w:pPr>
    </w:p>
    <w:p w:rsidR="00637AA2" w:rsidRPr="00637AA2" w:rsidRDefault="00637AA2" w:rsidP="00637AA2">
      <w:pPr>
        <w:pStyle w:val="SemEspaamento"/>
        <w:jc w:val="both"/>
        <w:rPr>
          <w:rFonts w:asciiTheme="minorHAnsi" w:hAnsiTheme="minorHAnsi" w:cstheme="minorHAnsi"/>
          <w:sz w:val="20"/>
          <w:szCs w:val="20"/>
        </w:rPr>
      </w:pPr>
      <w:r w:rsidRPr="00637AA2">
        <w:rPr>
          <w:rFonts w:asciiTheme="minorHAnsi" w:hAnsiTheme="minorHAnsi" w:cstheme="minorHAnsi"/>
          <w:sz w:val="20"/>
          <w:szCs w:val="20"/>
        </w:rPr>
        <w:t>WAGNER LUIZ DE OLIVEIRA MARTINS</w:t>
      </w:r>
      <w:r w:rsidRPr="00637AA2">
        <w:rPr>
          <w:rFonts w:asciiTheme="minorHAnsi" w:hAnsiTheme="minorHAnsi" w:cstheme="minorHAnsi"/>
          <w:sz w:val="20"/>
          <w:szCs w:val="20"/>
        </w:rPr>
        <w:tab/>
      </w:r>
      <w:r w:rsidRPr="00637AA2">
        <w:rPr>
          <w:rFonts w:asciiTheme="minorHAnsi" w:hAnsiTheme="minorHAnsi" w:cstheme="minorHAnsi"/>
          <w:sz w:val="20"/>
          <w:szCs w:val="20"/>
        </w:rPr>
        <w:tab/>
      </w:r>
      <w:r w:rsidRPr="00637AA2">
        <w:rPr>
          <w:rFonts w:asciiTheme="minorHAnsi" w:hAnsiTheme="minorHAnsi" w:cstheme="minorHAnsi"/>
          <w:sz w:val="20"/>
          <w:szCs w:val="20"/>
        </w:rPr>
        <w:tab/>
      </w:r>
      <w:r w:rsidRPr="00637AA2">
        <w:rPr>
          <w:rFonts w:asciiTheme="minorHAnsi" w:hAnsiTheme="minorHAnsi" w:cs="Tahoma"/>
          <w:sz w:val="20"/>
          <w:szCs w:val="20"/>
        </w:rPr>
        <w:t>ANDERSON FREDERICI DORIGAN</w:t>
      </w:r>
    </w:p>
    <w:p w:rsidR="00637AA2" w:rsidRPr="00637AA2" w:rsidRDefault="00637AA2" w:rsidP="00637AA2">
      <w:pPr>
        <w:pStyle w:val="SemEspaamento"/>
        <w:rPr>
          <w:rFonts w:asciiTheme="minorHAnsi" w:hAnsiTheme="minorHAnsi" w:cstheme="minorHAnsi"/>
          <w:sz w:val="20"/>
          <w:szCs w:val="20"/>
        </w:rPr>
      </w:pPr>
      <w:r w:rsidRPr="00637AA2">
        <w:rPr>
          <w:rFonts w:asciiTheme="minorHAnsi" w:hAnsiTheme="minorHAnsi" w:cstheme="minorHAnsi"/>
          <w:sz w:val="20"/>
          <w:szCs w:val="20"/>
        </w:rPr>
        <w:t>PREFEITO MUNICIPAL</w:t>
      </w:r>
      <w:r w:rsidRPr="00637AA2">
        <w:rPr>
          <w:rFonts w:asciiTheme="minorHAnsi" w:hAnsiTheme="minorHAnsi" w:cstheme="minorHAnsi"/>
          <w:sz w:val="20"/>
          <w:szCs w:val="20"/>
        </w:rPr>
        <w:tab/>
      </w:r>
      <w:r w:rsidRPr="00637AA2">
        <w:rPr>
          <w:rFonts w:asciiTheme="minorHAnsi" w:hAnsiTheme="minorHAnsi" w:cstheme="minorHAnsi"/>
          <w:sz w:val="20"/>
          <w:szCs w:val="20"/>
        </w:rPr>
        <w:tab/>
      </w:r>
      <w:r w:rsidRPr="00637AA2">
        <w:rPr>
          <w:rFonts w:asciiTheme="minorHAnsi" w:hAnsiTheme="minorHAnsi" w:cstheme="minorHAnsi"/>
          <w:sz w:val="20"/>
          <w:szCs w:val="20"/>
        </w:rPr>
        <w:tab/>
      </w:r>
      <w:r w:rsidRPr="00637AA2">
        <w:rPr>
          <w:rFonts w:asciiTheme="minorHAnsi" w:hAnsiTheme="minorHAnsi" w:cstheme="minorHAnsi"/>
          <w:sz w:val="20"/>
          <w:szCs w:val="20"/>
        </w:rPr>
        <w:tab/>
      </w:r>
      <w:r w:rsidRPr="00637AA2">
        <w:rPr>
          <w:rFonts w:asciiTheme="minorHAnsi" w:hAnsiTheme="minorHAnsi" w:cstheme="minorHAnsi"/>
          <w:sz w:val="20"/>
          <w:szCs w:val="20"/>
        </w:rPr>
        <w:tab/>
        <w:t xml:space="preserve">CPF: </w:t>
      </w:r>
      <w:r w:rsidRPr="00637AA2">
        <w:rPr>
          <w:rFonts w:asciiTheme="minorHAnsi" w:hAnsiTheme="minorHAnsi" w:cs="Tahoma"/>
          <w:sz w:val="20"/>
          <w:szCs w:val="20"/>
        </w:rPr>
        <w:t>900.258.579-91</w:t>
      </w:r>
    </w:p>
    <w:p w:rsidR="00637AA2" w:rsidRPr="00637AA2" w:rsidRDefault="00637AA2" w:rsidP="00637AA2">
      <w:pPr>
        <w:pStyle w:val="SemEspaamento"/>
        <w:rPr>
          <w:rFonts w:asciiTheme="minorHAnsi" w:hAnsiTheme="minorHAnsi" w:cs="Tahoma"/>
          <w:sz w:val="20"/>
          <w:szCs w:val="20"/>
        </w:rPr>
      </w:pPr>
    </w:p>
    <w:p w:rsidR="00637AA2" w:rsidRPr="00637AA2" w:rsidRDefault="00637AA2" w:rsidP="00637AA2">
      <w:pPr>
        <w:pStyle w:val="SemEspaamento"/>
        <w:rPr>
          <w:rFonts w:asciiTheme="minorHAnsi" w:hAnsiTheme="minorHAnsi" w:cstheme="minorHAnsi"/>
          <w:sz w:val="20"/>
          <w:szCs w:val="20"/>
        </w:rPr>
      </w:pPr>
      <w:r w:rsidRPr="00637AA2">
        <w:rPr>
          <w:rFonts w:asciiTheme="minorHAnsi" w:hAnsiTheme="minorHAnsi" w:cstheme="minorHAnsi"/>
          <w:sz w:val="20"/>
          <w:szCs w:val="20"/>
        </w:rPr>
        <w:t>TESTEMUNHAS:</w:t>
      </w:r>
    </w:p>
    <w:p w:rsidR="00637AA2" w:rsidRPr="00637AA2" w:rsidRDefault="00637AA2" w:rsidP="00637AA2">
      <w:pPr>
        <w:pStyle w:val="SemEspaamento"/>
        <w:rPr>
          <w:rFonts w:asciiTheme="minorHAnsi" w:hAnsiTheme="minorHAnsi" w:cstheme="minorHAnsi"/>
          <w:sz w:val="20"/>
          <w:szCs w:val="20"/>
        </w:rPr>
      </w:pPr>
    </w:p>
    <w:p w:rsidR="00637AA2" w:rsidRPr="00637AA2" w:rsidRDefault="00637AA2" w:rsidP="00637AA2">
      <w:pPr>
        <w:pStyle w:val="SemEspaamento"/>
        <w:rPr>
          <w:rFonts w:asciiTheme="minorHAnsi" w:hAnsiTheme="minorHAnsi" w:cstheme="minorHAnsi"/>
          <w:sz w:val="20"/>
          <w:szCs w:val="20"/>
        </w:rPr>
      </w:pPr>
    </w:p>
    <w:tbl>
      <w:tblPr>
        <w:tblW w:w="0" w:type="auto"/>
        <w:tblLook w:val="04A0"/>
      </w:tblPr>
      <w:tblGrid>
        <w:gridCol w:w="4606"/>
        <w:gridCol w:w="4606"/>
      </w:tblGrid>
      <w:tr w:rsidR="00637AA2" w:rsidRPr="00637AA2" w:rsidTr="001B04A1">
        <w:tc>
          <w:tcPr>
            <w:tcW w:w="4606" w:type="dxa"/>
          </w:tcPr>
          <w:p w:rsidR="00637AA2" w:rsidRPr="00637AA2" w:rsidRDefault="00637AA2" w:rsidP="001B04A1">
            <w:pPr>
              <w:pStyle w:val="SemEspaamento"/>
              <w:rPr>
                <w:rFonts w:asciiTheme="minorHAnsi" w:hAnsiTheme="minorHAnsi" w:cstheme="minorHAnsi"/>
                <w:sz w:val="20"/>
                <w:szCs w:val="20"/>
              </w:rPr>
            </w:pPr>
          </w:p>
          <w:p w:rsidR="00637AA2" w:rsidRPr="00637AA2" w:rsidRDefault="00637AA2" w:rsidP="001B04A1">
            <w:pPr>
              <w:pStyle w:val="SemEspaamento"/>
              <w:rPr>
                <w:rFonts w:asciiTheme="minorHAnsi" w:hAnsiTheme="minorHAnsi" w:cstheme="minorHAnsi"/>
                <w:sz w:val="20"/>
                <w:szCs w:val="20"/>
              </w:rPr>
            </w:pPr>
            <w:r w:rsidRPr="00637AA2">
              <w:rPr>
                <w:rFonts w:asciiTheme="minorHAnsi" w:hAnsiTheme="minorHAnsi" w:cstheme="minorHAnsi"/>
                <w:sz w:val="20"/>
                <w:szCs w:val="20"/>
              </w:rPr>
              <w:t>FAYÇAL MELHEM CHAMMA JUNIOR</w:t>
            </w:r>
          </w:p>
          <w:p w:rsidR="00637AA2" w:rsidRPr="00637AA2" w:rsidRDefault="00637AA2" w:rsidP="001B04A1">
            <w:pPr>
              <w:pStyle w:val="SemEspaamento"/>
              <w:rPr>
                <w:rFonts w:asciiTheme="minorHAnsi" w:hAnsiTheme="minorHAnsi" w:cstheme="minorHAnsi"/>
                <w:sz w:val="20"/>
                <w:szCs w:val="20"/>
              </w:rPr>
            </w:pPr>
            <w:r w:rsidRPr="00637AA2">
              <w:rPr>
                <w:rFonts w:asciiTheme="minorHAnsi" w:hAnsiTheme="minorHAnsi" w:cstheme="minorHAnsi"/>
                <w:sz w:val="20"/>
                <w:szCs w:val="20"/>
              </w:rPr>
              <w:t>CPF/MF 033.182.809-09</w:t>
            </w:r>
          </w:p>
        </w:tc>
        <w:tc>
          <w:tcPr>
            <w:tcW w:w="4606" w:type="dxa"/>
          </w:tcPr>
          <w:p w:rsidR="00637AA2" w:rsidRPr="00637AA2" w:rsidRDefault="00637AA2" w:rsidP="001B04A1">
            <w:pPr>
              <w:pStyle w:val="SemEspaamento"/>
              <w:rPr>
                <w:rFonts w:asciiTheme="minorHAnsi" w:hAnsiTheme="minorHAnsi" w:cstheme="minorHAnsi"/>
                <w:sz w:val="20"/>
                <w:szCs w:val="20"/>
              </w:rPr>
            </w:pPr>
          </w:p>
          <w:p w:rsidR="00637AA2" w:rsidRPr="00637AA2" w:rsidRDefault="00637AA2" w:rsidP="001B04A1">
            <w:pPr>
              <w:pStyle w:val="SemEspaamento"/>
              <w:rPr>
                <w:rFonts w:asciiTheme="minorHAnsi" w:hAnsiTheme="minorHAnsi" w:cstheme="minorHAnsi"/>
                <w:sz w:val="20"/>
                <w:szCs w:val="20"/>
              </w:rPr>
            </w:pPr>
            <w:r w:rsidRPr="00637AA2">
              <w:rPr>
                <w:rFonts w:asciiTheme="minorHAnsi" w:hAnsiTheme="minorHAnsi" w:cstheme="minorHAnsi"/>
                <w:sz w:val="20"/>
                <w:szCs w:val="20"/>
              </w:rPr>
              <w:t xml:space="preserve">         SILAS MACEDO DE ARAUJO</w:t>
            </w:r>
          </w:p>
          <w:p w:rsidR="00637AA2" w:rsidRPr="00637AA2" w:rsidRDefault="00637AA2" w:rsidP="001B04A1">
            <w:pPr>
              <w:pStyle w:val="SemEspaamento"/>
              <w:rPr>
                <w:rFonts w:asciiTheme="minorHAnsi" w:hAnsiTheme="minorHAnsi" w:cstheme="minorHAnsi"/>
                <w:sz w:val="20"/>
                <w:szCs w:val="20"/>
              </w:rPr>
            </w:pPr>
            <w:r w:rsidRPr="00637AA2">
              <w:rPr>
                <w:rFonts w:asciiTheme="minorHAnsi" w:hAnsiTheme="minorHAnsi" w:cstheme="minorHAnsi"/>
                <w:sz w:val="20"/>
                <w:szCs w:val="20"/>
              </w:rPr>
              <w:t xml:space="preserve">          CPF/MF 045.711.409-67</w:t>
            </w:r>
          </w:p>
          <w:p w:rsidR="00637AA2" w:rsidRPr="00637AA2" w:rsidRDefault="00637AA2" w:rsidP="001B04A1">
            <w:pPr>
              <w:pStyle w:val="SemEspaamento"/>
              <w:rPr>
                <w:rFonts w:asciiTheme="minorHAnsi" w:hAnsiTheme="minorHAnsi" w:cstheme="minorHAnsi"/>
                <w:sz w:val="20"/>
                <w:szCs w:val="20"/>
              </w:rPr>
            </w:pPr>
          </w:p>
          <w:p w:rsidR="00637AA2" w:rsidRPr="00637AA2" w:rsidRDefault="00637AA2" w:rsidP="001B04A1">
            <w:pPr>
              <w:pStyle w:val="SemEspaamento"/>
              <w:rPr>
                <w:rFonts w:asciiTheme="minorHAnsi" w:hAnsiTheme="minorHAnsi" w:cstheme="minorHAnsi"/>
                <w:sz w:val="20"/>
                <w:szCs w:val="20"/>
              </w:rPr>
            </w:pPr>
          </w:p>
        </w:tc>
      </w:tr>
      <w:tr w:rsidR="00637AA2" w:rsidRPr="00637AA2" w:rsidTr="001B04A1">
        <w:tc>
          <w:tcPr>
            <w:tcW w:w="4606" w:type="dxa"/>
          </w:tcPr>
          <w:p w:rsidR="00637AA2" w:rsidRPr="00637AA2" w:rsidRDefault="00637AA2" w:rsidP="001B04A1">
            <w:pPr>
              <w:pStyle w:val="SemEspaamento"/>
              <w:rPr>
                <w:rFonts w:asciiTheme="minorHAnsi" w:hAnsiTheme="minorHAnsi" w:cstheme="minorHAnsi"/>
                <w:sz w:val="20"/>
                <w:szCs w:val="20"/>
              </w:rPr>
            </w:pPr>
          </w:p>
        </w:tc>
        <w:tc>
          <w:tcPr>
            <w:tcW w:w="4606" w:type="dxa"/>
          </w:tcPr>
          <w:p w:rsidR="00637AA2" w:rsidRPr="00637AA2" w:rsidRDefault="00637AA2" w:rsidP="001B04A1">
            <w:pPr>
              <w:pStyle w:val="SemEspaamento"/>
              <w:rPr>
                <w:rFonts w:asciiTheme="minorHAnsi" w:hAnsiTheme="minorHAnsi" w:cstheme="minorHAnsi"/>
                <w:sz w:val="20"/>
                <w:szCs w:val="20"/>
              </w:rPr>
            </w:pPr>
          </w:p>
        </w:tc>
      </w:tr>
    </w:tbl>
    <w:p w:rsidR="00637AA2" w:rsidRPr="00637AA2" w:rsidRDefault="00637AA2" w:rsidP="00637AA2">
      <w:pPr>
        <w:pStyle w:val="SemEspaamento"/>
        <w:rPr>
          <w:rFonts w:asciiTheme="minorHAnsi" w:hAnsiTheme="minorHAnsi" w:cstheme="minorHAnsi"/>
          <w:sz w:val="20"/>
          <w:szCs w:val="20"/>
        </w:rPr>
      </w:pPr>
      <w:r w:rsidRPr="00637AA2">
        <w:rPr>
          <w:rFonts w:asciiTheme="minorHAnsi" w:hAnsiTheme="minorHAnsi" w:cstheme="minorHAnsi"/>
          <w:sz w:val="20"/>
          <w:szCs w:val="20"/>
        </w:rPr>
        <w:t>ALYSSON HENRIQUE VENÂNCIO DA ROCHA:_______________</w:t>
      </w:r>
    </w:p>
    <w:p w:rsidR="005D3AA3" w:rsidRPr="00637AA2" w:rsidRDefault="00637AA2">
      <w:pPr>
        <w:rPr>
          <w:sz w:val="24"/>
          <w:szCs w:val="24"/>
        </w:rPr>
      </w:pPr>
      <w:r w:rsidRPr="00637AA2">
        <w:rPr>
          <w:rFonts w:cstheme="minorHAnsi"/>
          <w:sz w:val="20"/>
          <w:szCs w:val="20"/>
        </w:rPr>
        <w:t>OAB N.º 35546 - DPTO JURÍDICO</w:t>
      </w:r>
    </w:p>
    <w:sectPr w:rsidR="005D3AA3" w:rsidRPr="00637AA2" w:rsidSect="00017474">
      <w:headerReference w:type="default" r:id="rId7"/>
      <w:footerReference w:type="default" r:id="rId8"/>
      <w:pgSz w:w="11907" w:h="16840" w:code="9"/>
      <w:pgMar w:top="1418" w:right="1134" w:bottom="851" w:left="1701" w:header="720" w:footer="85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6C69" w:rsidRDefault="001D6C69" w:rsidP="001D6C69">
      <w:pPr>
        <w:spacing w:after="0" w:line="240" w:lineRule="auto"/>
      </w:pPr>
      <w:r>
        <w:separator/>
      </w:r>
    </w:p>
  </w:endnote>
  <w:endnote w:type="continuationSeparator" w:id="0">
    <w:p w:rsidR="001D6C69" w:rsidRDefault="001D6C69" w:rsidP="001D6C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7474" w:rsidRDefault="005F6BF4">
    <w:pPr>
      <w:pStyle w:val="Rodap"/>
      <w:pBdr>
        <w:bottom w:val="single" w:sz="12" w:space="1" w:color="auto"/>
      </w:pBdr>
      <w:jc w:val="center"/>
      <w:rPr>
        <w:sz w:val="20"/>
      </w:rPr>
    </w:pPr>
  </w:p>
  <w:p w:rsidR="00017474" w:rsidRPr="008B5900" w:rsidRDefault="00083B2A">
    <w:pPr>
      <w:pStyle w:val="Rodap"/>
      <w:jc w:val="center"/>
      <w:rPr>
        <w:rFonts w:ascii="Tahoma" w:hAnsi="Tahoma" w:cs="Tahoma"/>
        <w:sz w:val="20"/>
        <w:szCs w:val="20"/>
      </w:rPr>
    </w:pPr>
    <w:r w:rsidRPr="008B5900">
      <w:rPr>
        <w:rFonts w:ascii="Tahoma" w:hAnsi="Tahoma" w:cs="Tahoma"/>
        <w:sz w:val="20"/>
        <w:szCs w:val="20"/>
      </w:rPr>
      <w:t>Rua Paraná 983 – Caixa Postal: 15 – CEP: 86.490-000 – Fone: (43)35518300 - Fax: (43) 35518313.</w:t>
    </w:r>
  </w:p>
  <w:p w:rsidR="00017474" w:rsidRPr="008B5900" w:rsidRDefault="00083B2A">
    <w:pPr>
      <w:pStyle w:val="Rodap"/>
      <w:jc w:val="center"/>
      <w:rPr>
        <w:sz w:val="20"/>
        <w:szCs w:val="20"/>
      </w:rPr>
    </w:pPr>
    <w:r w:rsidRPr="008B5900">
      <w:rPr>
        <w:rFonts w:ascii="Tahoma" w:hAnsi="Tahoma" w:cs="Tahoma"/>
        <w:sz w:val="20"/>
        <w:szCs w:val="20"/>
      </w:rPr>
      <w:t xml:space="preserve">E-mail: </w:t>
    </w:r>
    <w:hyperlink r:id="rId1" w:history="1">
      <w:r w:rsidRPr="008B5900">
        <w:rPr>
          <w:rStyle w:val="Hyperlink"/>
          <w:rFonts w:ascii="Tahoma" w:hAnsi="Tahoma" w:cs="Tahoma"/>
          <w:sz w:val="20"/>
          <w:szCs w:val="20"/>
        </w:rPr>
        <w:t>pmrpinhal@uol.com.br</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6C69" w:rsidRDefault="001D6C69" w:rsidP="001D6C69">
      <w:pPr>
        <w:spacing w:after="0" w:line="240" w:lineRule="auto"/>
      </w:pPr>
      <w:r>
        <w:separator/>
      </w:r>
    </w:p>
  </w:footnote>
  <w:footnote w:type="continuationSeparator" w:id="0">
    <w:p w:rsidR="001D6C69" w:rsidRDefault="001D6C69" w:rsidP="001D6C6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7474" w:rsidRDefault="00083B2A">
    <w:pPr>
      <w:pStyle w:val="Cabealho"/>
      <w:jc w:val="center"/>
      <w:rPr>
        <w:rFonts w:ascii="Century" w:hAnsi="Century"/>
        <w:i/>
        <w:sz w:val="32"/>
      </w:rPr>
    </w:pPr>
    <w:r>
      <w:rPr>
        <w:rFonts w:ascii="Century" w:hAnsi="Century"/>
        <w:i/>
        <w:noProof/>
        <w:sz w:val="20"/>
      </w:rPr>
      <w:drawing>
        <wp:anchor distT="0" distB="0" distL="114300" distR="114300" simplePos="0" relativeHeight="251659264" behindDoc="0" locked="0" layoutInCell="1" allowOverlap="1">
          <wp:simplePos x="0" y="0"/>
          <wp:positionH relativeFrom="column">
            <wp:posOffset>-571500</wp:posOffset>
          </wp:positionH>
          <wp:positionV relativeFrom="paragraph">
            <wp:posOffset>-55880</wp:posOffset>
          </wp:positionV>
          <wp:extent cx="721360" cy="721360"/>
          <wp:effectExtent l="0" t="0" r="2540" b="2540"/>
          <wp:wrapTopAndBottom/>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21360" cy="721360"/>
                  </a:xfrm>
                  <a:prstGeom prst="rect">
                    <a:avLst/>
                  </a:prstGeom>
                  <a:noFill/>
                </pic:spPr>
              </pic:pic>
            </a:graphicData>
          </a:graphic>
        </wp:anchor>
      </w:drawing>
    </w:r>
    <w:r>
      <w:rPr>
        <w:rFonts w:ascii="Century" w:hAnsi="Century"/>
        <w:i/>
        <w:sz w:val="32"/>
      </w:rPr>
      <w:t>PREFEITURA MUNICIPAL DE RIBEIRÃO DO PINHAL</w:t>
    </w:r>
  </w:p>
  <w:p w:rsidR="00017474" w:rsidRDefault="00083B2A">
    <w:pPr>
      <w:pStyle w:val="Cabealho"/>
      <w:pBdr>
        <w:bottom w:val="single" w:sz="12" w:space="1" w:color="auto"/>
      </w:pBdr>
      <w:jc w:val="center"/>
      <w:rPr>
        <w:rFonts w:ascii="Century" w:hAnsi="Century"/>
        <w:i/>
        <w:sz w:val="32"/>
      </w:rPr>
    </w:pPr>
    <w:r>
      <w:rPr>
        <w:rFonts w:ascii="Century" w:hAnsi="Century"/>
        <w:i/>
        <w:sz w:val="32"/>
      </w:rPr>
      <w:t>- ESTADO DO PARANÁ -</w:t>
    </w:r>
  </w:p>
  <w:p w:rsidR="00017474" w:rsidRDefault="005F6BF4">
    <w:pPr>
      <w:pStyle w:val="Cabealho"/>
      <w:jc w:val="center"/>
      <w:rPr>
        <w:sz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63572A"/>
    <w:multiLevelType w:val="singleLevel"/>
    <w:tmpl w:val="04160017"/>
    <w:lvl w:ilvl="0">
      <w:start w:val="1"/>
      <w:numFmt w:val="lowerLetter"/>
      <w:lvlText w:val="%1)"/>
      <w:lvlJc w:val="left"/>
      <w:pPr>
        <w:tabs>
          <w:tab w:val="num" w:pos="360"/>
        </w:tabs>
        <w:ind w:left="360" w:hanging="360"/>
      </w:pPr>
    </w:lvl>
  </w:abstractNum>
  <w:abstractNum w:abstractNumId="1">
    <w:nsid w:val="4B9A09EE"/>
    <w:multiLevelType w:val="multilevel"/>
    <w:tmpl w:val="4F3870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425"/>
  <w:characterSpacingControl w:val="doNotCompress"/>
  <w:footnotePr>
    <w:footnote w:id="-1"/>
    <w:footnote w:id="0"/>
  </w:footnotePr>
  <w:endnotePr>
    <w:endnote w:id="-1"/>
    <w:endnote w:id="0"/>
  </w:endnotePr>
  <w:compat/>
  <w:rsids>
    <w:rsidRoot w:val="00637AA2"/>
    <w:rsid w:val="00083B2A"/>
    <w:rsid w:val="001D6C69"/>
    <w:rsid w:val="005D3AA3"/>
    <w:rsid w:val="005F6BF4"/>
    <w:rsid w:val="00637AA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7AA2"/>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637AA2"/>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CabealhoChar">
    <w:name w:val="Cabeçalho Char"/>
    <w:basedOn w:val="Fontepargpadro"/>
    <w:link w:val="Cabealho"/>
    <w:rsid w:val="00637AA2"/>
    <w:rPr>
      <w:rFonts w:ascii="Times New Roman" w:eastAsia="Times New Roman" w:hAnsi="Times New Roman" w:cs="Times New Roman"/>
      <w:sz w:val="24"/>
      <w:szCs w:val="24"/>
      <w:lang w:eastAsia="pt-BR"/>
    </w:rPr>
  </w:style>
  <w:style w:type="paragraph" w:styleId="Rodap">
    <w:name w:val="footer"/>
    <w:basedOn w:val="Normal"/>
    <w:link w:val="RodapChar"/>
    <w:rsid w:val="00637AA2"/>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RodapChar">
    <w:name w:val="Rodapé Char"/>
    <w:basedOn w:val="Fontepargpadro"/>
    <w:link w:val="Rodap"/>
    <w:rsid w:val="00637AA2"/>
    <w:rPr>
      <w:rFonts w:ascii="Times New Roman" w:eastAsia="Times New Roman" w:hAnsi="Times New Roman" w:cs="Times New Roman"/>
      <w:sz w:val="24"/>
      <w:szCs w:val="24"/>
      <w:lang w:eastAsia="pt-BR"/>
    </w:rPr>
  </w:style>
  <w:style w:type="character" w:styleId="Hyperlink">
    <w:name w:val="Hyperlink"/>
    <w:basedOn w:val="Fontepargpadro"/>
    <w:rsid w:val="00637AA2"/>
    <w:rPr>
      <w:color w:val="0000FF"/>
      <w:u w:val="single"/>
    </w:rPr>
  </w:style>
  <w:style w:type="paragraph" w:styleId="Ttulo">
    <w:name w:val="Title"/>
    <w:basedOn w:val="Normal"/>
    <w:link w:val="TtuloChar"/>
    <w:qFormat/>
    <w:rsid w:val="00637AA2"/>
    <w:pPr>
      <w:widowControl w:val="0"/>
      <w:spacing w:after="0" w:line="240" w:lineRule="auto"/>
      <w:jc w:val="center"/>
    </w:pPr>
    <w:rPr>
      <w:rFonts w:ascii="Times New Roman" w:eastAsia="Times New Roman" w:hAnsi="Times New Roman" w:cs="Times New Roman"/>
      <w:b/>
      <w:snapToGrid w:val="0"/>
      <w:sz w:val="24"/>
      <w:szCs w:val="20"/>
    </w:rPr>
  </w:style>
  <w:style w:type="character" w:customStyle="1" w:styleId="TtuloChar">
    <w:name w:val="Título Char"/>
    <w:basedOn w:val="Fontepargpadro"/>
    <w:link w:val="Ttulo"/>
    <w:rsid w:val="00637AA2"/>
    <w:rPr>
      <w:rFonts w:ascii="Times New Roman" w:eastAsia="Times New Roman" w:hAnsi="Times New Roman" w:cs="Times New Roman"/>
      <w:b/>
      <w:snapToGrid w:val="0"/>
      <w:sz w:val="24"/>
      <w:szCs w:val="20"/>
      <w:lang w:eastAsia="pt-BR"/>
    </w:rPr>
  </w:style>
  <w:style w:type="paragraph" w:styleId="SemEspaamento">
    <w:name w:val="No Spacing"/>
    <w:link w:val="SemEspaamentoChar"/>
    <w:uiPriority w:val="1"/>
    <w:qFormat/>
    <w:rsid w:val="00637AA2"/>
    <w:pPr>
      <w:spacing w:after="0" w:line="240" w:lineRule="auto"/>
    </w:pPr>
    <w:rPr>
      <w:rFonts w:ascii="Times New Roman" w:eastAsia="Times New Roman" w:hAnsi="Times New Roman" w:cs="Times New Roman"/>
      <w:sz w:val="24"/>
      <w:szCs w:val="24"/>
      <w:lang w:eastAsia="pt-BR"/>
    </w:rPr>
  </w:style>
  <w:style w:type="character" w:customStyle="1" w:styleId="SemEspaamentoChar">
    <w:name w:val="Sem Espaçamento Char"/>
    <w:basedOn w:val="Fontepargpadro"/>
    <w:link w:val="SemEspaamento"/>
    <w:uiPriority w:val="1"/>
    <w:rsid w:val="00637AA2"/>
    <w:rPr>
      <w:rFonts w:ascii="Times New Roman" w:eastAsia="Times New Roman" w:hAnsi="Times New Roman" w:cs="Times New Roman"/>
      <w:sz w:val="24"/>
      <w:szCs w:val="24"/>
      <w:lang w:eastAsia="pt-BR"/>
    </w:rPr>
  </w:style>
  <w:style w:type="paragraph" w:styleId="NormalWeb">
    <w:name w:val="Normal (Web)"/>
    <w:basedOn w:val="Normal"/>
    <w:rsid w:val="00637AA2"/>
    <w:pPr>
      <w:spacing w:before="100" w:beforeAutospacing="1" w:after="100" w:afterAutospacing="1" w:line="240" w:lineRule="auto"/>
    </w:pPr>
    <w:rPr>
      <w:rFonts w:ascii="Times New Roman" w:eastAsia="Times New Roman" w:hAnsi="Times New Roman" w:cs="Times New Roman"/>
      <w:sz w:val="24"/>
      <w:szCs w:val="24"/>
    </w:rPr>
  </w:style>
  <w:style w:type="table" w:styleId="Tabelacomgrade">
    <w:name w:val="Table Grid"/>
    <w:basedOn w:val="Tabelanormal"/>
    <w:uiPriority w:val="59"/>
    <w:rsid w:val="00637AA2"/>
    <w:pPr>
      <w:spacing w:after="0" w:line="240" w:lineRule="auto"/>
    </w:pPr>
    <w:rPr>
      <w:rFonts w:eastAsiaTheme="minorEastAsia"/>
      <w:lang w:eastAsia="pt-B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pmrpinhal@uol.co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7</Pages>
  <Words>2397</Words>
  <Characters>12944</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dc:creator>
  <cp:keywords/>
  <dc:description/>
  <cp:lastModifiedBy>Adriana</cp:lastModifiedBy>
  <cp:revision>3</cp:revision>
  <cp:lastPrinted>2018-10-01T13:02:00Z</cp:lastPrinted>
  <dcterms:created xsi:type="dcterms:W3CDTF">2018-09-28T18:55:00Z</dcterms:created>
  <dcterms:modified xsi:type="dcterms:W3CDTF">2018-10-01T13:02:00Z</dcterms:modified>
</cp:coreProperties>
</file>