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tbl>
      <w:tblPr>
        <w:tblStyle w:val="Tabelacomgrade"/>
        <w:tblW w:w="0" w:type="auto"/>
        <w:tblLook w:val="04A0"/>
      </w:tblPr>
      <w:tblGrid>
        <w:gridCol w:w="2802"/>
      </w:tblGrid>
      <w:tr w:rsidR="00DA7DD2" w:rsidRPr="00DA7DD2" w:rsidTr="00D9693A">
        <w:trPr>
          <w:trHeight w:val="3018"/>
        </w:trPr>
        <w:tc>
          <w:tcPr>
            <w:tcW w:w="2802" w:type="dxa"/>
          </w:tcPr>
          <w:p w:rsidR="00DA7DD2" w:rsidRPr="00DA7DD2" w:rsidRDefault="00DA7DD2" w:rsidP="00DA7DD2">
            <w:pPr>
              <w:pStyle w:val="SemEspaamento"/>
              <w:jc w:val="both"/>
              <w:rPr>
                <w:rFonts w:asciiTheme="minorHAnsi" w:hAnsiTheme="minorHAnsi"/>
                <w:sz w:val="12"/>
                <w:szCs w:val="12"/>
              </w:rPr>
            </w:pPr>
            <w:r w:rsidRPr="00DA7DD2">
              <w:rPr>
                <w:rFonts w:asciiTheme="minorHAnsi" w:hAnsiTheme="minorHAnsi"/>
                <w:sz w:val="12"/>
                <w:szCs w:val="12"/>
              </w:rPr>
              <w:t xml:space="preserve">PREFEITURA MUNICIPAL DE RIBEIRÃO DO PINHAL - PR. </w:t>
            </w:r>
            <w:r w:rsidRPr="00DA7DD2">
              <w:rPr>
                <w:rFonts w:asciiTheme="minorHAnsi" w:hAnsiTheme="minorHAnsi" w:cs="Tahoma"/>
                <w:sz w:val="12"/>
                <w:szCs w:val="12"/>
              </w:rPr>
              <w:t xml:space="preserve">AVISO DE LICITAÇÃO -  CONCORRÊNCIA PÚBLICA nº. 001/2018. Encontra-se aberto na PREFEITURA MUNICIPAL DE RIBEIRÃO DO PINHAL – ESTADO DO PARANÁ, processo licitatório na modalidade </w:t>
            </w:r>
            <w:r w:rsidRPr="00DA7DD2">
              <w:rPr>
                <w:rFonts w:asciiTheme="minorHAnsi" w:eastAsia="Tahoma" w:hAnsiTheme="minorHAnsi" w:cs="Tahoma"/>
                <w:sz w:val="12"/>
                <w:szCs w:val="12"/>
              </w:rPr>
              <w:t>CONCORRÊNCIA PÚBLICA, destinada ao recebimento de propostas do tipo melhor proposta</w:t>
            </w:r>
            <w:r>
              <w:rPr>
                <w:rFonts w:asciiTheme="minorHAnsi" w:eastAsia="Tahoma" w:hAnsiTheme="minorHAnsi" w:cs="Tahoma"/>
                <w:sz w:val="12"/>
                <w:szCs w:val="12"/>
              </w:rPr>
              <w:t xml:space="preserve"> técnica</w:t>
            </w:r>
            <w:r w:rsidRPr="00DA7DD2">
              <w:rPr>
                <w:rFonts w:asciiTheme="minorHAnsi" w:eastAsia="Tahoma" w:hAnsiTheme="minorHAnsi" w:cs="Tahoma"/>
                <w:sz w:val="12"/>
                <w:szCs w:val="12"/>
              </w:rPr>
              <w:t>, para a concessão de direito real de uso dos bens público especificados</w:t>
            </w:r>
            <w:r>
              <w:rPr>
                <w:rFonts w:asciiTheme="minorHAnsi" w:eastAsia="Tahoma" w:hAnsiTheme="minorHAnsi" w:cs="Tahoma"/>
                <w:sz w:val="12"/>
                <w:szCs w:val="12"/>
              </w:rPr>
              <w:t xml:space="preserve"> e</w:t>
            </w:r>
            <w:r w:rsidRPr="00DA7DD2">
              <w:rPr>
                <w:rFonts w:asciiTheme="minorHAnsi" w:eastAsia="Tahoma" w:hAnsiTheme="minorHAnsi" w:cs="Tahoma"/>
                <w:sz w:val="12"/>
                <w:szCs w:val="12"/>
              </w:rPr>
              <w:t>, devidamente autorizado pela lei municipal nº 1.942/2018, de 19/07/2018, a qual será processada e julgada em conformidade com a Lei nº. 8.666/93 e suas alterações posteriores e demais legislação aplicável e das normas estabelecidas no presente edital.</w:t>
            </w:r>
            <w:r>
              <w:rPr>
                <w:rFonts w:asciiTheme="minorHAnsi" w:eastAsia="Tahoma" w:hAnsiTheme="minorHAnsi" w:cs="Tahoma"/>
                <w:sz w:val="12"/>
                <w:szCs w:val="12"/>
              </w:rPr>
              <w:t xml:space="preserve"> </w:t>
            </w:r>
            <w:r w:rsidRPr="00DA7DD2">
              <w:rPr>
                <w:rFonts w:asciiTheme="minorHAnsi" w:eastAsia="Tahoma" w:hAnsiTheme="minorHAnsi" w:cs="Tahoma"/>
                <w:sz w:val="12"/>
                <w:szCs w:val="12"/>
              </w:rPr>
              <w:t>A CONCORRÊNCIA será realizada no dia 20/11/2018, com início às 09:00h, na Sede da Prefeitura Municipal quando deverão ser apresentados os envelopes documentos de habilitação e proposta técnica.</w:t>
            </w:r>
            <w:r>
              <w:rPr>
                <w:rFonts w:asciiTheme="minorHAnsi" w:eastAsia="Tahoma" w:hAnsiTheme="minorHAnsi" w:cs="Tahoma"/>
                <w:sz w:val="12"/>
                <w:szCs w:val="12"/>
              </w:rPr>
              <w:t xml:space="preserve"> </w:t>
            </w:r>
            <w:r w:rsidRPr="00DA7DD2">
              <w:rPr>
                <w:rFonts w:asciiTheme="minorHAnsi" w:hAnsiTheme="minorHAnsi" w:cs="Tahoma"/>
                <w:sz w:val="12"/>
                <w:szCs w:val="12"/>
              </w:rPr>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abertura, não sendo mais efetuada após este prazo. Ribeirão do Pinhal, 01 de outubro de 2018. Adriana Cristina de Matos - Presidente da Comissão Permanente de Licitações.</w:t>
            </w:r>
          </w:p>
        </w:tc>
      </w:tr>
    </w:tbl>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DA7DD2" w:rsidRPr="00DA7DD2" w:rsidRDefault="00DA7DD2" w:rsidP="00DA7DD2">
      <w:pPr>
        <w:pStyle w:val="SemEspaamento"/>
        <w:jc w:val="both"/>
        <w:rPr>
          <w:rFonts w:asciiTheme="minorHAnsi" w:hAnsiTheme="minorHAnsi"/>
          <w:sz w:val="12"/>
          <w:szCs w:val="12"/>
        </w:rPr>
      </w:pPr>
    </w:p>
    <w:p w:rsidR="00935175" w:rsidRPr="00DA7DD2" w:rsidRDefault="00935175" w:rsidP="00DA7DD2">
      <w:pPr>
        <w:pStyle w:val="SemEspaamento"/>
        <w:jc w:val="both"/>
        <w:rPr>
          <w:rFonts w:asciiTheme="minorHAnsi" w:hAnsiTheme="minorHAnsi"/>
          <w:sz w:val="12"/>
          <w:szCs w:val="12"/>
        </w:rPr>
      </w:pPr>
    </w:p>
    <w:sectPr w:rsidR="00935175" w:rsidRPr="00DA7DD2"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DA7DD2">
    <w:pPr>
      <w:pStyle w:val="Rodap"/>
      <w:pBdr>
        <w:bottom w:val="single" w:sz="12" w:space="1" w:color="auto"/>
      </w:pBdr>
      <w:jc w:val="center"/>
      <w:rPr>
        <w:sz w:val="20"/>
      </w:rPr>
    </w:pPr>
  </w:p>
  <w:p w:rsidR="006713DE" w:rsidRPr="00057796" w:rsidRDefault="00DA7DD2">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DA7DD2">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DA7DD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DA7DD2">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DA7DD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A7DD2"/>
    <w:rsid w:val="00935175"/>
    <w:rsid w:val="00DA7D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D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DA7DD2"/>
    <w:rPr>
      <w:rFonts w:ascii="Calibri" w:eastAsia="Calibri" w:hAnsi="Calibri" w:cs="Times New Roman"/>
    </w:rPr>
  </w:style>
  <w:style w:type="paragraph" w:styleId="SemEspaamento">
    <w:name w:val="No Spacing"/>
    <w:link w:val="SemEspaamentoChar"/>
    <w:uiPriority w:val="1"/>
    <w:qFormat/>
    <w:rsid w:val="00DA7DD2"/>
    <w:pPr>
      <w:spacing w:after="0" w:line="240" w:lineRule="auto"/>
    </w:pPr>
    <w:rPr>
      <w:rFonts w:ascii="Calibri" w:eastAsia="Calibri" w:hAnsi="Calibri" w:cs="Times New Roman"/>
    </w:rPr>
  </w:style>
  <w:style w:type="paragraph" w:styleId="Cabealho">
    <w:name w:val="header"/>
    <w:basedOn w:val="Normal"/>
    <w:link w:val="CabealhoChar"/>
    <w:rsid w:val="00DA7D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A7DD2"/>
    <w:rPr>
      <w:rFonts w:ascii="Times New Roman" w:eastAsia="Times New Roman" w:hAnsi="Times New Roman" w:cs="Times New Roman"/>
      <w:sz w:val="24"/>
      <w:szCs w:val="24"/>
      <w:lang w:eastAsia="pt-BR"/>
    </w:rPr>
  </w:style>
  <w:style w:type="paragraph" w:styleId="Rodap">
    <w:name w:val="footer"/>
    <w:basedOn w:val="Normal"/>
    <w:link w:val="RodapChar"/>
    <w:rsid w:val="00DA7D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A7DD2"/>
    <w:rPr>
      <w:rFonts w:ascii="Times New Roman" w:eastAsia="Times New Roman" w:hAnsi="Times New Roman" w:cs="Times New Roman"/>
      <w:sz w:val="24"/>
      <w:szCs w:val="24"/>
      <w:lang w:eastAsia="pt-BR"/>
    </w:rPr>
  </w:style>
  <w:style w:type="character" w:styleId="Hyperlink">
    <w:name w:val="Hyperlink"/>
    <w:basedOn w:val="Fontepargpadro"/>
    <w:rsid w:val="00DA7DD2"/>
    <w:rPr>
      <w:color w:val="0000FF"/>
      <w:u w:val="single"/>
    </w:rPr>
  </w:style>
  <w:style w:type="table" w:styleId="Tabelacomgrade">
    <w:name w:val="Table Grid"/>
    <w:basedOn w:val="Tabelanormal"/>
    <w:uiPriority w:val="59"/>
    <w:rsid w:val="00DA7DD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1227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2018-10-01T16:41:00Z</dcterms:created>
  <dcterms:modified xsi:type="dcterms:W3CDTF">2018-10-01T16:48:00Z</dcterms:modified>
</cp:coreProperties>
</file>