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ayout w:type="fixed"/>
        <w:tblLook w:val="04A0"/>
      </w:tblPr>
      <w:tblGrid>
        <w:gridCol w:w="4219"/>
      </w:tblGrid>
      <w:tr w:rsidR="00EB3F14" w:rsidRPr="00DD6044" w:rsidTr="00D93215">
        <w:tc>
          <w:tcPr>
            <w:tcW w:w="4219" w:type="dxa"/>
          </w:tcPr>
          <w:p w:rsidR="00EB3F14" w:rsidRPr="00DD6044" w:rsidRDefault="00EB3F14" w:rsidP="00BE5FE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  <w:u w:val="single"/>
              </w:rPr>
            </w:pPr>
            <w:r w:rsidRPr="00DD6044">
              <w:rPr>
                <w:rFonts w:asciiTheme="minorHAnsi" w:hAnsiTheme="minorHAnsi" w:cstheme="minorHAnsi"/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EB3F14" w:rsidRPr="00D93215" w:rsidRDefault="00EB3F14" w:rsidP="00BE5FE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93215">
              <w:rPr>
                <w:rFonts w:asciiTheme="minorHAnsi" w:hAnsiTheme="minorHAnsi" w:cstheme="minorHAnsi"/>
                <w:b/>
                <w:sz w:val="12"/>
                <w:szCs w:val="12"/>
              </w:rPr>
              <w:t>PROCESSO LICITATÓRIO – PREGÃO PRESENCIAL Nº: 007/2018 - EXTRATO TERCEIRO ADITIVO DA ATA REGISTRO DE PREÇOSN.º047/2018</w:t>
            </w:r>
          </w:p>
          <w:p w:rsidR="00EB3F14" w:rsidRDefault="00EB3F14" w:rsidP="00BE5FE4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bookmarkStart w:id="0" w:name="_GoBack"/>
            <w:r w:rsidRPr="00DD6044">
              <w:rPr>
                <w:rFonts w:asciiTheme="minorHAnsi" w:hAnsiTheme="minorHAnsi" w:cstheme="minorHAnsi"/>
                <w:sz w:val="12"/>
                <w:szCs w:val="12"/>
              </w:rPr>
              <w:t xml:space="preserve">Extrato de aditivo de Ata Registro de Preços celebrado entre o Município de Ribeirão do Pinhal, CNPJ n.º 76.968.064/0001-42 e a Empresa </w:t>
            </w:r>
            <w:r w:rsidRPr="00DD6044">
              <w:rPr>
                <w:rFonts w:asciiTheme="minorHAnsi" w:hAnsiTheme="minorHAnsi" w:cstheme="minorHAnsi"/>
                <w:b/>
                <w:sz w:val="12"/>
                <w:szCs w:val="12"/>
              </w:rPr>
              <w:t>CASA DO ASFALTO, DISTRIBUIDORA, INDUSTRIA E COMÉRCIO DE ASFALTO LTDA</w:t>
            </w:r>
            <w:r w:rsidRPr="00DD6044">
              <w:rPr>
                <w:rFonts w:asciiTheme="minorHAnsi" w:hAnsiTheme="minorHAnsi" w:cstheme="minorHAnsi"/>
                <w:sz w:val="12"/>
                <w:szCs w:val="12"/>
              </w:rPr>
              <w:t xml:space="preserve">; Objeto: o registro de preços para possível aquisição de emulsão </w:t>
            </w:r>
            <w:proofErr w:type="spellStart"/>
            <w:r w:rsidRPr="00DD6044">
              <w:rPr>
                <w:rFonts w:asciiTheme="minorHAnsi" w:hAnsiTheme="minorHAnsi" w:cstheme="minorHAnsi"/>
                <w:sz w:val="12"/>
                <w:szCs w:val="12"/>
              </w:rPr>
              <w:t>asfáltica</w:t>
            </w:r>
            <w:proofErr w:type="spellEnd"/>
            <w:r w:rsidRPr="00DD6044">
              <w:rPr>
                <w:rFonts w:asciiTheme="minorHAnsi" w:hAnsiTheme="minorHAnsi" w:cstheme="minorHAnsi"/>
                <w:sz w:val="12"/>
                <w:szCs w:val="12"/>
              </w:rPr>
              <w:t xml:space="preserve"> RR1C e RC1CE, e pedras para reparos e pavimentações conforme solicitação do Departamento de Obras. Vigência 23/05/18 a 23/05/19. Data de assinatura: 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29/08</w:t>
            </w:r>
            <w:r w:rsidRPr="00DD6044">
              <w:rPr>
                <w:rFonts w:asciiTheme="minorHAnsi" w:hAnsiTheme="minorHAnsi" w:cstheme="minorHAnsi"/>
                <w:sz w:val="12"/>
                <w:szCs w:val="12"/>
              </w:rPr>
              <w:t xml:space="preserve">/2018, ANTÔNIO CARLOS GASPAR, CPF: 163.230.339-68e WAGNER LUIZ DE OLIVEIRA MARTINS, CPF/MF n.º 052.206.749-27. </w:t>
            </w:r>
            <w:bookmarkEnd w:id="0"/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562"/>
              <w:gridCol w:w="851"/>
              <w:gridCol w:w="1701"/>
              <w:gridCol w:w="992"/>
            </w:tblGrid>
            <w:tr w:rsidR="00EB3F14" w:rsidRPr="00DD6044" w:rsidTr="00D93215">
              <w:tc>
                <w:tcPr>
                  <w:tcW w:w="562" w:type="dxa"/>
                </w:tcPr>
                <w:p w:rsidR="00EB3F14" w:rsidRPr="00EB3F14" w:rsidRDefault="00EB3F14" w:rsidP="00BE5F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EB3F14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851" w:type="dxa"/>
                </w:tcPr>
                <w:p w:rsidR="00EB3F14" w:rsidRPr="00EB3F14" w:rsidRDefault="00EB3F14" w:rsidP="00BE5F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EB3F14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1701" w:type="dxa"/>
                </w:tcPr>
                <w:p w:rsidR="00EB3F14" w:rsidRPr="00EB3F14" w:rsidRDefault="00EB3F14" w:rsidP="00BE5F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EB3F14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</w:tcPr>
                <w:p w:rsidR="00EB3F14" w:rsidRPr="00EB3F14" w:rsidRDefault="00EB3F14" w:rsidP="00BE5F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EB3F14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REAJUSTE 5,15%</w:t>
                  </w:r>
                </w:p>
              </w:tc>
            </w:tr>
            <w:tr w:rsidR="00EB3F14" w:rsidRPr="00DD6044" w:rsidTr="00D93215">
              <w:tc>
                <w:tcPr>
                  <w:tcW w:w="562" w:type="dxa"/>
                </w:tcPr>
                <w:p w:rsidR="00EB3F14" w:rsidRPr="00EB3F14" w:rsidRDefault="00EB3F14" w:rsidP="00BE5F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EB3F14" w:rsidRPr="00EB3F14" w:rsidRDefault="00EB3F14" w:rsidP="00BE5F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>21 TON</w:t>
                  </w:r>
                </w:p>
              </w:tc>
              <w:tc>
                <w:tcPr>
                  <w:tcW w:w="1701" w:type="dxa"/>
                </w:tcPr>
                <w:p w:rsidR="00EB3F14" w:rsidRPr="00EB3F14" w:rsidRDefault="00EB3F14" w:rsidP="00BE5F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Emulsão </w:t>
                  </w:r>
                  <w:proofErr w:type="spellStart"/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>asfáltica</w:t>
                  </w:r>
                  <w:proofErr w:type="spellEnd"/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RR1C</w:t>
                  </w:r>
                </w:p>
              </w:tc>
              <w:tc>
                <w:tcPr>
                  <w:tcW w:w="992" w:type="dxa"/>
                </w:tcPr>
                <w:p w:rsidR="00EB3F14" w:rsidRPr="00EB3F14" w:rsidRDefault="00EB3F14" w:rsidP="00BE5FE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2.458,58</w:t>
                  </w:r>
                </w:p>
              </w:tc>
            </w:tr>
            <w:tr w:rsidR="00EB3F14" w:rsidRPr="00DD6044" w:rsidTr="00D93215">
              <w:tc>
                <w:tcPr>
                  <w:tcW w:w="562" w:type="dxa"/>
                </w:tcPr>
                <w:p w:rsidR="00EB3F14" w:rsidRPr="00EB3F14" w:rsidRDefault="00EB3F14" w:rsidP="00BE5F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EB3F14" w:rsidRPr="00EB3F14" w:rsidRDefault="00EB3F14" w:rsidP="00BE5F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>84 TON</w:t>
                  </w:r>
                </w:p>
              </w:tc>
              <w:tc>
                <w:tcPr>
                  <w:tcW w:w="1701" w:type="dxa"/>
                </w:tcPr>
                <w:p w:rsidR="00EB3F14" w:rsidRPr="00EB3F14" w:rsidRDefault="00EB3F14" w:rsidP="00BE5F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Emulsão </w:t>
                  </w:r>
                  <w:proofErr w:type="spellStart"/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>asfáltica</w:t>
                  </w:r>
                  <w:proofErr w:type="spellEnd"/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RR1C</w:t>
                  </w:r>
                </w:p>
              </w:tc>
              <w:tc>
                <w:tcPr>
                  <w:tcW w:w="992" w:type="dxa"/>
                </w:tcPr>
                <w:p w:rsidR="00EB3F14" w:rsidRPr="00EB3F14" w:rsidRDefault="00EB3F14" w:rsidP="00BE5FE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2.458,58</w:t>
                  </w:r>
                </w:p>
              </w:tc>
            </w:tr>
            <w:tr w:rsidR="00EB3F14" w:rsidRPr="00DD6044" w:rsidTr="00D93215">
              <w:tc>
                <w:tcPr>
                  <w:tcW w:w="562" w:type="dxa"/>
                </w:tcPr>
                <w:p w:rsidR="00EB3F14" w:rsidRPr="00EB3F14" w:rsidRDefault="00EB3F14" w:rsidP="00BE5F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EB3F14" w:rsidRPr="00EB3F14" w:rsidRDefault="00EB3F14" w:rsidP="00BE5F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>135 TON</w:t>
                  </w:r>
                </w:p>
              </w:tc>
              <w:tc>
                <w:tcPr>
                  <w:tcW w:w="1701" w:type="dxa"/>
                </w:tcPr>
                <w:p w:rsidR="00EB3F14" w:rsidRPr="00EB3F14" w:rsidRDefault="00EB3F14" w:rsidP="00BE5F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Emulsão </w:t>
                  </w:r>
                  <w:proofErr w:type="spellStart"/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>asfáltica</w:t>
                  </w:r>
                  <w:proofErr w:type="spellEnd"/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RC1CE</w:t>
                  </w:r>
                </w:p>
              </w:tc>
              <w:tc>
                <w:tcPr>
                  <w:tcW w:w="992" w:type="dxa"/>
                </w:tcPr>
                <w:p w:rsidR="00EB3F14" w:rsidRPr="00EB3F14" w:rsidRDefault="00EB3F14" w:rsidP="00BE5FE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EB3F14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3.578,04 </w:t>
                  </w:r>
                </w:p>
              </w:tc>
            </w:tr>
          </w:tbl>
          <w:p w:rsidR="00EB3F14" w:rsidRPr="00DD6044" w:rsidRDefault="00EB3F14" w:rsidP="00BE5FE4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:rsidR="00EB3F14" w:rsidRPr="00DD6044" w:rsidRDefault="00EB3F14" w:rsidP="00EB3F14">
      <w:pPr>
        <w:rPr>
          <w:rFonts w:cstheme="minorHAnsi"/>
          <w:sz w:val="12"/>
          <w:szCs w:val="12"/>
        </w:rPr>
      </w:pPr>
    </w:p>
    <w:p w:rsidR="00000000" w:rsidRDefault="00D93215"/>
    <w:sectPr w:rsidR="00000000" w:rsidSect="00F63F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EB3F14"/>
    <w:rsid w:val="00D93215"/>
    <w:rsid w:val="00EB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3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B3F1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3F1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2018-08-30T18:49:00Z</dcterms:created>
  <dcterms:modified xsi:type="dcterms:W3CDTF">2018-08-30T18:52:00Z</dcterms:modified>
</cp:coreProperties>
</file>