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510"/>
      </w:tblGrid>
      <w:tr w:rsidR="00B174C1" w:rsidTr="00B174C1">
        <w:tc>
          <w:tcPr>
            <w:tcW w:w="3510" w:type="dxa"/>
          </w:tcPr>
          <w:p w:rsidR="00B174C1" w:rsidRPr="004C5DBC" w:rsidRDefault="00B174C1" w:rsidP="00951B9C">
            <w:pPr>
              <w:pStyle w:val="SemEspaamento"/>
              <w:jc w:val="center"/>
              <w:rPr>
                <w:b/>
                <w:sz w:val="12"/>
                <w:szCs w:val="12"/>
                <w:u w:val="single"/>
              </w:rPr>
            </w:pPr>
            <w:r w:rsidRPr="004C5DBC">
              <w:rPr>
                <w:b/>
                <w:sz w:val="12"/>
                <w:szCs w:val="12"/>
                <w:u w:val="single"/>
              </w:rPr>
              <w:t>PREFEITURA MUNICIPAL DE RIBEIRÃO DO PINHAL - PR</w:t>
            </w:r>
          </w:p>
          <w:p w:rsidR="00B174C1" w:rsidRPr="004C5DBC" w:rsidRDefault="00B174C1" w:rsidP="00951B9C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4C5DBC">
              <w:rPr>
                <w:b/>
                <w:sz w:val="12"/>
                <w:szCs w:val="12"/>
              </w:rPr>
              <w:t xml:space="preserve">PROCESSO LICITATÓRIO – PREGÃO PRESENCIAL Nº: </w:t>
            </w:r>
            <w:r>
              <w:rPr>
                <w:b/>
                <w:sz w:val="12"/>
                <w:szCs w:val="12"/>
              </w:rPr>
              <w:t>041</w:t>
            </w:r>
            <w:r w:rsidRPr="004C5DBC">
              <w:rPr>
                <w:b/>
                <w:sz w:val="12"/>
                <w:szCs w:val="12"/>
              </w:rPr>
              <w:t>/201</w:t>
            </w:r>
            <w:r>
              <w:rPr>
                <w:b/>
                <w:sz w:val="12"/>
                <w:szCs w:val="12"/>
              </w:rPr>
              <w:t>7</w:t>
            </w:r>
            <w:r w:rsidRPr="004C5DBC">
              <w:rPr>
                <w:b/>
                <w:sz w:val="12"/>
                <w:szCs w:val="12"/>
              </w:rPr>
              <w:t>-</w:t>
            </w:r>
            <w:r w:rsidRPr="004C5DBC">
              <w:rPr>
                <w:b/>
                <w:sz w:val="10"/>
                <w:szCs w:val="10"/>
              </w:rPr>
              <w:t xml:space="preserve">EXTRATO PRIMEIRO ADITIVO  </w:t>
            </w:r>
            <w:bookmarkStart w:id="0" w:name="_GoBack"/>
            <w:bookmarkEnd w:id="0"/>
            <w:r w:rsidRPr="004C5DBC">
              <w:rPr>
                <w:b/>
                <w:sz w:val="10"/>
                <w:szCs w:val="10"/>
              </w:rPr>
              <w:t>ATA REGISTRO DE PREÇOS N.º 8</w:t>
            </w:r>
            <w:r>
              <w:rPr>
                <w:b/>
                <w:sz w:val="10"/>
                <w:szCs w:val="10"/>
              </w:rPr>
              <w:t>8</w:t>
            </w:r>
            <w:r w:rsidRPr="004C5DBC">
              <w:rPr>
                <w:b/>
                <w:sz w:val="10"/>
                <w:szCs w:val="10"/>
              </w:rPr>
              <w:t>/17.</w:t>
            </w:r>
          </w:p>
          <w:p w:rsidR="00B174C1" w:rsidRPr="00B174C1" w:rsidRDefault="00B174C1" w:rsidP="00B174C1">
            <w:pPr>
              <w:pStyle w:val="SemEspaamento"/>
              <w:jc w:val="both"/>
              <w:rPr>
                <w:sz w:val="12"/>
                <w:szCs w:val="12"/>
              </w:rPr>
            </w:pPr>
            <w:r w:rsidRPr="004C5DBC">
              <w:t xml:space="preserve"> </w:t>
            </w:r>
            <w:r w:rsidRPr="00B174C1">
              <w:rPr>
                <w:sz w:val="12"/>
                <w:szCs w:val="12"/>
              </w:rPr>
              <w:t xml:space="preserve">Extrato de aditivo de ata registro de preços celebrado entre o Município de Ribeirão do Pinhal, CNPJ n.º 76.968.064/0001-42 e a Empresa MECBRAS PEÇAS E SERVIÇOS LTDA - EPP, CNPJ nº. 10253.804/0001-56,. Objeto: registro de preços para possível aquisição de peças, acessórios e peças elétricas genuínas ou originais, para atender veículos e maquinários da linha leve e pesada da Secretaria de Educação, Secretaria de Saúde, Secretaria de Assistência Social e Departamento Rodoviário. LOTE 01 R$ 13.137,76, LOTE 02 R$ 18.520,53 E LOTE 04 R$ 16.800,00. Vigência 06/07/18 a 06/07/19.  Data de assinatura: 03/07/18, FABRÍCIO HUMEL TEIXEIRACPF: 017.393.001-81 e WAGNER LUIZ DE OLIVEIRA MARTINS, CPF/MF n.º 052.206.749-27. </w:t>
            </w:r>
          </w:p>
        </w:tc>
      </w:tr>
    </w:tbl>
    <w:p w:rsidR="00B174C1" w:rsidRDefault="00B174C1" w:rsidP="00B174C1"/>
    <w:p w:rsidR="00B174C1" w:rsidRDefault="00B174C1" w:rsidP="00B174C1"/>
    <w:p w:rsidR="00000000" w:rsidRDefault="00B174C1"/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B174C1"/>
    <w:rsid w:val="00B1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174C1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174C1"/>
  </w:style>
  <w:style w:type="table" w:styleId="Tabelacomgrade">
    <w:name w:val="Table Grid"/>
    <w:basedOn w:val="Tabelanormal"/>
    <w:uiPriority w:val="59"/>
    <w:rsid w:val="00B17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2018-07-04T19:46:00Z</dcterms:created>
  <dcterms:modified xsi:type="dcterms:W3CDTF">2018-07-04T19:47:00Z</dcterms:modified>
</cp:coreProperties>
</file>