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BB" w:rsidRPr="000618E6" w:rsidRDefault="005E4FBB" w:rsidP="005E4FBB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0618E6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ATA REGISTRO DE PREÇOS N.º 009/2018 - PREGÃO PRESENCIAL N.º 003/2018.</w:t>
      </w:r>
    </w:p>
    <w:p w:rsidR="005E4FBB" w:rsidRPr="000618E6" w:rsidRDefault="005E4FBB" w:rsidP="005E4FBB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0618E6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0618E6">
        <w:rPr>
          <w:rFonts w:asciiTheme="minorHAnsi" w:hAnsiTheme="minorHAnsi" w:cs="Tahoma"/>
          <w:sz w:val="22"/>
          <w:szCs w:val="22"/>
        </w:rPr>
        <w:t>,</w:t>
      </w:r>
      <w:r w:rsidRPr="000618E6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0618E6">
        <w:rPr>
          <w:rFonts w:asciiTheme="minorHAnsi" w:hAnsiTheme="minorHAnsi" w:cs="Tahoma"/>
          <w:sz w:val="22"/>
          <w:szCs w:val="22"/>
        </w:rPr>
        <w:t>brasileiro</w:t>
      </w:r>
      <w:r w:rsidRPr="000618E6">
        <w:rPr>
          <w:rFonts w:asciiTheme="minorHAnsi" w:hAnsiTheme="minorHAnsi" w:cs="Tahoma"/>
          <w:b/>
          <w:sz w:val="22"/>
          <w:szCs w:val="22"/>
        </w:rPr>
        <w:t xml:space="preserve">, casado, </w:t>
      </w:r>
      <w:r w:rsidRPr="000618E6">
        <w:rPr>
          <w:rFonts w:asciiTheme="minorHAnsi" w:hAnsiTheme="minorHAnsi" w:cs="Tahoma"/>
          <w:sz w:val="22"/>
          <w:szCs w:val="22"/>
        </w:rPr>
        <w:t xml:space="preserve">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0618E6">
        <w:rPr>
          <w:rFonts w:asciiTheme="minorHAnsi" w:hAnsiTheme="minorHAnsi" w:cs="Tahoma"/>
          <w:b/>
          <w:sz w:val="22"/>
          <w:szCs w:val="22"/>
        </w:rPr>
        <w:t>Nº 003/2018</w:t>
      </w:r>
      <w:r w:rsidRPr="000618E6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 w:rsidRPr="000618E6">
        <w:rPr>
          <w:rFonts w:asciiTheme="minorHAnsi" w:hAnsiTheme="minorHAnsi" w:cstheme="minorHAnsi"/>
          <w:b/>
        </w:rPr>
        <w:t>ALÍRIO FERREIRA BARBOSA ME</w:t>
      </w:r>
      <w:r w:rsidRPr="000618E6">
        <w:rPr>
          <w:rFonts w:asciiTheme="minorHAnsi" w:hAnsiTheme="minorHAnsi" w:cstheme="minorHAnsi"/>
        </w:rPr>
        <w:t xml:space="preserve">, inscrito no CNPJ sob nº. 77.578.524/0001-99, neste ato representado pelo Senhor </w:t>
      </w:r>
      <w:r w:rsidRPr="000618E6">
        <w:rPr>
          <w:rFonts w:asciiTheme="minorHAnsi" w:hAnsiTheme="minorHAnsi" w:cstheme="minorHAnsi"/>
          <w:b/>
        </w:rPr>
        <w:t>ALÍRIO FERREIRA BARBOSA</w:t>
      </w:r>
      <w:r w:rsidRPr="000618E6">
        <w:rPr>
          <w:rFonts w:asciiTheme="minorHAnsi" w:hAnsiTheme="minorHAnsi" w:cstheme="minorHAnsi"/>
        </w:rPr>
        <w:t>, brasileiro, casado, residente e domiciliado a Rua Arthur Franco - 690, na cidade de Santo Antônio da Platina – Paraná, portador de Cédula de Identidade n.º 5220963 SSP/PR e inscrito sob CPF/MF n.º 210.652.259-20</w:t>
      </w:r>
      <w:r w:rsidRPr="000618E6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618E6">
        <w:rPr>
          <w:rFonts w:asciiTheme="minorHAnsi" w:hAnsiTheme="minorHAnsi" w:cs="Tahoma"/>
          <w:sz w:val="22"/>
          <w:szCs w:val="22"/>
        </w:rPr>
        <w:t>A presente</w:t>
      </w:r>
      <w:proofErr w:type="gramEnd"/>
      <w:r w:rsidRPr="000618E6">
        <w:rPr>
          <w:rFonts w:asciiTheme="minorHAnsi" w:hAnsiTheme="minorHAnsi" w:cs="Tahoma"/>
          <w:sz w:val="22"/>
          <w:szCs w:val="22"/>
        </w:rPr>
        <w:t xml:space="preserve"> Ata tem por objeto o registro de preços para possível aquisição de gêneros alimentícios para compor o cardápio da Merenda Escolar para as Escolas Municipais e CMEIS a serem entregues em parcelas mensais, conforme solicitação da Secretaria de Educação, conforme especificações previstas em edital e seus anexos e quantidades estimadas constantes desta ata.</w:t>
      </w:r>
      <w:r w:rsidRPr="000618E6">
        <w:rPr>
          <w:rFonts w:asciiTheme="minorHAnsi" w:hAnsiTheme="minorHAnsi" w:cs="Tahoma"/>
          <w:sz w:val="22"/>
          <w:szCs w:val="22"/>
        </w:rPr>
        <w:tab/>
        <w:t xml:space="preserve">        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  </w:t>
      </w:r>
    </w:p>
    <w:p w:rsidR="005E4FBB" w:rsidRPr="000618E6" w:rsidRDefault="005E4FBB" w:rsidP="005E4FBB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0618E6">
        <w:rPr>
          <w:rFonts w:asciiTheme="minorHAnsi" w:hAnsiTheme="minorHAnsi" w:cs="Tahoma"/>
          <w:b/>
          <w:sz w:val="22"/>
          <w:szCs w:val="22"/>
        </w:rPr>
        <w:t>16/02/2019</w:t>
      </w:r>
      <w:r w:rsidRPr="000618E6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0618E6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0618E6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5E4FBB" w:rsidRPr="000618E6" w:rsidRDefault="005E4FBB" w:rsidP="005E4FBB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5E4FBB" w:rsidRPr="000618E6" w:rsidRDefault="005E4FBB" w:rsidP="005E4FBB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5E4FBB" w:rsidRPr="000618E6" w:rsidRDefault="005E4FBB" w:rsidP="005E4FBB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5E4FBB" w:rsidRPr="000618E6" w:rsidRDefault="005E4FBB" w:rsidP="005E4FBB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5E4FBB" w:rsidRPr="000618E6" w:rsidRDefault="005E4FBB" w:rsidP="005E4FBB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0618E6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0618E6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3.1 – Por razão de interesse público; </w:t>
      </w:r>
      <w:proofErr w:type="gramStart"/>
      <w:r w:rsidRPr="000618E6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3.2 – A pedido do fornecedor.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0618E6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0618E6">
        <w:rPr>
          <w:rFonts w:asciiTheme="minorHAnsi" w:hAnsiTheme="minorHAnsi" w:cs="Tahoma"/>
          <w:b/>
          <w:sz w:val="22"/>
          <w:szCs w:val="22"/>
        </w:rPr>
        <w:t>003/2018</w:t>
      </w:r>
      <w:r w:rsidRPr="000618E6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0618E6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0618E6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0618E6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Ribeirão do Pinhal, 16 de fevereiro de 2018.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E4FBB" w:rsidRPr="000618E6" w:rsidRDefault="005E4FBB" w:rsidP="005E4FBB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5E4FBB" w:rsidRPr="000618E6" w:rsidRDefault="005E4FBB" w:rsidP="005E4FBB"/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  <w:t>ALÍRIO FERREIRA BARBOSA</w:t>
      </w: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PREFEITO MUNICIPAL</w:t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  <w:t>CPF: 210.652.259-20</w:t>
      </w: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TESTEMUNHAS:</w:t>
      </w: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E4FBB" w:rsidRPr="000618E6" w:rsidTr="00A61B90">
        <w:tc>
          <w:tcPr>
            <w:tcW w:w="4606" w:type="dxa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4FBB" w:rsidRPr="000618E6" w:rsidTr="00A61B90">
        <w:tc>
          <w:tcPr>
            <w:tcW w:w="4606" w:type="dxa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5E4FBB" w:rsidRPr="000618E6" w:rsidRDefault="005E4FBB" w:rsidP="005E4FBB">
      <w:pPr>
        <w:rPr>
          <w:rFonts w:cstheme="minorHAnsi"/>
        </w:rPr>
      </w:pPr>
    </w:p>
    <w:p w:rsidR="005E4FBB" w:rsidRPr="000618E6" w:rsidRDefault="005E4FBB" w:rsidP="005E4FBB"/>
    <w:p w:rsidR="005E4FBB" w:rsidRPr="000618E6" w:rsidRDefault="005E4FBB" w:rsidP="005E4FBB">
      <w:pPr>
        <w:pStyle w:val="Ttulo"/>
        <w:rPr>
          <w:rFonts w:asciiTheme="minorHAnsi" w:hAnsiTheme="minorHAnsi"/>
          <w:sz w:val="22"/>
          <w:szCs w:val="22"/>
        </w:rPr>
      </w:pPr>
    </w:p>
    <w:p w:rsidR="005E4FBB" w:rsidRPr="000618E6" w:rsidRDefault="005E4FBB" w:rsidP="005E4FBB">
      <w:pPr>
        <w:rPr>
          <w:rFonts w:cs="Tahoma"/>
          <w:b/>
        </w:rPr>
      </w:pPr>
    </w:p>
    <w:p w:rsidR="005E4FBB" w:rsidRPr="000618E6" w:rsidRDefault="005E4FBB" w:rsidP="005E4FBB">
      <w:pPr>
        <w:rPr>
          <w:rFonts w:cs="Tahoma"/>
          <w:b/>
        </w:rPr>
      </w:pPr>
    </w:p>
    <w:p w:rsidR="005E4FBB" w:rsidRPr="000618E6" w:rsidRDefault="005E4FBB" w:rsidP="005E4FBB">
      <w:pPr>
        <w:rPr>
          <w:rFonts w:cs="Tahoma"/>
          <w:b/>
        </w:rPr>
      </w:pPr>
    </w:p>
    <w:p w:rsidR="005E4FBB" w:rsidRPr="000618E6" w:rsidRDefault="005E4FBB" w:rsidP="005E4FBB">
      <w:pPr>
        <w:rPr>
          <w:rFonts w:cs="Tahoma"/>
          <w:b/>
        </w:rPr>
      </w:pPr>
    </w:p>
    <w:p w:rsidR="005E4FBB" w:rsidRPr="000618E6" w:rsidRDefault="005E4FBB" w:rsidP="005E4FBB">
      <w:pPr>
        <w:rPr>
          <w:rFonts w:cs="Tahoma"/>
          <w:b/>
        </w:rPr>
      </w:pPr>
    </w:p>
    <w:p w:rsidR="005E4FBB" w:rsidRPr="000618E6" w:rsidRDefault="005E4FBB" w:rsidP="005E4FBB">
      <w:pPr>
        <w:rPr>
          <w:rFonts w:cs="Tahoma"/>
          <w:b/>
        </w:rPr>
      </w:pPr>
    </w:p>
    <w:p w:rsidR="005E4FBB" w:rsidRPr="000618E6" w:rsidRDefault="005E4FBB" w:rsidP="005E4FBB">
      <w:pPr>
        <w:rPr>
          <w:rFonts w:cs="Tahoma"/>
          <w:b/>
        </w:rPr>
      </w:pPr>
    </w:p>
    <w:p w:rsidR="005E4FBB" w:rsidRPr="000618E6" w:rsidRDefault="005E4FBB" w:rsidP="005E4FBB">
      <w:pPr>
        <w:rPr>
          <w:rFonts w:cs="Tahoma"/>
          <w:b/>
        </w:rPr>
      </w:pPr>
    </w:p>
    <w:p w:rsidR="005E4FBB" w:rsidRPr="000618E6" w:rsidRDefault="005E4FBB" w:rsidP="005E4FBB">
      <w:pPr>
        <w:rPr>
          <w:rFonts w:cs="Tahoma"/>
          <w:b/>
        </w:rPr>
      </w:pPr>
    </w:p>
    <w:p w:rsidR="005E4FBB" w:rsidRPr="000618E6" w:rsidRDefault="005E4FBB" w:rsidP="005E4FBB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618E6">
        <w:rPr>
          <w:rFonts w:asciiTheme="minorHAnsi" w:hAnsiTheme="minorHAnsi"/>
          <w:b/>
          <w:sz w:val="22"/>
          <w:szCs w:val="22"/>
        </w:rPr>
        <w:lastRenderedPageBreak/>
        <w:t>PREGÃO PRESENCIAL PELO SISTEMA REGISTRO DE PREÇOS N.º 003/2018.</w:t>
      </w:r>
    </w:p>
    <w:p w:rsidR="005E4FBB" w:rsidRPr="000618E6" w:rsidRDefault="005E4FBB" w:rsidP="005E4FBB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0618E6">
        <w:rPr>
          <w:rFonts w:asciiTheme="minorHAnsi" w:hAnsiTheme="minorHAnsi"/>
          <w:b/>
          <w:sz w:val="22"/>
          <w:szCs w:val="22"/>
        </w:rPr>
        <w:t>ANEXO I DA ATA DE REGISTRO DE PREÇOS N.º 009/2018.</w:t>
      </w:r>
    </w:p>
    <w:p w:rsidR="001F4CB5" w:rsidRPr="000618E6" w:rsidRDefault="001F4CB5" w:rsidP="005E4FBB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5E4FBB" w:rsidRPr="000618E6" w:rsidRDefault="005E4FBB" w:rsidP="005E4FBB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0618E6">
        <w:rPr>
          <w:rFonts w:asciiTheme="minorHAnsi" w:hAnsiTheme="minorHAnsi" w:cs="Tahoma"/>
          <w:b/>
          <w:sz w:val="20"/>
          <w:szCs w:val="20"/>
        </w:rPr>
        <w:t>LOTE 02 – GÊNEROS ALIMENTÍCIOS – ESCOLAS MUNICIPAIS (RESERVA DE 25% MPE)</w:t>
      </w:r>
    </w:p>
    <w:p w:rsidR="005E4FBB" w:rsidRPr="000618E6" w:rsidRDefault="005E4FBB" w:rsidP="005E4FBB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0618E6">
        <w:rPr>
          <w:rFonts w:asciiTheme="minorHAnsi" w:hAnsiTheme="minorHAnsi" w:cs="Tahoma"/>
          <w:b/>
          <w:sz w:val="20"/>
          <w:szCs w:val="20"/>
        </w:rPr>
        <w:t xml:space="preserve">VALOR: R$ </w:t>
      </w:r>
      <w:r w:rsidR="001F4CB5" w:rsidRPr="000618E6">
        <w:rPr>
          <w:rFonts w:asciiTheme="minorHAnsi" w:hAnsiTheme="minorHAnsi" w:cs="Tahoma"/>
          <w:b/>
          <w:sz w:val="20"/>
          <w:szCs w:val="20"/>
        </w:rPr>
        <w:t>20.250,00</w:t>
      </w:r>
    </w:p>
    <w:tbl>
      <w:tblPr>
        <w:tblW w:w="950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993"/>
        <w:gridCol w:w="5097"/>
        <w:gridCol w:w="998"/>
        <w:gridCol w:w="865"/>
        <w:gridCol w:w="962"/>
      </w:tblGrid>
      <w:tr w:rsidR="005E4FBB" w:rsidRPr="000618E6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0618E6">
              <w:rPr>
                <w:rFonts w:asciiTheme="minorHAnsi" w:hAnsiTheme="minorHAnsi" w:cs="Tahoma"/>
                <w:sz w:val="20"/>
                <w:szCs w:val="20"/>
              </w:rPr>
              <w:t>Qtde</w:t>
            </w:r>
            <w:proofErr w:type="spellEnd"/>
            <w:r w:rsidRPr="000618E6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FBB" w:rsidRPr="000618E6" w:rsidRDefault="005E4FBB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Descrição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Marca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FBB" w:rsidRPr="000618E6" w:rsidRDefault="005E4FBB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Unit.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</w:tr>
      <w:tr w:rsidR="00E00A2B" w:rsidRPr="000618E6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0618E6">
              <w:rPr>
                <w:rFonts w:asciiTheme="minorHAnsi" w:eastAsia="Arial Unicode MS" w:hAnsiTheme="minorHAnsi" w:cs="Tahoma"/>
                <w:sz w:val="20"/>
                <w:szCs w:val="20"/>
              </w:rPr>
              <w:t>01</w:t>
            </w:r>
          </w:p>
          <w:p w:rsidR="00E00A2B" w:rsidRPr="000618E6" w:rsidRDefault="00E00A2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1600 potes</w:t>
            </w:r>
            <w:proofErr w:type="gramStart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0618E6">
              <w:rPr>
                <w:rFonts w:asciiTheme="minorHAnsi" w:hAnsiTheme="minorHAnsi" w:cs="Tahoma"/>
                <w:sz w:val="20"/>
                <w:szCs w:val="20"/>
              </w:rPr>
              <w:t>de 400g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0618E6">
              <w:rPr>
                <w:rFonts w:asciiTheme="minorHAnsi" w:hAnsiTheme="minorHAnsi" w:cs="Tahoma"/>
                <w:b/>
                <w:sz w:val="20"/>
                <w:szCs w:val="20"/>
              </w:rPr>
              <w:t xml:space="preserve">ACHOCOLATADO EM PÓ COM </w:t>
            </w:r>
            <w:proofErr w:type="gramStart"/>
            <w:r w:rsidRPr="000618E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  <w:proofErr w:type="gramEnd"/>
            <w:r w:rsidRPr="000618E6">
              <w:rPr>
                <w:rFonts w:asciiTheme="minorHAnsi" w:hAnsiTheme="minorHAnsi" w:cs="Tahoma"/>
                <w:b/>
                <w:sz w:val="20"/>
                <w:szCs w:val="20"/>
              </w:rPr>
              <w:t xml:space="preserve"> FONTES DE VITAMINAS</w:t>
            </w:r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 : De acordo com a NTA 02 e 40. Preparado a partir de matérias-primas sãs, limpas e isentas de matérias terrosas e parasitas. Com composição básica dos seguintes ingredientes: Açúcar, cacau, extrato de malte, soro de leite em pó, leite desnatado em pó, sal refinado, Vitaminas A, D, C, B1, B2, B3 B6,</w:t>
            </w:r>
            <w:proofErr w:type="gramStart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e Minerais sódio, estabilizante lecitina de soja , aroma natural de chocolate (aromatizantes). Contem glúten. Características: Aparência: pó homogêneo. /Cor: marrom claro a escuro. / Sabor e cheiro próprios. Adoçado / Validade mínima: 12 (doze) meses. / Embalagem primária: pacote de 400g / Embalagem Secundária: caixa de papelão reforçada adequada ao empilhamento recomendado com abas superiores e inferiores lacradas com fita adesiva plastificada, identificada com o nome da empresa, resistente a danos durante o transporte ou armazenamento, garantindo a integridade do produto durante todo o seu período de validade. Valores nutricionais exigidos em porção de 20 g: mínimo de Calorias: 80 calorias; máximo de Carboidrato: </w:t>
            </w:r>
            <w:smartTag w:uri="urn:schemas-microsoft-com:office:smarttags" w:element="metricconverter">
              <w:smartTagPr>
                <w:attr w:name="ProductID" w:val="19 g"/>
              </w:smartTagPr>
              <w:r w:rsidRPr="000618E6">
                <w:rPr>
                  <w:rFonts w:asciiTheme="minorHAnsi" w:hAnsiTheme="minorHAnsi" w:cs="Tahoma"/>
                  <w:sz w:val="20"/>
                  <w:szCs w:val="20"/>
                </w:rPr>
                <w:t>19 g</w:t>
              </w:r>
            </w:smartTag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; mínimo de Proteínas: </w:t>
            </w:r>
            <w:smartTag w:uri="urn:schemas-microsoft-com:office:smarttags" w:element="metricconverter">
              <w:smartTagPr>
                <w:attr w:name="ProductID" w:val="0,5 g"/>
              </w:smartTagPr>
              <w:r w:rsidRPr="000618E6">
                <w:rPr>
                  <w:rFonts w:asciiTheme="minorHAnsi" w:hAnsiTheme="minorHAnsi" w:cs="Tahoma"/>
                  <w:sz w:val="20"/>
                  <w:szCs w:val="20"/>
                </w:rPr>
                <w:t>0,5 g</w:t>
              </w:r>
            </w:smartTag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; máximo de Gorduras Totais: </w:t>
            </w:r>
            <w:smartTag w:uri="urn:schemas-microsoft-com:office:smarttags" w:element="metricconverter">
              <w:smartTagPr>
                <w:attr w:name="ProductID" w:val="3,0 g"/>
              </w:smartTagPr>
              <w:r w:rsidRPr="000618E6">
                <w:rPr>
                  <w:rFonts w:asciiTheme="minorHAnsi" w:hAnsiTheme="minorHAnsi" w:cs="Tahoma"/>
                  <w:sz w:val="20"/>
                  <w:szCs w:val="20"/>
                </w:rPr>
                <w:t>3,0 g</w:t>
              </w:r>
            </w:smartTag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; Gordura </w:t>
            </w:r>
            <w:proofErr w:type="spellStart"/>
            <w:r w:rsidRPr="000618E6">
              <w:rPr>
                <w:rFonts w:asciiTheme="minorHAnsi" w:hAnsiTheme="minorHAnsi" w:cs="Tahoma"/>
                <w:sz w:val="20"/>
                <w:szCs w:val="20"/>
              </w:rPr>
              <w:t>Trans</w:t>
            </w:r>
            <w:proofErr w:type="spell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0618E6">
                <w:rPr>
                  <w:rFonts w:asciiTheme="minorHAnsi" w:hAnsiTheme="minorHAnsi" w:cs="Tahoma"/>
                  <w:sz w:val="20"/>
                  <w:szCs w:val="20"/>
                </w:rPr>
                <w:t>0 g</w:t>
              </w:r>
            </w:smartTag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; Gorduras Saturadas: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0618E6">
                <w:rPr>
                  <w:rFonts w:asciiTheme="minorHAnsi" w:hAnsiTheme="minorHAnsi" w:cs="Tahoma"/>
                  <w:sz w:val="20"/>
                  <w:szCs w:val="20"/>
                </w:rPr>
                <w:t>0 g</w:t>
              </w:r>
            </w:smartTag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; mínimo de B1: 0,18 </w:t>
            </w:r>
            <w:proofErr w:type="gramStart"/>
            <w:r w:rsidRPr="000618E6">
              <w:rPr>
                <w:rFonts w:asciiTheme="minorHAnsi" w:hAnsiTheme="minorHAnsi" w:cs="Tahoma"/>
                <w:sz w:val="20"/>
                <w:szCs w:val="20"/>
              </w:rPr>
              <w:t>mg</w:t>
            </w:r>
            <w:proofErr w:type="gram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; mínimo de B2: 0,19 mg;  mínimo de B3: 2,4 mg; mínimo de B6: 0,19 </w:t>
            </w:r>
            <w:proofErr w:type="spellStart"/>
            <w:r w:rsidRPr="000618E6">
              <w:rPr>
                <w:rFonts w:asciiTheme="minorHAnsi" w:hAnsiTheme="minorHAnsi" w:cs="Tahoma"/>
                <w:sz w:val="20"/>
                <w:szCs w:val="20"/>
              </w:rPr>
              <w:t>mcg</w:t>
            </w:r>
            <w:proofErr w:type="spell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; mínimo de vitamina A: 90 </w:t>
            </w:r>
            <w:proofErr w:type="spellStart"/>
            <w:r w:rsidRPr="000618E6">
              <w:rPr>
                <w:rFonts w:asciiTheme="minorHAnsi" w:hAnsiTheme="minorHAnsi" w:cs="Tahoma"/>
                <w:sz w:val="20"/>
                <w:szCs w:val="20"/>
              </w:rPr>
              <w:t>mcg</w:t>
            </w:r>
            <w:proofErr w:type="spell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; mínimo de Vitamina C: 6,7 mg; - mínimo de Vitamina D: 0,75 </w:t>
            </w:r>
            <w:proofErr w:type="spellStart"/>
            <w:r w:rsidRPr="000618E6">
              <w:rPr>
                <w:rFonts w:asciiTheme="minorHAnsi" w:hAnsiTheme="minorHAnsi" w:cs="Tahoma"/>
                <w:sz w:val="20"/>
                <w:szCs w:val="20"/>
              </w:rPr>
              <w:t>mcg</w:t>
            </w:r>
            <w:proofErr w:type="spell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; Sódio: 0,5g.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B" w:rsidRPr="000618E6" w:rsidRDefault="00E00A2B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TODDY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B" w:rsidRPr="000618E6" w:rsidRDefault="00E00A2B" w:rsidP="00A61B90">
            <w:pPr>
              <w:pStyle w:val="SemEspaamento"/>
              <w:tabs>
                <w:tab w:val="center" w:pos="504"/>
                <w:tab w:val="right" w:pos="1009"/>
              </w:tabs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6,49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A2B" w:rsidRPr="000618E6" w:rsidRDefault="00E00A2B">
            <w:pPr>
              <w:jc w:val="right"/>
              <w:rPr>
                <w:color w:val="000000"/>
              </w:rPr>
            </w:pPr>
            <w:r w:rsidRPr="000618E6">
              <w:rPr>
                <w:color w:val="000000"/>
              </w:rPr>
              <w:t>10384,00</w:t>
            </w:r>
          </w:p>
        </w:tc>
      </w:tr>
      <w:tr w:rsidR="00E00A2B" w:rsidRPr="000618E6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0618E6">
              <w:rPr>
                <w:rFonts w:asciiTheme="minorHAnsi" w:eastAsia="Arial Unicode MS" w:hAnsiTheme="minorHAnsi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50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0618E6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AMIDO DE MILHO</w:t>
            </w:r>
            <w:r w:rsidRPr="000618E6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produto </w:t>
            </w:r>
            <w:proofErr w:type="spellStart"/>
            <w:r w:rsidRPr="000618E6">
              <w:rPr>
                <w:rFonts w:asciiTheme="minorHAnsi" w:hAnsiTheme="minorHAnsi" w:cs="Tahoma"/>
                <w:sz w:val="20"/>
                <w:szCs w:val="20"/>
              </w:rPr>
              <w:t>amiláceo</w:t>
            </w:r>
            <w:proofErr w:type="spell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 extraído do milho, fabricado a partir de matérias primas sãs e limpas isentas de matérias terrosas e parasitas, não podendo estar úmido, fermentado ou rançoso. Sob a forma de pó, deverão produzir ligeira crepitação quando comprimido entre os dedos. Umidade máxima 14%p/p, acidez 2,5%p/p, mínimo de amido 84%p/p e resíduo mineral fixo 0,2%p/p. - embalagem de 500g a </w:t>
            </w:r>
            <w:proofErr w:type="gramStart"/>
            <w:r w:rsidRPr="000618E6">
              <w:rPr>
                <w:rFonts w:asciiTheme="minorHAnsi" w:hAnsiTheme="minorHAnsi" w:cs="Tahoma"/>
                <w:sz w:val="20"/>
                <w:szCs w:val="20"/>
              </w:rPr>
              <w:t>1kg</w:t>
            </w:r>
            <w:proofErr w:type="gramEnd"/>
            <w:r w:rsidRPr="000618E6">
              <w:rPr>
                <w:rFonts w:asciiTheme="minorHAnsi" w:hAnsiTheme="minorHAnsi" w:cs="Tahoma"/>
                <w:sz w:val="20"/>
                <w:szCs w:val="20"/>
              </w:rPr>
              <w:t>. A embalagem deverá conter externamente os dados de identificação e procedência, informação nutricional, número do lote, data de validade, quantidade do produto. O produto deverá apresentar validade mínima de 06 (seis) meses a partir da data de entrega na unidade requisitante.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B" w:rsidRPr="000618E6" w:rsidRDefault="00E00A2B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APTI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B" w:rsidRPr="000618E6" w:rsidRDefault="00E00A2B" w:rsidP="00A61B90">
            <w:pPr>
              <w:pStyle w:val="SemEspaamento"/>
              <w:tabs>
                <w:tab w:val="center" w:pos="504"/>
                <w:tab w:val="right" w:pos="1009"/>
              </w:tabs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11,32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A2B" w:rsidRPr="000618E6" w:rsidRDefault="00E00A2B">
            <w:pPr>
              <w:jc w:val="right"/>
              <w:rPr>
                <w:color w:val="000000"/>
              </w:rPr>
            </w:pPr>
            <w:r w:rsidRPr="000618E6">
              <w:rPr>
                <w:color w:val="000000"/>
              </w:rPr>
              <w:t>566,00</w:t>
            </w:r>
          </w:p>
        </w:tc>
      </w:tr>
      <w:tr w:rsidR="00E00A2B" w:rsidRPr="000618E6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0618E6">
              <w:rPr>
                <w:rFonts w:asciiTheme="minorHAnsi" w:eastAsia="Arial Unicode MS" w:hAnsiTheme="minorHAnsi" w:cs="Tahoma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00A2B" w:rsidRPr="000618E6" w:rsidRDefault="00E00A2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00A2B" w:rsidRPr="000618E6" w:rsidRDefault="00E00A2B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120 </w:t>
            </w:r>
            <w:proofErr w:type="spellStart"/>
            <w:r w:rsidRPr="000618E6">
              <w:rPr>
                <w:rFonts w:asciiTheme="minorHAnsi" w:hAnsiTheme="minorHAnsi" w:cs="Tahoma"/>
                <w:sz w:val="20"/>
                <w:szCs w:val="20"/>
              </w:rPr>
              <w:t>cx</w:t>
            </w:r>
            <w:proofErr w:type="spell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 de 20 unid. </w:t>
            </w:r>
            <w:proofErr w:type="gramStart"/>
            <w:r w:rsidRPr="000618E6">
              <w:rPr>
                <w:rFonts w:asciiTheme="minorHAnsi" w:hAnsiTheme="minorHAnsi" w:cs="Tahoma"/>
                <w:sz w:val="20"/>
                <w:szCs w:val="20"/>
              </w:rPr>
              <w:t>de</w:t>
            </w:r>
            <w:proofErr w:type="gram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 400g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BISCOITO DOCE TIPO MAISENA</w:t>
            </w:r>
            <w:r w:rsidRPr="000618E6">
              <w:rPr>
                <w:rFonts w:asciiTheme="minorHAnsi" w:hAnsiTheme="minorHAnsi" w:cs="Tahoma"/>
                <w:sz w:val="20"/>
                <w:szCs w:val="20"/>
              </w:rPr>
              <w:t>: de acordo com as NTA 02 e 48. Produzido a partir de matérias primas sãs e limpas, sem corante, isenta de matéria terrosa, parasitas e de detritos animais e vegetais. Tendo como composição básica os seguintes ingredientes:</w:t>
            </w:r>
            <w:proofErr w:type="gramStart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0618E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 </w:t>
            </w:r>
            <w:proofErr w:type="gramEnd"/>
            <w:r w:rsidRPr="000618E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maisena; farinha de trigo fortificada com ferro e ácido fólico, gordura vegetal, sal, açúcar </w:t>
            </w:r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aromatizantes e estabilizante de lecitina de soja. </w:t>
            </w:r>
            <w:r w:rsidRPr="000618E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 </w:t>
            </w:r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Aparência: massa bem assada, sem recheio e sem cobertura. Cor, cheiro e sabor próprios. Embalagem: - Primária: pacote em papel impermeável, lacrado, com peso liquido de 1 </w:t>
            </w:r>
            <w:proofErr w:type="gramStart"/>
            <w:r w:rsidRPr="000618E6">
              <w:rPr>
                <w:rFonts w:asciiTheme="minorHAnsi" w:hAnsiTheme="minorHAnsi" w:cs="Tahoma"/>
                <w:sz w:val="20"/>
                <w:szCs w:val="20"/>
              </w:rPr>
              <w:t>kg .</w:t>
            </w:r>
            <w:proofErr w:type="gramEnd"/>
            <w:r w:rsidRPr="000618E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0618E6">
              <w:rPr>
                <w:rFonts w:asciiTheme="minorHAnsi" w:hAnsiTheme="minorHAnsi" w:cs="Tahoma"/>
                <w:sz w:val="20"/>
                <w:szCs w:val="20"/>
              </w:rPr>
              <w:lastRenderedPageBreak/>
              <w:t>Secundária: caixa de papelão ondulado. Validade mínima: 12 (doze)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B" w:rsidRPr="000618E6" w:rsidRDefault="00E00A2B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lastRenderedPageBreak/>
              <w:t>LIANE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B" w:rsidRPr="000618E6" w:rsidRDefault="00E00A2B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0618E6">
              <w:rPr>
                <w:rFonts w:asciiTheme="minorHAnsi" w:hAnsiTheme="minorHAnsi" w:cs="Tahoma"/>
                <w:sz w:val="20"/>
                <w:szCs w:val="20"/>
              </w:rPr>
              <w:t>77,50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A2B" w:rsidRPr="000618E6" w:rsidRDefault="00E00A2B">
            <w:pPr>
              <w:jc w:val="right"/>
              <w:rPr>
                <w:color w:val="000000"/>
              </w:rPr>
            </w:pPr>
            <w:r w:rsidRPr="000618E6">
              <w:rPr>
                <w:color w:val="000000"/>
              </w:rPr>
              <w:t>9300,00</w:t>
            </w:r>
          </w:p>
        </w:tc>
      </w:tr>
      <w:tr w:rsidR="00E00A2B" w:rsidRPr="000618E6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B" w:rsidRPr="000618E6" w:rsidRDefault="00E00A2B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A2B" w:rsidRPr="000618E6" w:rsidRDefault="00E00A2B" w:rsidP="00A61B90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0618E6">
              <w:rPr>
                <w:rFonts w:asciiTheme="minorHAnsi" w:eastAsia="Arial Unicode MS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B" w:rsidRPr="000618E6" w:rsidRDefault="00E00A2B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2B" w:rsidRPr="000618E6" w:rsidRDefault="00E00A2B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0A2B" w:rsidRPr="000618E6" w:rsidRDefault="00E00A2B">
            <w:pPr>
              <w:jc w:val="right"/>
              <w:rPr>
                <w:color w:val="000000"/>
                <w:sz w:val="20"/>
                <w:szCs w:val="20"/>
              </w:rPr>
            </w:pPr>
            <w:r w:rsidRPr="000618E6">
              <w:rPr>
                <w:color w:val="000000"/>
                <w:sz w:val="20"/>
                <w:szCs w:val="20"/>
              </w:rPr>
              <w:t>20250,00</w:t>
            </w:r>
          </w:p>
        </w:tc>
      </w:tr>
    </w:tbl>
    <w:p w:rsidR="00E04672" w:rsidRPr="000618E6" w:rsidRDefault="00E04672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0618E6">
        <w:rPr>
          <w:rFonts w:asciiTheme="minorHAnsi" w:hAnsiTheme="minorHAnsi" w:cs="Tahoma"/>
          <w:sz w:val="22"/>
          <w:szCs w:val="22"/>
        </w:rPr>
        <w:t>Ribeirão do Pinhal, 16 de fevereiro de 2018.</w:t>
      </w: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5E4FBB" w:rsidRPr="000618E6" w:rsidRDefault="005E4FBB" w:rsidP="005E4FBB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5E4FBB" w:rsidRPr="000618E6" w:rsidRDefault="005E4FBB" w:rsidP="005E4FBB"/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  <w:t>ALÍRIO FERREIRA BARBOSA</w:t>
      </w: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PREFEITO MUNICIPAL</w:t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</w:r>
      <w:r w:rsidRPr="000618E6">
        <w:rPr>
          <w:rFonts w:asciiTheme="minorHAnsi" w:hAnsiTheme="minorHAnsi" w:cstheme="minorHAnsi"/>
          <w:sz w:val="22"/>
          <w:szCs w:val="22"/>
        </w:rPr>
        <w:tab/>
        <w:t>CPF: 210.652.259-20</w:t>
      </w: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TESTEMUNHAS:</w:t>
      </w: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E4FBB" w:rsidRPr="000618E6" w:rsidRDefault="005E4FBB" w:rsidP="005E4FB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E4FBB" w:rsidRPr="000618E6" w:rsidTr="00A61B90">
        <w:tc>
          <w:tcPr>
            <w:tcW w:w="4606" w:type="dxa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E4FBB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618E6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0618E6" w:rsidRPr="000618E6" w:rsidRDefault="000618E6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4FBB" w:rsidRPr="000618E6" w:rsidTr="00A61B90">
        <w:tc>
          <w:tcPr>
            <w:tcW w:w="4606" w:type="dxa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E4FBB" w:rsidRPr="000618E6" w:rsidRDefault="005E4FBB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5E4FBB" w:rsidRPr="000618E6" w:rsidRDefault="005E4FBB" w:rsidP="005E4FB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618E6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5E4FBB" w:rsidRPr="000618E6" w:rsidRDefault="005E4FBB" w:rsidP="005E4FBB">
      <w:pPr>
        <w:rPr>
          <w:rFonts w:cstheme="minorHAnsi"/>
        </w:rPr>
      </w:pPr>
    </w:p>
    <w:p w:rsidR="005E4FBB" w:rsidRPr="000618E6" w:rsidRDefault="005E4FBB" w:rsidP="005E4FBB"/>
    <w:p w:rsidR="005E4FBB" w:rsidRPr="000618E6" w:rsidRDefault="005E4FBB" w:rsidP="005E4FBB"/>
    <w:p w:rsidR="00E505F6" w:rsidRPr="000618E6" w:rsidRDefault="00E505F6"/>
    <w:sectPr w:rsidR="00E505F6" w:rsidRPr="000618E6" w:rsidSect="00513E4B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E6" w:rsidRDefault="00A645E6">
      <w:pPr>
        <w:spacing w:after="0" w:line="240" w:lineRule="auto"/>
      </w:pPr>
      <w:r>
        <w:separator/>
      </w:r>
    </w:p>
  </w:endnote>
  <w:endnote w:type="continuationSeparator" w:id="0">
    <w:p w:rsidR="00A645E6" w:rsidRDefault="00A6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A645E6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E0467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E0467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E6" w:rsidRDefault="00A645E6">
      <w:pPr>
        <w:spacing w:after="0" w:line="240" w:lineRule="auto"/>
      </w:pPr>
      <w:r>
        <w:separator/>
      </w:r>
    </w:p>
  </w:footnote>
  <w:footnote w:type="continuationSeparator" w:id="0">
    <w:p w:rsidR="00A645E6" w:rsidRDefault="00A6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E0467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54CA14E" wp14:editId="17D51C4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E0467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A645E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89"/>
    <w:rsid w:val="000618E6"/>
    <w:rsid w:val="001F4CB5"/>
    <w:rsid w:val="005E4FBB"/>
    <w:rsid w:val="00A645E6"/>
    <w:rsid w:val="00AA0789"/>
    <w:rsid w:val="00C24A48"/>
    <w:rsid w:val="00E00A2B"/>
    <w:rsid w:val="00E04672"/>
    <w:rsid w:val="00E505F6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4F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4F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E4F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E4FB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E4F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E4FB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E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E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4F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4F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4F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E4F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E4FB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E4F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E4FB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E4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E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4F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5117-3099-4DAF-A840-77CC2CAF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2018-02-19T14:06:00Z</dcterms:created>
  <dcterms:modified xsi:type="dcterms:W3CDTF">2018-02-19T16:27:00Z</dcterms:modified>
</cp:coreProperties>
</file>