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70" w:rsidRPr="00724D8F" w:rsidRDefault="00CD5C70" w:rsidP="00CD5C70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D5C70" w:rsidRPr="00B60C9E" w:rsidRDefault="00CD5C70" w:rsidP="00CD5C70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16</w:t>
      </w:r>
      <w:r>
        <w:rPr>
          <w:rFonts w:ascii="Arial" w:hAnsi="Arial" w:cs="Arial"/>
          <w:b/>
          <w:sz w:val="19"/>
          <w:szCs w:val="19"/>
          <w:u w:val="single"/>
        </w:rPr>
        <w:t>8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CD5C70" w:rsidRPr="00B60C9E" w:rsidRDefault="00CD5C70" w:rsidP="00CD5C70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CD5C70" w:rsidRPr="00B60C9E" w:rsidRDefault="00CD5C70" w:rsidP="00CD5C70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>casado, portador do RG n.</w:t>
      </w:r>
      <w:r w:rsidRPr="00CD5C70">
        <w:rPr>
          <w:rFonts w:ascii="Arial" w:hAnsi="Arial" w:cs="Arial"/>
          <w:sz w:val="19"/>
          <w:szCs w:val="19"/>
        </w:rPr>
        <w:t xml:space="preserve">º 773.261-9 SSP/PR e inscrito sob CPF/MF n.º 171.895.279-15, neste ato simplesmente denominado </w:t>
      </w:r>
      <w:r w:rsidRPr="00CD5C70">
        <w:rPr>
          <w:rFonts w:ascii="Arial" w:hAnsi="Arial" w:cs="Arial"/>
          <w:b/>
          <w:bCs/>
          <w:sz w:val="19"/>
          <w:szCs w:val="19"/>
        </w:rPr>
        <w:t>CONTRATANTE</w:t>
      </w:r>
      <w:r w:rsidRPr="00CD5C70">
        <w:rPr>
          <w:rFonts w:ascii="Arial" w:hAnsi="Arial" w:cs="Arial"/>
          <w:sz w:val="19"/>
          <w:szCs w:val="19"/>
        </w:rPr>
        <w:t xml:space="preserve">, e a Empresa </w:t>
      </w:r>
      <w:r w:rsidRPr="00CD5C70">
        <w:rPr>
          <w:rFonts w:ascii="Arial" w:hAnsi="Arial" w:cs="Arial"/>
          <w:b/>
          <w:sz w:val="19"/>
          <w:szCs w:val="19"/>
        </w:rPr>
        <w:t>BIDDEN COMERCIAL LTDA,</w:t>
      </w:r>
      <w:r w:rsidRPr="00CD5C70">
        <w:rPr>
          <w:rFonts w:ascii="Arial" w:hAnsi="Arial" w:cs="Arial"/>
          <w:sz w:val="19"/>
          <w:szCs w:val="19"/>
        </w:rPr>
        <w:t xml:space="preserve"> inscrita no CNPJ sob nº. 36.181.473/0001-80</w:t>
      </w:r>
      <w:r w:rsidRPr="00CD5C70"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>Fone (4</w:t>
      </w:r>
      <w:r w:rsidRPr="00CD5C70">
        <w:rPr>
          <w:rFonts w:ascii="Arial" w:hAnsi="Arial" w:cs="Arial"/>
          <w:sz w:val="19"/>
          <w:szCs w:val="19"/>
        </w:rPr>
        <w:t>1</w:t>
      </w:r>
      <w:r w:rsidRPr="00CD5C70">
        <w:rPr>
          <w:rFonts w:ascii="Arial" w:hAnsi="Arial" w:cs="Arial"/>
          <w:sz w:val="19"/>
          <w:szCs w:val="19"/>
        </w:rPr>
        <w:t xml:space="preserve">) </w:t>
      </w:r>
      <w:r w:rsidRPr="00CD5C70">
        <w:rPr>
          <w:rFonts w:ascii="Arial" w:hAnsi="Arial" w:cs="Arial"/>
          <w:sz w:val="19"/>
          <w:szCs w:val="19"/>
        </w:rPr>
        <w:t>4103-7690 (41)99148-2036</w:t>
      </w:r>
      <w:r w:rsidRPr="00CD5C70">
        <w:rPr>
          <w:rFonts w:ascii="Arial" w:hAnsi="Arial" w:cs="Arial"/>
          <w:sz w:val="19"/>
          <w:szCs w:val="19"/>
        </w:rPr>
        <w:t xml:space="preserve"> e-mail </w:t>
      </w:r>
      <w:hyperlink r:id="rId6" w:history="1">
        <w:r w:rsidRPr="00CD5C70">
          <w:rPr>
            <w:rStyle w:val="Hyperlink"/>
            <w:rFonts w:ascii="Arial" w:hAnsi="Arial" w:cs="Arial"/>
            <w:sz w:val="19"/>
            <w:szCs w:val="19"/>
            <w:u w:val="none"/>
          </w:rPr>
          <w:t>contato@biddencomercial.com.br</w:t>
        </w:r>
      </w:hyperlink>
      <w:r w:rsidRPr="00CD5C70"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 xml:space="preserve">com sede na Rua </w:t>
      </w:r>
      <w:r w:rsidRPr="00CD5C70">
        <w:rPr>
          <w:rFonts w:ascii="Arial" w:hAnsi="Arial" w:cs="Arial"/>
          <w:sz w:val="19"/>
          <w:szCs w:val="19"/>
        </w:rPr>
        <w:t xml:space="preserve">Capitão João </w:t>
      </w:r>
      <w:proofErr w:type="spellStart"/>
      <w:r w:rsidRPr="00CD5C70">
        <w:rPr>
          <w:rFonts w:ascii="Arial" w:hAnsi="Arial" w:cs="Arial"/>
          <w:sz w:val="19"/>
          <w:szCs w:val="19"/>
        </w:rPr>
        <w:t>Zaleski</w:t>
      </w:r>
      <w:proofErr w:type="spellEnd"/>
      <w:r w:rsidRPr="00CD5C70">
        <w:rPr>
          <w:rFonts w:ascii="Arial" w:hAnsi="Arial" w:cs="Arial"/>
          <w:sz w:val="19"/>
          <w:szCs w:val="19"/>
        </w:rPr>
        <w:t xml:space="preserve"> – </w:t>
      </w:r>
      <w:r w:rsidRPr="00CD5C70">
        <w:rPr>
          <w:rFonts w:ascii="Arial" w:hAnsi="Arial" w:cs="Arial"/>
          <w:sz w:val="19"/>
          <w:szCs w:val="19"/>
        </w:rPr>
        <w:t>1763</w:t>
      </w:r>
      <w:r w:rsidRPr="00CD5C70">
        <w:rPr>
          <w:rFonts w:ascii="Arial" w:hAnsi="Arial" w:cs="Arial"/>
          <w:sz w:val="19"/>
          <w:szCs w:val="19"/>
        </w:rPr>
        <w:t xml:space="preserve"> – Bairro </w:t>
      </w:r>
      <w:r w:rsidRPr="00CD5C70">
        <w:rPr>
          <w:rFonts w:ascii="Arial" w:hAnsi="Arial" w:cs="Arial"/>
          <w:sz w:val="19"/>
          <w:szCs w:val="19"/>
        </w:rPr>
        <w:t>Lindóia</w:t>
      </w:r>
      <w:r w:rsidRPr="00CD5C70">
        <w:rPr>
          <w:rFonts w:ascii="Arial" w:hAnsi="Arial" w:cs="Arial"/>
          <w:sz w:val="19"/>
          <w:szCs w:val="19"/>
        </w:rPr>
        <w:t xml:space="preserve"> – CEP </w:t>
      </w:r>
      <w:r w:rsidRPr="00CD5C70">
        <w:rPr>
          <w:rFonts w:ascii="Arial" w:hAnsi="Arial" w:cs="Arial"/>
          <w:sz w:val="19"/>
          <w:szCs w:val="19"/>
        </w:rPr>
        <w:t>81.010-080</w:t>
      </w:r>
      <w:r w:rsidRPr="00CD5C70">
        <w:rPr>
          <w:rFonts w:ascii="Arial" w:hAnsi="Arial" w:cs="Arial"/>
          <w:sz w:val="19"/>
          <w:szCs w:val="19"/>
        </w:rPr>
        <w:t xml:space="preserve"> na cidade de </w:t>
      </w:r>
      <w:r w:rsidRPr="00CD5C70">
        <w:rPr>
          <w:rFonts w:ascii="Arial" w:hAnsi="Arial" w:cs="Arial"/>
          <w:sz w:val="19"/>
          <w:szCs w:val="19"/>
        </w:rPr>
        <w:t>Curitiba</w:t>
      </w:r>
      <w:r w:rsidRPr="00CD5C70">
        <w:rPr>
          <w:rFonts w:ascii="Arial" w:hAnsi="Arial" w:cs="Arial"/>
          <w:sz w:val="19"/>
          <w:szCs w:val="19"/>
        </w:rPr>
        <w:t xml:space="preserve"> – PR, neste ato representado pelo senhor</w:t>
      </w:r>
      <w:r w:rsidRPr="00CD5C70"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b/>
          <w:sz w:val="19"/>
          <w:szCs w:val="19"/>
        </w:rPr>
        <w:t>MABEL ANDRUSIEVICZ</w:t>
      </w:r>
      <w:r w:rsidRPr="00CD5C70">
        <w:rPr>
          <w:rFonts w:ascii="Arial" w:hAnsi="Arial" w:cs="Arial"/>
          <w:sz w:val="19"/>
          <w:szCs w:val="19"/>
        </w:rPr>
        <w:t xml:space="preserve">, </w:t>
      </w:r>
      <w:r w:rsidRPr="00CD5C70">
        <w:rPr>
          <w:rFonts w:ascii="Arial" w:hAnsi="Arial" w:cs="Arial"/>
          <w:sz w:val="19"/>
          <w:szCs w:val="19"/>
        </w:rPr>
        <w:t>comerciante</w:t>
      </w:r>
      <w:r w:rsidRPr="00CD5C70">
        <w:rPr>
          <w:rFonts w:ascii="Arial" w:hAnsi="Arial" w:cs="Arial"/>
          <w:sz w:val="19"/>
          <w:szCs w:val="19"/>
        </w:rPr>
        <w:t>, brasileir</w:t>
      </w:r>
      <w:r w:rsidRPr="00CD5C70"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>, solteir</w:t>
      </w:r>
      <w:r w:rsidRPr="00CD5C70"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>, portador</w:t>
      </w:r>
      <w:r w:rsidRPr="00CD5C70"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da Cédula de Identidade n.º </w:t>
      </w:r>
      <w:r w:rsidRPr="00CD5C70">
        <w:rPr>
          <w:rFonts w:ascii="Arial" w:hAnsi="Arial" w:cs="Arial"/>
          <w:sz w:val="19"/>
          <w:szCs w:val="19"/>
        </w:rPr>
        <w:t>4074221-2</w:t>
      </w:r>
      <w:r w:rsidRPr="00CD5C70">
        <w:rPr>
          <w:rFonts w:ascii="Arial" w:hAnsi="Arial" w:cs="Arial"/>
          <w:sz w:val="19"/>
          <w:szCs w:val="19"/>
        </w:rPr>
        <w:t xml:space="preserve"> S</w:t>
      </w:r>
      <w:r w:rsidRPr="00CD5C70">
        <w:rPr>
          <w:rFonts w:ascii="Arial" w:hAnsi="Arial" w:cs="Arial"/>
          <w:sz w:val="19"/>
          <w:szCs w:val="19"/>
        </w:rPr>
        <w:t>E</w:t>
      </w:r>
      <w:r w:rsidRPr="00CD5C70">
        <w:rPr>
          <w:rFonts w:ascii="Arial" w:hAnsi="Arial" w:cs="Arial"/>
          <w:sz w:val="19"/>
          <w:szCs w:val="19"/>
        </w:rPr>
        <w:t>SP/PR e inscrit</w:t>
      </w:r>
      <w:r w:rsidRPr="00CD5C70">
        <w:rPr>
          <w:rFonts w:ascii="Arial" w:hAnsi="Arial" w:cs="Arial"/>
          <w:sz w:val="19"/>
          <w:szCs w:val="19"/>
        </w:rPr>
        <w:t>a</w:t>
      </w:r>
      <w:r w:rsidRPr="00CD5C70">
        <w:rPr>
          <w:rFonts w:ascii="Arial" w:hAnsi="Arial" w:cs="Arial"/>
          <w:sz w:val="19"/>
          <w:szCs w:val="19"/>
        </w:rPr>
        <w:t xml:space="preserve"> sob CPF/MF n.º </w:t>
      </w:r>
      <w:r w:rsidRPr="00CD5C70">
        <w:rPr>
          <w:rFonts w:ascii="Arial" w:hAnsi="Arial" w:cs="Arial"/>
          <w:sz w:val="19"/>
          <w:szCs w:val="19"/>
        </w:rPr>
        <w:t>727.028.189-00</w:t>
      </w:r>
      <w:r w:rsidRPr="00CD5C70">
        <w:rPr>
          <w:rFonts w:ascii="Arial" w:hAnsi="Arial" w:cs="Arial"/>
          <w:sz w:val="19"/>
          <w:szCs w:val="19"/>
        </w:rPr>
        <w:t xml:space="preserve">, neste ato simplesmente denominado </w:t>
      </w:r>
      <w:r w:rsidRPr="00CD5C70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D5C70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</w:t>
      </w:r>
      <w:r w:rsidRPr="00B60C9E">
        <w:rPr>
          <w:rFonts w:ascii="Arial" w:hAnsi="Arial" w:cs="Arial"/>
          <w:sz w:val="19"/>
          <w:szCs w:val="19"/>
        </w:rPr>
        <w:t xml:space="preserve">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</w:t>
      </w:r>
      <w:proofErr w:type="gramStart"/>
      <w:r w:rsidRPr="00B60C9E">
        <w:rPr>
          <w:rFonts w:ascii="Arial" w:hAnsi="Arial" w:cs="Arial"/>
          <w:sz w:val="19"/>
          <w:szCs w:val="19"/>
        </w:rPr>
        <w:t>parte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integrante deste instrumento. </w:t>
      </w:r>
    </w:p>
    <w:p w:rsidR="00CD5C70" w:rsidRPr="00B60C9E" w:rsidRDefault="00CD5C70" w:rsidP="00CD5C70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245"/>
        <w:gridCol w:w="567"/>
        <w:gridCol w:w="709"/>
        <w:gridCol w:w="708"/>
        <w:gridCol w:w="709"/>
        <w:gridCol w:w="851"/>
      </w:tblGrid>
      <w:tr w:rsidR="00CD5C70" w:rsidRPr="007F6FB8" w:rsidTr="004121CD">
        <w:trPr>
          <w:trHeight w:val="454"/>
        </w:trPr>
        <w:tc>
          <w:tcPr>
            <w:tcW w:w="567" w:type="dxa"/>
          </w:tcPr>
          <w:p w:rsidR="00CD5C70" w:rsidRPr="004D104A" w:rsidRDefault="00CD5C70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CD5C70" w:rsidRPr="007F6FB8" w:rsidRDefault="00CD5C70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45" w:type="dxa"/>
          </w:tcPr>
          <w:p w:rsidR="00CD5C70" w:rsidRPr="007F6FB8" w:rsidRDefault="00CD5C70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CD5C70" w:rsidRPr="007F6FB8" w:rsidRDefault="00CD5C70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CD5C70" w:rsidRPr="00DB7EB6" w:rsidRDefault="00CD5C70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CD5C70" w:rsidRPr="00DB7EB6" w:rsidRDefault="00CD5C70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CD5C70" w:rsidRPr="007F6FB8" w:rsidRDefault="00CD5C70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CD5C70" w:rsidRPr="007F6FB8" w:rsidRDefault="00CD5C70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65006B" w:rsidRPr="007F6FB8" w:rsidTr="004121CD">
        <w:trPr>
          <w:trHeight w:val="454"/>
        </w:trPr>
        <w:tc>
          <w:tcPr>
            <w:tcW w:w="567" w:type="dxa"/>
          </w:tcPr>
          <w:p w:rsidR="0065006B" w:rsidRPr="00D077AC" w:rsidRDefault="0065006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481445</w:t>
            </w:r>
          </w:p>
        </w:tc>
        <w:tc>
          <w:tcPr>
            <w:tcW w:w="5245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GERADOR ENERGIA TENSÃO SAÍDA: 110/220 V, POTÊNCIA MÁXIMA: 8 KVA, TIPO MOTOR: GASOLINA, UNIDADE. BIFÁSICO</w:t>
            </w:r>
          </w:p>
        </w:tc>
        <w:tc>
          <w:tcPr>
            <w:tcW w:w="567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65006B" w:rsidRPr="00DB7EB6" w:rsidRDefault="0065006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Toyama</w:t>
            </w:r>
            <w:proofErr w:type="spellEnd"/>
          </w:p>
        </w:tc>
        <w:tc>
          <w:tcPr>
            <w:tcW w:w="709" w:type="dxa"/>
          </w:tcPr>
          <w:p w:rsidR="0065006B" w:rsidRPr="00872EFB" w:rsidRDefault="0065006B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4600,00</w:t>
            </w:r>
          </w:p>
        </w:tc>
        <w:tc>
          <w:tcPr>
            <w:tcW w:w="851" w:type="dxa"/>
          </w:tcPr>
          <w:p w:rsidR="0065006B" w:rsidRPr="007F6FB8" w:rsidRDefault="0065006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4600,00</w:t>
            </w:r>
          </w:p>
        </w:tc>
      </w:tr>
      <w:tr w:rsidR="0065006B" w:rsidRPr="007F6FB8" w:rsidTr="004121CD">
        <w:trPr>
          <w:trHeight w:val="454"/>
        </w:trPr>
        <w:tc>
          <w:tcPr>
            <w:tcW w:w="567" w:type="dxa"/>
          </w:tcPr>
          <w:p w:rsidR="0065006B" w:rsidRPr="00D077AC" w:rsidRDefault="0065006B" w:rsidP="004121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449191</w:t>
            </w:r>
          </w:p>
        </w:tc>
        <w:tc>
          <w:tcPr>
            <w:tcW w:w="5245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MOTOSERRA INDUSTRIAL POTÊNCIA: 3,9 KW COMBUSTÍVEL MOTOR: GASOLINA CAPACIDADE TANQUE COMBUSTÍVEL: 0,68 L CILINDRADA MOTOR: 72,2 CM3</w:t>
            </w:r>
          </w:p>
        </w:tc>
        <w:tc>
          <w:tcPr>
            <w:tcW w:w="567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65006B" w:rsidRPr="00DB7EB6" w:rsidRDefault="0065006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Toyama</w:t>
            </w:r>
            <w:proofErr w:type="spellEnd"/>
          </w:p>
        </w:tc>
        <w:tc>
          <w:tcPr>
            <w:tcW w:w="709" w:type="dxa"/>
          </w:tcPr>
          <w:p w:rsidR="0065006B" w:rsidRPr="0065006B" w:rsidRDefault="0065006B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65006B">
              <w:rPr>
                <w:rFonts w:ascii="Arial" w:hAnsi="Arial" w:cs="Arial"/>
                <w:color w:val="000000"/>
                <w:sz w:val="13"/>
                <w:szCs w:val="13"/>
              </w:rPr>
              <w:t>2400,00</w:t>
            </w:r>
          </w:p>
        </w:tc>
        <w:tc>
          <w:tcPr>
            <w:tcW w:w="851" w:type="dxa"/>
          </w:tcPr>
          <w:p w:rsidR="0065006B" w:rsidRPr="007F6FB8" w:rsidRDefault="0065006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2400,00</w:t>
            </w:r>
          </w:p>
        </w:tc>
      </w:tr>
      <w:tr w:rsidR="0065006B" w:rsidRPr="007F6FB8" w:rsidTr="004121CD">
        <w:trPr>
          <w:trHeight w:val="454"/>
        </w:trPr>
        <w:tc>
          <w:tcPr>
            <w:tcW w:w="567" w:type="dxa"/>
          </w:tcPr>
          <w:p w:rsidR="0065006B" w:rsidRPr="00D077AC" w:rsidRDefault="0065006B" w:rsidP="004121C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D077A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360257</w:t>
            </w:r>
          </w:p>
        </w:tc>
        <w:tc>
          <w:tcPr>
            <w:tcW w:w="5245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ÓLEO LUBRIFICANTE.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APRESENTAÇÃO: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LÍQUIDO ORIGEM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: MINERAL VISCOSIDADE: A 100°C (CST) USO: MOTOR GASOLINA 2 TEMPOS.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500ML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COM 24 UNIDADES.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PARA MOTOSSERRA, SOPRADOR E ROÇADEIRA.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(Agricultura)</w:t>
            </w:r>
          </w:p>
        </w:tc>
        <w:tc>
          <w:tcPr>
            <w:tcW w:w="567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CAIXA </w:t>
            </w:r>
          </w:p>
        </w:tc>
        <w:tc>
          <w:tcPr>
            <w:tcW w:w="708" w:type="dxa"/>
          </w:tcPr>
          <w:p w:rsidR="0065006B" w:rsidRPr="00DB7EB6" w:rsidRDefault="0065006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Lubrax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2T</w:t>
            </w:r>
            <w:proofErr w:type="gramEnd"/>
          </w:p>
        </w:tc>
        <w:tc>
          <w:tcPr>
            <w:tcW w:w="709" w:type="dxa"/>
          </w:tcPr>
          <w:p w:rsidR="0065006B" w:rsidRPr="007F6FB8" w:rsidRDefault="0065006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370,10</w:t>
            </w:r>
          </w:p>
        </w:tc>
        <w:tc>
          <w:tcPr>
            <w:tcW w:w="851" w:type="dxa"/>
          </w:tcPr>
          <w:p w:rsidR="0065006B" w:rsidRPr="007F6FB8" w:rsidRDefault="0065006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1480,40</w:t>
            </w:r>
          </w:p>
        </w:tc>
      </w:tr>
      <w:tr w:rsidR="0065006B" w:rsidRPr="007F6FB8" w:rsidTr="004121CD">
        <w:trPr>
          <w:trHeight w:val="454"/>
        </w:trPr>
        <w:tc>
          <w:tcPr>
            <w:tcW w:w="567" w:type="dxa"/>
          </w:tcPr>
          <w:p w:rsidR="0065006B" w:rsidRPr="00D077AC" w:rsidRDefault="0065006B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bookmarkStart w:id="0" w:name="_GoBack" w:colFirst="6" w:colLast="6"/>
            <w:r w:rsidRPr="00D077A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250</w:t>
            </w: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239229</w:t>
            </w:r>
          </w:p>
        </w:tc>
        <w:tc>
          <w:tcPr>
            <w:tcW w:w="5245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ROÇADEIRA MANUAL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 MOTOR: GASOLINA POTÊNCIA MOTOR: 3,12 CV/3,07 HP TIPO CORTADOR: LÂMINA AÇO ROTAÇÃO: 12.500 RPM</w:t>
            </w:r>
          </w:p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PESO APROXIMADO: 7,70 KG CARACTERÍSTICAS ADICIONAIS: MOTOR 35,2 CC/TANQUE CAPACIDADE 0,58L.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04 Agricultura)</w:t>
            </w:r>
          </w:p>
        </w:tc>
        <w:tc>
          <w:tcPr>
            <w:tcW w:w="567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65006B" w:rsidRPr="00DB7EB6" w:rsidRDefault="0065006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Toyama</w:t>
            </w:r>
            <w:proofErr w:type="spellEnd"/>
          </w:p>
        </w:tc>
        <w:tc>
          <w:tcPr>
            <w:tcW w:w="709" w:type="dxa"/>
          </w:tcPr>
          <w:p w:rsidR="0065006B" w:rsidRPr="0065006B" w:rsidRDefault="0065006B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65006B">
              <w:rPr>
                <w:rFonts w:ascii="Arial" w:hAnsi="Arial" w:cs="Arial"/>
                <w:color w:val="000000"/>
                <w:sz w:val="13"/>
                <w:szCs w:val="13"/>
              </w:rPr>
              <w:t>1500,00</w:t>
            </w:r>
          </w:p>
        </w:tc>
        <w:tc>
          <w:tcPr>
            <w:tcW w:w="851" w:type="dxa"/>
          </w:tcPr>
          <w:p w:rsidR="0065006B" w:rsidRPr="007F6FB8" w:rsidRDefault="0065006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7500,00</w:t>
            </w:r>
          </w:p>
        </w:tc>
      </w:tr>
      <w:bookmarkEnd w:id="0"/>
      <w:tr w:rsidR="0065006B" w:rsidRPr="007F6FB8" w:rsidTr="004121CD">
        <w:trPr>
          <w:trHeight w:val="454"/>
        </w:trPr>
        <w:tc>
          <w:tcPr>
            <w:tcW w:w="567" w:type="dxa"/>
          </w:tcPr>
          <w:p w:rsidR="0065006B" w:rsidRPr="00D077AC" w:rsidRDefault="0065006B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245" w:type="dxa"/>
          </w:tcPr>
          <w:p w:rsidR="0065006B" w:rsidRPr="007F6FB8" w:rsidRDefault="0065006B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567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5006B" w:rsidRPr="007F6FB8" w:rsidRDefault="0065006B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65006B" w:rsidRPr="00DB7EB6" w:rsidRDefault="0065006B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65006B" w:rsidRPr="007F6FB8" w:rsidRDefault="0065006B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65006B" w:rsidRPr="00872EFB" w:rsidRDefault="0065006B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15980,40</w:t>
            </w:r>
          </w:p>
        </w:tc>
      </w:tr>
    </w:tbl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CD5C70" w:rsidRPr="00B60C9E" w:rsidRDefault="00CD5C70" w:rsidP="00CD5C70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CD5C70" w:rsidRPr="00B60C9E" w:rsidRDefault="00CD5C70" w:rsidP="00CD5C70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CD5C70" w:rsidRPr="00B60C9E" w:rsidRDefault="00CD5C70" w:rsidP="00CD5C70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D5C70" w:rsidRPr="00B60C9E" w:rsidRDefault="00CD5C70" w:rsidP="00CD5C70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CD5C70" w:rsidRPr="00B60C9E" w:rsidRDefault="00CD5C70" w:rsidP="00CD5C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CD5C70" w:rsidRPr="00B60C9E" w:rsidRDefault="00CD5C70" w:rsidP="00CD5C7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CD5C70" w:rsidRPr="00B60C9E" w:rsidRDefault="00CD5C70" w:rsidP="00CD5C70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CD5C70" w:rsidRPr="00B60C9E" w:rsidRDefault="00CD5C70" w:rsidP="00CD5C70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D5C70" w:rsidRPr="00B60C9E" w:rsidRDefault="00CD5C70" w:rsidP="00CD5C70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CD5C70" w:rsidRPr="00B60C9E" w:rsidRDefault="00CD5C70" w:rsidP="00CD5C70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D5C70" w:rsidRPr="00B60C9E" w:rsidRDefault="00CD5C70" w:rsidP="00CD5C70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CD5C70" w:rsidRPr="00B60C9E" w:rsidRDefault="00CD5C70" w:rsidP="00CD5C7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CD5C70" w:rsidRPr="00B60C9E" w:rsidRDefault="00CD5C70" w:rsidP="00CD5C70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CD5C70" w:rsidRPr="00B60C9E" w:rsidRDefault="00CD5C70" w:rsidP="00CD5C70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CD5C70" w:rsidRPr="00B60C9E" w:rsidRDefault="00CD5C70" w:rsidP="00CD5C7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D5C70" w:rsidRPr="00B60C9E" w:rsidRDefault="00CD5C70" w:rsidP="00CD5C70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D5C70" w:rsidRPr="00CD5C70" w:rsidRDefault="00CD5C70" w:rsidP="00CD5C70">
      <w:pPr>
        <w:pStyle w:val="SemEspaamento"/>
        <w:rPr>
          <w:rFonts w:ascii="Arial" w:hAnsi="Arial" w:cs="Arial"/>
          <w:sz w:val="19"/>
          <w:szCs w:val="19"/>
        </w:rPr>
      </w:pPr>
      <w:r w:rsidRPr="00CD5C70">
        <w:rPr>
          <w:rFonts w:ascii="Arial" w:hAnsi="Arial" w:cs="Arial"/>
          <w:sz w:val="19"/>
          <w:szCs w:val="19"/>
        </w:rPr>
        <w:t>DARTAGNAN CALIXTO FRAIZ</w:t>
      </w:r>
      <w:r w:rsidRPr="00CD5C70">
        <w:rPr>
          <w:rFonts w:ascii="Arial" w:hAnsi="Arial" w:cs="Arial"/>
          <w:sz w:val="19"/>
          <w:szCs w:val="19"/>
        </w:rPr>
        <w:tab/>
      </w:r>
      <w:r w:rsidRPr="00CD5C70">
        <w:rPr>
          <w:rFonts w:ascii="Arial" w:hAnsi="Arial" w:cs="Arial"/>
          <w:sz w:val="19"/>
          <w:szCs w:val="19"/>
        </w:rPr>
        <w:tab/>
      </w:r>
      <w:r w:rsidRPr="00CD5C70">
        <w:rPr>
          <w:rFonts w:ascii="Arial" w:hAnsi="Arial" w:cs="Arial"/>
          <w:sz w:val="19"/>
          <w:szCs w:val="19"/>
        </w:rPr>
        <w:tab/>
      </w:r>
      <w:r w:rsidRPr="00CD5C70">
        <w:rPr>
          <w:rFonts w:ascii="Arial" w:hAnsi="Arial" w:cs="Arial"/>
          <w:sz w:val="19"/>
          <w:szCs w:val="19"/>
        </w:rPr>
        <w:tab/>
        <w:t>MABEL ANDRUSIEVICZ</w:t>
      </w:r>
    </w:p>
    <w:p w:rsidR="00CD5C70" w:rsidRPr="00CD5C70" w:rsidRDefault="00CD5C70" w:rsidP="00CD5C70">
      <w:pPr>
        <w:pStyle w:val="SemEspaamento"/>
        <w:rPr>
          <w:rFonts w:ascii="Arial" w:hAnsi="Arial" w:cs="Arial"/>
          <w:sz w:val="19"/>
          <w:szCs w:val="19"/>
        </w:rPr>
      </w:pPr>
      <w:r w:rsidRPr="00CD5C70">
        <w:rPr>
          <w:rFonts w:ascii="Arial" w:hAnsi="Arial" w:cs="Arial"/>
          <w:sz w:val="19"/>
          <w:szCs w:val="19"/>
        </w:rPr>
        <w:t>PREFEITO MUNICIPAL</w:t>
      </w:r>
      <w:r w:rsidRPr="00CD5C70">
        <w:rPr>
          <w:rFonts w:ascii="Arial" w:hAnsi="Arial" w:cs="Arial"/>
          <w:sz w:val="19"/>
          <w:szCs w:val="19"/>
        </w:rPr>
        <w:tab/>
      </w:r>
      <w:r w:rsidRPr="00CD5C70">
        <w:rPr>
          <w:rFonts w:ascii="Arial" w:hAnsi="Arial" w:cs="Arial"/>
          <w:sz w:val="19"/>
          <w:szCs w:val="19"/>
        </w:rPr>
        <w:tab/>
      </w:r>
      <w:r w:rsidRPr="00CD5C70">
        <w:rPr>
          <w:rFonts w:ascii="Arial" w:hAnsi="Arial" w:cs="Arial"/>
          <w:sz w:val="19"/>
          <w:szCs w:val="19"/>
        </w:rPr>
        <w:tab/>
      </w:r>
      <w:r w:rsidRPr="00CD5C70">
        <w:rPr>
          <w:rFonts w:ascii="Arial" w:hAnsi="Arial" w:cs="Arial"/>
          <w:sz w:val="19"/>
          <w:szCs w:val="19"/>
        </w:rPr>
        <w:tab/>
      </w:r>
      <w:r w:rsidRPr="00CD5C70">
        <w:rPr>
          <w:rFonts w:ascii="Arial" w:hAnsi="Arial" w:cs="Arial"/>
          <w:sz w:val="19"/>
          <w:szCs w:val="19"/>
        </w:rPr>
        <w:tab/>
        <w:t>CPF: 727.028.189-00</w:t>
      </w: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CD5C70" w:rsidRPr="00E53EBA" w:rsidRDefault="00CD5C70" w:rsidP="00CD5C7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CD5C70" w:rsidRPr="00E53EBA" w:rsidRDefault="00CD5C70" w:rsidP="00CD5C70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CD5C70" w:rsidRPr="00E53EBA" w:rsidRDefault="00CD5C70" w:rsidP="00CD5C70">
      <w:pPr>
        <w:rPr>
          <w:rFonts w:ascii="Arial" w:hAnsi="Arial" w:cs="Arial"/>
          <w:b/>
          <w:i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CD5C70" w:rsidRPr="00E53EBA" w:rsidRDefault="00CD5C70" w:rsidP="00CD5C70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CD5C70" w:rsidRDefault="00CD5C70" w:rsidP="00CD5C70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</w:p>
    <w:p w:rsidR="00402518" w:rsidRDefault="00402518"/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65006B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65006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</w:t>
    </w:r>
    <w:r w:rsidRPr="00A7116E">
      <w:rPr>
        <w:rFonts w:ascii="Arial Rounded MT Bold" w:hAnsi="Arial Rounded MT Bold" w:cstheme="minorHAnsi"/>
        <w:sz w:val="14"/>
        <w:szCs w:val="14"/>
      </w:rPr>
      <w:t>/0001-42</w:t>
    </w:r>
  </w:p>
  <w:p w:rsidR="00EB21C5" w:rsidRPr="00A7116E" w:rsidRDefault="0065006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65006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15B8582" wp14:editId="0F1DC1CB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65006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65006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2A"/>
    <w:rsid w:val="00402518"/>
    <w:rsid w:val="0065006B"/>
    <w:rsid w:val="00A0352A"/>
    <w:rsid w:val="00C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D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5C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D5C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5C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D5C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D5C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D5C7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D5C70"/>
    <w:rPr>
      <w:b/>
      <w:bCs/>
    </w:rPr>
  </w:style>
  <w:style w:type="paragraph" w:styleId="NormalWeb">
    <w:name w:val="Normal (Web)"/>
    <w:basedOn w:val="Normal"/>
    <w:uiPriority w:val="99"/>
    <w:rsid w:val="00CD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D5C7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D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5C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D5C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5C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D5C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D5C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D5C7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D5C70"/>
    <w:rPr>
      <w:b/>
      <w:bCs/>
    </w:rPr>
  </w:style>
  <w:style w:type="paragraph" w:styleId="NormalWeb">
    <w:name w:val="Normal (Web)"/>
    <w:basedOn w:val="Normal"/>
    <w:uiPriority w:val="99"/>
    <w:rsid w:val="00CD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D5C7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@biddencomercial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2299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2023-07-04T14:09:00Z</dcterms:created>
  <dcterms:modified xsi:type="dcterms:W3CDTF">2023-07-04T14:25:00Z</dcterms:modified>
</cp:coreProperties>
</file>