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6629" w:type="dxa"/>
        <w:tblLook w:val="04A0" w:firstRow="1" w:lastRow="0" w:firstColumn="1" w:lastColumn="0" w:noHBand="0" w:noVBand="1"/>
      </w:tblPr>
      <w:tblGrid>
        <w:gridCol w:w="6629"/>
      </w:tblGrid>
      <w:tr w:rsidR="007778F8" w:rsidRPr="003054B8" w:rsidTr="00152B56">
        <w:tc>
          <w:tcPr>
            <w:tcW w:w="6629" w:type="dxa"/>
          </w:tcPr>
          <w:p w:rsidR="007778F8" w:rsidRPr="00D85547" w:rsidRDefault="007778F8" w:rsidP="00152B56">
            <w:pPr>
              <w:pStyle w:val="SemEspaamen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85547">
              <w:rPr>
                <w:rFonts w:ascii="Arial" w:hAnsi="Arial" w:cs="Arial"/>
                <w:b/>
                <w:sz w:val="16"/>
                <w:szCs w:val="16"/>
              </w:rPr>
              <w:t>PREFEITURA MUNICIPAL DE RIBEIRÃO DO PINHAL – PR.</w:t>
            </w:r>
          </w:p>
          <w:p w:rsidR="007778F8" w:rsidRPr="00D85547" w:rsidRDefault="007778F8" w:rsidP="00152B56">
            <w:pPr>
              <w:pStyle w:val="SemEspaamen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5547">
              <w:rPr>
                <w:rFonts w:ascii="Arial" w:hAnsi="Arial" w:cs="Arial"/>
                <w:b/>
                <w:sz w:val="16"/>
                <w:szCs w:val="16"/>
              </w:rPr>
              <w:t>PROCESSO LICITATÓRIO INEX. DE LICITAÇÃO Nº. 00</w:t>
            </w:r>
            <w:r>
              <w:rPr>
                <w:rFonts w:ascii="Arial" w:hAnsi="Arial" w:cs="Arial"/>
                <w:b/>
                <w:sz w:val="16"/>
                <w:szCs w:val="16"/>
              </w:rPr>
              <w:t>7</w:t>
            </w:r>
            <w:r w:rsidRPr="00D85547">
              <w:rPr>
                <w:rFonts w:ascii="Arial" w:hAnsi="Arial" w:cs="Arial"/>
                <w:b/>
                <w:sz w:val="16"/>
                <w:szCs w:val="16"/>
              </w:rPr>
              <w:t>/2024 –</w:t>
            </w:r>
            <w:r w:rsidRPr="00D8554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85547">
              <w:rPr>
                <w:rFonts w:ascii="Arial" w:hAnsi="Arial" w:cs="Arial"/>
                <w:b/>
                <w:sz w:val="16"/>
                <w:szCs w:val="16"/>
              </w:rPr>
              <w:t xml:space="preserve">CONTRATO </w:t>
            </w:r>
            <w:r>
              <w:rPr>
                <w:rFonts w:ascii="Arial" w:hAnsi="Arial" w:cs="Arial"/>
                <w:b/>
                <w:sz w:val="16"/>
                <w:szCs w:val="16"/>
              </w:rPr>
              <w:t>121</w:t>
            </w:r>
            <w:r w:rsidRPr="00D85547">
              <w:rPr>
                <w:rFonts w:ascii="Arial" w:hAnsi="Arial" w:cs="Arial"/>
                <w:b/>
                <w:sz w:val="16"/>
                <w:szCs w:val="16"/>
              </w:rPr>
              <w:t>/2024.</w:t>
            </w:r>
          </w:p>
          <w:p w:rsidR="007778F8" w:rsidRPr="007778F8" w:rsidRDefault="007778F8" w:rsidP="007778F8">
            <w:pPr>
              <w:pStyle w:val="SemEspaamen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778F8">
              <w:rPr>
                <w:rFonts w:ascii="Arial" w:hAnsi="Arial" w:cs="Arial"/>
                <w:sz w:val="16"/>
                <w:szCs w:val="16"/>
              </w:rPr>
              <w:t xml:space="preserve">Extrato de Contrato celebrado entre o Município de Ribeirão do Pinhal, CNPJ n.º 76.968.064/0001-42 e a empresa 52.479.419 ANADARK GONÇALVES CNPJ nº. 52.479.419/0001-71. Objeto: </w:t>
            </w:r>
            <w:r w:rsidRPr="007778F8">
              <w:rPr>
                <w:rFonts w:ascii="Arial" w:hAnsi="Arial" w:cs="Arial"/>
                <w:color w:val="000000"/>
                <w:sz w:val="16"/>
                <w:szCs w:val="16"/>
              </w:rPr>
              <w:t xml:space="preserve">Contratação de </w:t>
            </w:r>
            <w:r w:rsidRPr="007778F8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profissionais do setor artístico para apresentações musicais nas festividades em comemoração aos “Dia das Mães”, nos dias 10 e 11/05/2024, </w:t>
            </w:r>
            <w:r w:rsidRPr="007778F8">
              <w:rPr>
                <w:rFonts w:ascii="Arial" w:hAnsi="Arial" w:cs="Arial"/>
                <w:color w:val="000000"/>
                <w:sz w:val="16"/>
                <w:szCs w:val="16"/>
              </w:rPr>
              <w:t>de acordo com solicitação do Departamento de Cultura</w:t>
            </w:r>
            <w:r w:rsidRPr="007778F8">
              <w:rPr>
                <w:rFonts w:ascii="Arial" w:hAnsi="Arial" w:cs="Arial"/>
                <w:sz w:val="16"/>
                <w:szCs w:val="16"/>
              </w:rPr>
              <w:t xml:space="preserve">. Vigência até </w:t>
            </w:r>
            <w:r>
              <w:rPr>
                <w:rFonts w:ascii="Arial" w:hAnsi="Arial" w:cs="Arial"/>
                <w:sz w:val="16"/>
                <w:szCs w:val="16"/>
              </w:rPr>
              <w:t>11/05/</w:t>
            </w:r>
            <w:r w:rsidRPr="007778F8">
              <w:rPr>
                <w:rFonts w:ascii="Arial" w:hAnsi="Arial" w:cs="Arial"/>
                <w:sz w:val="16"/>
                <w:szCs w:val="16"/>
              </w:rPr>
              <w:t xml:space="preserve">2024. VALOR R$ </w:t>
            </w:r>
            <w:r w:rsidRPr="007778F8">
              <w:rPr>
                <w:rFonts w:ascii="Arial" w:hAnsi="Arial" w:cs="Arial"/>
                <w:sz w:val="16"/>
                <w:szCs w:val="16"/>
              </w:rPr>
              <w:t>4.200</w:t>
            </w:r>
            <w:r w:rsidRPr="007778F8">
              <w:rPr>
                <w:rFonts w:ascii="Arial" w:hAnsi="Arial" w:cs="Arial"/>
                <w:sz w:val="16"/>
                <w:szCs w:val="16"/>
              </w:rPr>
              <w:t xml:space="preserve">,00. Data de assinatura: </w:t>
            </w:r>
            <w:r w:rsidRPr="007778F8">
              <w:rPr>
                <w:rFonts w:ascii="Arial" w:hAnsi="Arial" w:cs="Arial"/>
                <w:sz w:val="16"/>
                <w:szCs w:val="16"/>
              </w:rPr>
              <w:t>12/04</w:t>
            </w:r>
            <w:r w:rsidRPr="007778F8">
              <w:rPr>
                <w:rFonts w:ascii="Arial" w:hAnsi="Arial" w:cs="Arial"/>
                <w:sz w:val="16"/>
                <w:szCs w:val="16"/>
              </w:rPr>
              <w:t>/2024. ANADARK GONÇALVES</w:t>
            </w:r>
            <w:r w:rsidRPr="007778F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778F8">
              <w:rPr>
                <w:rFonts w:ascii="Arial" w:hAnsi="Arial" w:cs="Arial"/>
                <w:sz w:val="16"/>
                <w:szCs w:val="16"/>
              </w:rPr>
              <w:t>CPF: 101.601.059-19</w:t>
            </w:r>
            <w:r w:rsidRPr="007778F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778F8">
              <w:rPr>
                <w:rFonts w:ascii="Arial" w:hAnsi="Arial" w:cs="Arial"/>
                <w:sz w:val="16"/>
                <w:szCs w:val="16"/>
              </w:rPr>
              <w:t>e DARTAGNAN CALIXTO FRAIZ, CPF/MF n.º 171.895.279-15.</w:t>
            </w:r>
          </w:p>
        </w:tc>
      </w:tr>
      <w:tr w:rsidR="007778F8" w:rsidRPr="007778F8" w:rsidTr="00152B56">
        <w:tc>
          <w:tcPr>
            <w:tcW w:w="6629" w:type="dxa"/>
          </w:tcPr>
          <w:p w:rsidR="007778F8" w:rsidRPr="007778F8" w:rsidRDefault="007778F8" w:rsidP="007778F8">
            <w:pPr>
              <w:pStyle w:val="SemEspaamen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78F8">
              <w:rPr>
                <w:rFonts w:ascii="Arial" w:hAnsi="Arial" w:cs="Arial"/>
                <w:b/>
                <w:sz w:val="16"/>
                <w:szCs w:val="16"/>
              </w:rPr>
              <w:t>PROCESSO LICITATÓRIO INEX. DE LICITAÇÃO Nº. 007/2024 –</w:t>
            </w:r>
            <w:r w:rsidRPr="007778F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778F8">
              <w:rPr>
                <w:rFonts w:ascii="Arial" w:hAnsi="Arial" w:cs="Arial"/>
                <w:b/>
                <w:sz w:val="16"/>
                <w:szCs w:val="16"/>
              </w:rPr>
              <w:t xml:space="preserve">CONTRATO </w:t>
            </w:r>
            <w:r w:rsidRPr="007778F8">
              <w:rPr>
                <w:rFonts w:ascii="Arial" w:hAnsi="Arial" w:cs="Arial"/>
                <w:b/>
                <w:sz w:val="16"/>
                <w:szCs w:val="16"/>
              </w:rPr>
              <w:t>122</w:t>
            </w:r>
            <w:r w:rsidRPr="007778F8">
              <w:rPr>
                <w:rFonts w:ascii="Arial" w:hAnsi="Arial" w:cs="Arial"/>
                <w:b/>
                <w:sz w:val="16"/>
                <w:szCs w:val="16"/>
              </w:rPr>
              <w:t>/2024.</w:t>
            </w:r>
          </w:p>
          <w:p w:rsidR="007778F8" w:rsidRPr="007778F8" w:rsidRDefault="007778F8" w:rsidP="007778F8">
            <w:pPr>
              <w:pStyle w:val="SemEspaamen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7778F8">
              <w:rPr>
                <w:rFonts w:ascii="Arial" w:hAnsi="Arial" w:cs="Arial"/>
                <w:sz w:val="16"/>
                <w:szCs w:val="16"/>
              </w:rPr>
              <w:t xml:space="preserve">Extrato de Contrato celebrado entre o Município de Ribeirão do Pinhal, CNPJ n.º 76.968.064/0001-42 e a empresa 50.654.545 DOUGLAS RAFAEL CEZÁRIO CNPJ nº. 50.654.545/0001-90. Objeto: </w:t>
            </w:r>
            <w:r w:rsidRPr="007778F8">
              <w:rPr>
                <w:rFonts w:ascii="Arial" w:hAnsi="Arial" w:cs="Arial"/>
                <w:color w:val="000000"/>
                <w:sz w:val="16"/>
                <w:szCs w:val="16"/>
              </w:rPr>
              <w:t xml:space="preserve">Contratação de </w:t>
            </w:r>
            <w:r w:rsidRPr="007778F8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profissionais do setor artístico para apresentações musicais nas festividades em comemoração aos “Dia das Mães”, nos dias 10 e 11/05/2024, </w:t>
            </w:r>
            <w:r w:rsidRPr="007778F8">
              <w:rPr>
                <w:rFonts w:ascii="Arial" w:hAnsi="Arial" w:cs="Arial"/>
                <w:color w:val="000000"/>
                <w:sz w:val="16"/>
                <w:szCs w:val="16"/>
              </w:rPr>
              <w:t>de acordo com solicitação do Departamento de Cultura</w:t>
            </w:r>
            <w:r w:rsidRPr="007778F8">
              <w:rPr>
                <w:rFonts w:ascii="Arial" w:hAnsi="Arial" w:cs="Arial"/>
                <w:sz w:val="16"/>
                <w:szCs w:val="16"/>
              </w:rPr>
              <w:t xml:space="preserve">. Vigência até </w:t>
            </w:r>
            <w:r w:rsidRPr="007778F8">
              <w:rPr>
                <w:rFonts w:ascii="Arial" w:hAnsi="Arial" w:cs="Arial"/>
                <w:sz w:val="16"/>
                <w:szCs w:val="16"/>
              </w:rPr>
              <w:t>12/05</w:t>
            </w:r>
            <w:r w:rsidRPr="007778F8">
              <w:rPr>
                <w:rFonts w:ascii="Arial" w:hAnsi="Arial" w:cs="Arial"/>
                <w:sz w:val="16"/>
                <w:szCs w:val="16"/>
              </w:rPr>
              <w:t xml:space="preserve">/2024. VALOR R$ </w:t>
            </w:r>
            <w:r w:rsidRPr="007778F8">
              <w:rPr>
                <w:rFonts w:ascii="Arial" w:hAnsi="Arial" w:cs="Arial"/>
                <w:sz w:val="16"/>
                <w:szCs w:val="16"/>
              </w:rPr>
              <w:t>5.000</w:t>
            </w:r>
            <w:r w:rsidRPr="007778F8">
              <w:rPr>
                <w:rFonts w:ascii="Arial" w:hAnsi="Arial" w:cs="Arial"/>
                <w:sz w:val="16"/>
                <w:szCs w:val="16"/>
              </w:rPr>
              <w:t>,00. Data de assinatura: 12/04/2024. DOUGLAS RAFAEL CEZÁRIO</w:t>
            </w:r>
            <w:r w:rsidRPr="007778F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778F8">
              <w:rPr>
                <w:rFonts w:ascii="Arial" w:hAnsi="Arial" w:cs="Arial"/>
                <w:sz w:val="16"/>
                <w:szCs w:val="16"/>
              </w:rPr>
              <w:t>CPF: 099.818.719-40</w:t>
            </w:r>
            <w:r w:rsidRPr="007778F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778F8">
              <w:rPr>
                <w:rFonts w:ascii="Arial" w:hAnsi="Arial" w:cs="Arial"/>
                <w:sz w:val="16"/>
                <w:szCs w:val="16"/>
              </w:rPr>
              <w:t>e DARTAGNAN CALIXTO FRAIZ, CPF/MF n.º 171.895.279-15.</w:t>
            </w:r>
          </w:p>
        </w:tc>
      </w:tr>
    </w:tbl>
    <w:p w:rsidR="007778F8" w:rsidRDefault="007778F8" w:rsidP="007778F8"/>
    <w:p w:rsidR="007778F8" w:rsidRDefault="007778F8" w:rsidP="007778F8">
      <w:bookmarkStart w:id="0" w:name="_GoBack"/>
      <w:bookmarkEnd w:id="0"/>
    </w:p>
    <w:p w:rsidR="007778F8" w:rsidRDefault="007778F8" w:rsidP="007778F8"/>
    <w:p w:rsidR="007778F8" w:rsidRDefault="007778F8" w:rsidP="007778F8"/>
    <w:p w:rsidR="007778F8" w:rsidRDefault="007778F8" w:rsidP="007778F8"/>
    <w:p w:rsidR="007778F8" w:rsidRDefault="007778F8" w:rsidP="007778F8"/>
    <w:p w:rsidR="007778F8" w:rsidRDefault="007778F8" w:rsidP="007778F8"/>
    <w:p w:rsidR="007778F8" w:rsidRDefault="007778F8" w:rsidP="007778F8"/>
    <w:p w:rsidR="007778F8" w:rsidRDefault="007778F8" w:rsidP="007778F8"/>
    <w:p w:rsidR="00CD4E26" w:rsidRDefault="00CD4E26"/>
    <w:sectPr w:rsidR="00CD4E26" w:rsidSect="00C46C52">
      <w:headerReference w:type="default" r:id="rId5"/>
      <w:footerReference w:type="default" r:id="rId6"/>
      <w:pgSz w:w="11907" w:h="16840" w:code="9"/>
      <w:pgMar w:top="1418" w:right="3118" w:bottom="851" w:left="1701" w:header="720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630" w:rsidRDefault="007778F8">
    <w:pPr>
      <w:pStyle w:val="Rodap"/>
      <w:pBdr>
        <w:bottom w:val="single" w:sz="12" w:space="1" w:color="auto"/>
      </w:pBdr>
      <w:jc w:val="center"/>
      <w:rPr>
        <w:sz w:val="20"/>
      </w:rPr>
    </w:pPr>
  </w:p>
  <w:p w:rsidR="00107630" w:rsidRDefault="007778F8">
    <w:pPr>
      <w:pStyle w:val="Rodap"/>
      <w:jc w:val="center"/>
      <w:rPr>
        <w:rFonts w:ascii="Tahoma" w:hAnsi="Tahoma" w:cs="Tahoma"/>
      </w:rPr>
    </w:pPr>
    <w:r>
      <w:rPr>
        <w:rFonts w:ascii="Tahoma" w:hAnsi="Tahoma" w:cs="Tahoma"/>
      </w:rPr>
      <w:t xml:space="preserve">Rua Paraná 983 – </w:t>
    </w:r>
    <w:r>
      <w:rPr>
        <w:rFonts w:ascii="Tahoma" w:hAnsi="Tahoma" w:cs="Tahoma"/>
      </w:rPr>
      <w:t>Caixa Postal: 15 – CEP: 86.490-000 – Fone/Fax: (043) 3551-8320.</w:t>
    </w:r>
  </w:p>
  <w:p w:rsidR="00107630" w:rsidRDefault="007778F8">
    <w:pPr>
      <w:pStyle w:val="Rodap"/>
      <w:jc w:val="center"/>
    </w:pPr>
    <w:r>
      <w:rPr>
        <w:rFonts w:ascii="Tahoma" w:hAnsi="Tahoma" w:cs="Tahoma"/>
      </w:rPr>
      <w:t xml:space="preserve">E-mail: </w:t>
    </w:r>
    <w:hyperlink r:id="rId1" w:history="1">
      <w:r>
        <w:rPr>
          <w:rStyle w:val="Hyperlink"/>
          <w:rFonts w:ascii="Tahoma" w:hAnsi="Tahoma" w:cs="Tahoma"/>
        </w:rPr>
        <w:t>pmrpinhal@uol.com.br</w:t>
      </w:r>
    </w:hyperlink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630" w:rsidRDefault="007778F8">
    <w:pPr>
      <w:pStyle w:val="Cabealho"/>
      <w:jc w:val="center"/>
      <w:rPr>
        <w:rFonts w:ascii="Century" w:hAnsi="Century"/>
        <w:i/>
        <w:sz w:val="32"/>
      </w:rPr>
    </w:pPr>
    <w:r>
      <w:rPr>
        <w:rFonts w:ascii="Century" w:hAnsi="Century"/>
        <w:i/>
        <w:noProof/>
        <w:sz w:val="20"/>
      </w:rPr>
      <w:drawing>
        <wp:anchor distT="0" distB="0" distL="114300" distR="114300" simplePos="0" relativeHeight="251659264" behindDoc="0" locked="0" layoutInCell="1" allowOverlap="1" wp14:anchorId="21A1F921" wp14:editId="5DDF2B19">
          <wp:simplePos x="0" y="0"/>
          <wp:positionH relativeFrom="column">
            <wp:posOffset>-571500</wp:posOffset>
          </wp:positionH>
          <wp:positionV relativeFrom="paragraph">
            <wp:posOffset>-55880</wp:posOffset>
          </wp:positionV>
          <wp:extent cx="721360" cy="721360"/>
          <wp:effectExtent l="0" t="0" r="2540" b="2540"/>
          <wp:wrapTopAndBottom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360" cy="721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entury" w:hAnsi="Century"/>
        <w:i/>
        <w:sz w:val="32"/>
      </w:rPr>
      <w:t>PREFEITURA MUNICIPAL DE RIBEIRÃO DO PINHAL</w:t>
    </w:r>
  </w:p>
  <w:p w:rsidR="00107630" w:rsidRDefault="007778F8">
    <w:pPr>
      <w:pStyle w:val="Cabealho"/>
      <w:pBdr>
        <w:bottom w:val="single" w:sz="12" w:space="1" w:color="auto"/>
      </w:pBdr>
      <w:jc w:val="center"/>
      <w:rPr>
        <w:rFonts w:ascii="Century" w:hAnsi="Century"/>
        <w:i/>
        <w:sz w:val="32"/>
      </w:rPr>
    </w:pPr>
    <w:r>
      <w:rPr>
        <w:rFonts w:ascii="Century" w:hAnsi="Century"/>
        <w:i/>
        <w:sz w:val="32"/>
      </w:rPr>
      <w:t>- ESTADO DO PARANÁ -</w:t>
    </w:r>
  </w:p>
  <w:p w:rsidR="00107630" w:rsidRDefault="007778F8">
    <w:pPr>
      <w:pStyle w:val="Cabealho"/>
      <w:jc w:val="center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362"/>
    <w:rsid w:val="007778F8"/>
    <w:rsid w:val="00847362"/>
    <w:rsid w:val="00CD4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8F8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7778F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7778F8"/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rsid w:val="007778F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7778F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7778F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rsid w:val="007778F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7778F8"/>
    <w:rPr>
      <w:color w:val="0000FF"/>
      <w:u w:val="single"/>
    </w:rPr>
  </w:style>
  <w:style w:type="table" w:styleId="Tabelacomgrade">
    <w:name w:val="Table Grid"/>
    <w:basedOn w:val="Tabelanormal"/>
    <w:uiPriority w:val="59"/>
    <w:rsid w:val="007778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8F8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7778F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7778F8"/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rsid w:val="007778F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7778F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7778F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rsid w:val="007778F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7778F8"/>
    <w:rPr>
      <w:color w:val="0000FF"/>
      <w:u w:val="single"/>
    </w:rPr>
  </w:style>
  <w:style w:type="table" w:styleId="Tabelacomgrade">
    <w:name w:val="Table Grid"/>
    <w:basedOn w:val="Tabelanormal"/>
    <w:uiPriority w:val="59"/>
    <w:rsid w:val="007778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mrpinhal@uol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Iemex05</dc:creator>
  <cp:keywords/>
  <dc:description/>
  <cp:lastModifiedBy>Iemex05</cp:lastModifiedBy>
  <cp:revision>2</cp:revision>
  <dcterms:created xsi:type="dcterms:W3CDTF">2024-04-12T18:05:00Z</dcterms:created>
  <dcterms:modified xsi:type="dcterms:W3CDTF">2024-04-12T18:11:00Z</dcterms:modified>
</cp:coreProperties>
</file>