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9C" w:rsidRPr="00D37C27" w:rsidRDefault="00810D9C" w:rsidP="00810D9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10D9C" w:rsidRPr="00D37C27" w:rsidRDefault="00810D9C" w:rsidP="00810D9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810D9C" w:rsidRPr="00A80CF5" w:rsidTr="007E7917">
        <w:trPr>
          <w:trHeight w:val="4588"/>
        </w:trPr>
        <w:tc>
          <w:tcPr>
            <w:tcW w:w="6487" w:type="dxa"/>
            <w:shd w:val="clear" w:color="auto" w:fill="auto"/>
          </w:tcPr>
          <w:p w:rsidR="00810D9C" w:rsidRPr="00A80CF5" w:rsidRDefault="00810D9C" w:rsidP="007E7917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CF5">
              <w:rPr>
                <w:rFonts w:asciiTheme="minorHAnsi" w:hAnsiTheme="minorHAnsi" w:cstheme="minorHAnsi"/>
                <w:sz w:val="18"/>
                <w:szCs w:val="18"/>
              </w:rPr>
              <w:t>PREFEITURA MUNICIPAL DE RIBEIRÃO DO PINHAL</w:t>
            </w:r>
          </w:p>
          <w:p w:rsidR="00810D9C" w:rsidRPr="00A80CF5" w:rsidRDefault="00187549" w:rsidP="0018754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r w:rsidRPr="00187549">
              <w:rPr>
                <w:rFonts w:asciiTheme="minorHAnsi" w:hAnsiTheme="minorHAnsi" w:cstheme="minorHAnsi"/>
                <w:sz w:val="18"/>
                <w:szCs w:val="18"/>
              </w:rPr>
              <w:t>ERRATA</w:t>
            </w:r>
            <w:r w:rsidRPr="0018754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187549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187549">
              <w:rPr>
                <w:rFonts w:asciiTheme="minorHAnsi" w:hAnsiTheme="minorHAnsi" w:cstheme="minorHAnsi"/>
                <w:sz w:val="18"/>
                <w:szCs w:val="18"/>
              </w:rPr>
              <w:t>PREGÃO ELETRÔNICO Nº. 061/2023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187549">
              <w:rPr>
                <w:rFonts w:asciiTheme="minorHAnsi" w:hAnsiTheme="minorHAnsi" w:cstheme="minorHAnsi"/>
                <w:sz w:val="18"/>
                <w:szCs w:val="18"/>
              </w:rPr>
              <w:t>PROCESSO ADMINISTRATIVO N.º 279/2023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187549">
              <w:rPr>
                <w:rFonts w:asciiTheme="minorHAnsi" w:hAnsiTheme="minorHAnsi" w:cstheme="minorHAnsi"/>
                <w:sz w:val="18"/>
                <w:szCs w:val="18"/>
              </w:rPr>
              <w:t>Tendo em vista correções no edital, o processo licitatório na modalidade Pregão Eletrônico, do tipo menor preço global por lote, cujo objeto é a contratação de clínica para prestação de serviços de acolhimento institucional em residência inclusiva ou outro estabelecimento similar, conforme solicitação da Secretaria de Assistência Social, de acordo com as condições, quantidades e exigências estabelecidas neste edital e seus anexos será realizado no dia 01/12/2023 com recebimento</w:t>
            </w:r>
            <w:r w:rsidRPr="00187549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87549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18754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87549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187549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187549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18754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87549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187549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09</w:t>
            </w:r>
            <w:r w:rsidRPr="00187549">
              <w:rPr>
                <w:rFonts w:asciiTheme="minorHAnsi" w:hAnsiTheme="minorHAnsi" w:cstheme="minorHAnsi"/>
                <w:sz w:val="18"/>
                <w:szCs w:val="18"/>
              </w:rPr>
              <w:t>h00min, abertura das propostas das 09h01min às 09h29min e início</w:t>
            </w:r>
            <w:r w:rsidRPr="0018754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187549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187549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187549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187549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18754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18754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87549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187549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8754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187549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87549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R$ 46.044,00 (quarenta e seis mil e quarenta e quatro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87549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7" w:history="1">
              <w:r w:rsidRPr="0018754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187549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8" w:history="1">
              <w:r w:rsidRPr="0018754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187549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9" w:history="1">
              <w:r w:rsidRPr="0018754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187549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 w:rsidRPr="0018754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87549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20 de novembro de 2023</w:t>
            </w:r>
            <w:r w:rsidR="00810D9C" w:rsidRPr="00187549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="00810D9C" w:rsidRPr="00187549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="00810D9C" w:rsidRPr="0018754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810D9C" w:rsidRPr="00187549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="00810D9C" w:rsidRPr="0018754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810D9C" w:rsidRPr="00187549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="00810D9C" w:rsidRPr="00187549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  <w:bookmarkEnd w:id="0"/>
          </w:p>
        </w:tc>
      </w:tr>
    </w:tbl>
    <w:p w:rsidR="00810D9C" w:rsidRPr="00A80CF5" w:rsidRDefault="00810D9C" w:rsidP="00810D9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10D9C" w:rsidRDefault="00810D9C" w:rsidP="00810D9C"/>
    <w:p w:rsidR="00810D9C" w:rsidRDefault="00810D9C" w:rsidP="00810D9C"/>
    <w:p w:rsidR="00810D9C" w:rsidRDefault="00810D9C" w:rsidP="00810D9C">
      <w:pPr>
        <w:jc w:val="center"/>
      </w:pPr>
    </w:p>
    <w:p w:rsidR="00810D9C" w:rsidRDefault="00810D9C" w:rsidP="00810D9C"/>
    <w:p w:rsidR="00810D9C" w:rsidRDefault="00810D9C" w:rsidP="00810D9C"/>
    <w:p w:rsidR="00810D9C" w:rsidRDefault="00810D9C" w:rsidP="00810D9C"/>
    <w:p w:rsidR="00810D9C" w:rsidRDefault="00810D9C" w:rsidP="00810D9C"/>
    <w:p w:rsidR="00810D9C" w:rsidRDefault="00810D9C" w:rsidP="00810D9C"/>
    <w:p w:rsidR="00810D9C" w:rsidRDefault="00810D9C" w:rsidP="00810D9C"/>
    <w:p w:rsidR="00810D9C" w:rsidRDefault="00810D9C" w:rsidP="00810D9C"/>
    <w:p w:rsidR="00810D9C" w:rsidRDefault="00810D9C" w:rsidP="00810D9C"/>
    <w:p w:rsidR="00810D9C" w:rsidRDefault="00810D9C" w:rsidP="00810D9C"/>
    <w:p w:rsidR="00810D9C" w:rsidRDefault="00810D9C" w:rsidP="00810D9C"/>
    <w:p w:rsidR="00810D9C" w:rsidRDefault="00810D9C" w:rsidP="00810D9C"/>
    <w:p w:rsidR="00810D9C" w:rsidRDefault="00810D9C" w:rsidP="00810D9C"/>
    <w:p w:rsidR="00810D9C" w:rsidRDefault="00810D9C" w:rsidP="00810D9C"/>
    <w:p w:rsidR="00810D9C" w:rsidRDefault="00810D9C" w:rsidP="00810D9C"/>
    <w:p w:rsidR="00810D9C" w:rsidRDefault="00810D9C" w:rsidP="00810D9C"/>
    <w:p w:rsidR="00810D9C" w:rsidRDefault="00810D9C" w:rsidP="00810D9C"/>
    <w:p w:rsidR="00810D9C" w:rsidRDefault="00810D9C" w:rsidP="00810D9C"/>
    <w:p w:rsidR="00810D9C" w:rsidRDefault="00810D9C" w:rsidP="00810D9C"/>
    <w:p w:rsidR="00810D9C" w:rsidRDefault="00810D9C" w:rsidP="00810D9C"/>
    <w:p w:rsidR="00810D9C" w:rsidRDefault="00810D9C" w:rsidP="00810D9C"/>
    <w:p w:rsidR="00810D9C" w:rsidRDefault="00810D9C" w:rsidP="00810D9C"/>
    <w:p w:rsidR="00810D9C" w:rsidRDefault="00810D9C" w:rsidP="00810D9C"/>
    <w:p w:rsidR="00810D9C" w:rsidRDefault="00810D9C" w:rsidP="00810D9C"/>
    <w:p w:rsidR="00810D9C" w:rsidRDefault="00810D9C" w:rsidP="00810D9C"/>
    <w:p w:rsidR="00810D9C" w:rsidRDefault="00810D9C" w:rsidP="00810D9C"/>
    <w:p w:rsidR="00810D9C" w:rsidRDefault="00810D9C" w:rsidP="00810D9C"/>
    <w:p w:rsidR="00810D9C" w:rsidRDefault="00810D9C" w:rsidP="00810D9C"/>
    <w:p w:rsidR="00810D9C" w:rsidRDefault="00810D9C" w:rsidP="00810D9C"/>
    <w:p w:rsidR="00357F12" w:rsidRDefault="00357F12"/>
    <w:sectPr w:rsidR="00357F12" w:rsidSect="00C07777">
      <w:headerReference w:type="default" r:id="rId10"/>
      <w:footerReference w:type="default" r:id="rId11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F5E" w:rsidRDefault="00FE1F5E">
      <w:pPr>
        <w:spacing w:after="0" w:line="240" w:lineRule="auto"/>
      </w:pPr>
      <w:r>
        <w:separator/>
      </w:r>
    </w:p>
  </w:endnote>
  <w:endnote w:type="continuationSeparator" w:id="0">
    <w:p w:rsidR="00FE1F5E" w:rsidRDefault="00FE1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FE1F5E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810D9C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810D9C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F5E" w:rsidRDefault="00FE1F5E">
      <w:pPr>
        <w:spacing w:after="0" w:line="240" w:lineRule="auto"/>
      </w:pPr>
      <w:r>
        <w:separator/>
      </w:r>
    </w:p>
  </w:footnote>
  <w:footnote w:type="continuationSeparator" w:id="0">
    <w:p w:rsidR="00FE1F5E" w:rsidRDefault="00FE1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810D9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D7CEEF4" wp14:editId="5CE7BF0F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810D9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FE1F5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B6"/>
    <w:rsid w:val="00187549"/>
    <w:rsid w:val="00357F12"/>
    <w:rsid w:val="00810D9C"/>
    <w:rsid w:val="00993CB6"/>
    <w:rsid w:val="00FE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D9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10D9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10D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10D9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10D9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10D9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10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10D9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10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D9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10D9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10D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10D9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10D9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10D9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10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10D9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10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rpinhal@uol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pras.pmrpinhal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2023-11-09T18:49:00Z</dcterms:created>
  <dcterms:modified xsi:type="dcterms:W3CDTF">2023-11-20T13:17:00Z</dcterms:modified>
</cp:coreProperties>
</file>