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78" w:rsidRDefault="00D03D78" w:rsidP="00D03D78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D03D78" w:rsidRPr="00B1049C" w:rsidTr="002F0464">
        <w:trPr>
          <w:trHeight w:val="2262"/>
        </w:trPr>
        <w:tc>
          <w:tcPr>
            <w:tcW w:w="9322" w:type="dxa"/>
          </w:tcPr>
          <w:p w:rsidR="00D03D78" w:rsidRPr="00BF1037" w:rsidRDefault="00D03D78" w:rsidP="002F0464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D03D78" w:rsidRPr="001A09C1" w:rsidRDefault="00D03D78" w:rsidP="002F04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 xml:space="preserve">ATA REGISTRO DE PREÇOS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D03D78" w:rsidRPr="00D03D78" w:rsidRDefault="00D03D78" w:rsidP="002F046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03D78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D03D78">
              <w:rPr>
                <w:rFonts w:ascii="Arial" w:hAnsi="Arial" w:cs="Arial"/>
                <w:sz w:val="16"/>
                <w:szCs w:val="16"/>
              </w:rPr>
              <w:t xml:space="preserve">ata registro de </w:t>
            </w:r>
            <w:proofErr w:type="gramStart"/>
            <w:r w:rsidRPr="00D03D78">
              <w:rPr>
                <w:rFonts w:ascii="Arial" w:hAnsi="Arial" w:cs="Arial"/>
                <w:sz w:val="16"/>
                <w:szCs w:val="16"/>
              </w:rPr>
              <w:t>preços</w:t>
            </w:r>
            <w:r w:rsidRPr="00D03D78">
              <w:rPr>
                <w:rFonts w:ascii="Arial" w:hAnsi="Arial" w:cs="Arial"/>
                <w:sz w:val="16"/>
                <w:szCs w:val="16"/>
              </w:rPr>
              <w:t xml:space="preserve"> celebrad</w:t>
            </w:r>
            <w:r w:rsidRPr="00D03D78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D03D78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ALINE S. ARANTES DE FREITAS LTDA CNPJ nº. 08.597.708/0001-83. Objeto: r</w:t>
            </w:r>
            <w:r w:rsidRPr="00D03D7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egistro de preços </w:t>
            </w:r>
            <w:r w:rsidRPr="00D03D78">
              <w:rPr>
                <w:rFonts w:ascii="Arial" w:hAnsi="Arial" w:cs="Arial"/>
                <w:sz w:val="16"/>
                <w:szCs w:val="16"/>
              </w:rPr>
              <w:t>r</w:t>
            </w:r>
            <w:r w:rsidRPr="00D03D78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egistro de preços </w:t>
            </w:r>
            <w:r w:rsidRPr="00D03D78">
              <w:rPr>
                <w:rFonts w:ascii="Arial" w:hAnsi="Arial" w:cs="Arial"/>
                <w:sz w:val="16"/>
                <w:szCs w:val="16"/>
              </w:rPr>
              <w:t>para contratação de empresa especializada no fornecimento de urnas funerárias e serviços de translado visando atender às famílias em situação de vulnerabilidade social assistidas pela Secretaria Municipal de Assistência Social. Vigência</w:t>
            </w:r>
            <w:r w:rsidRPr="00D03D78">
              <w:rPr>
                <w:rFonts w:ascii="Arial" w:hAnsi="Arial" w:cs="Arial"/>
                <w:sz w:val="16"/>
                <w:szCs w:val="16"/>
              </w:rPr>
              <w:t xml:space="preserve"> 12 meses. Data de assinatura: 11</w:t>
            </w:r>
            <w:r w:rsidRPr="00D03D78">
              <w:rPr>
                <w:rFonts w:ascii="Arial" w:hAnsi="Arial" w:cs="Arial"/>
                <w:sz w:val="16"/>
                <w:szCs w:val="16"/>
              </w:rPr>
              <w:t>/06/2024, ALINE SAKAI ARANTES DE FREITAS</w:t>
            </w:r>
            <w:r w:rsidRPr="00D03D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D78">
              <w:rPr>
                <w:rFonts w:ascii="Arial" w:hAnsi="Arial" w:cs="Arial"/>
                <w:sz w:val="16"/>
                <w:szCs w:val="16"/>
              </w:rPr>
              <w:t>CPF: 006.660.249-10</w:t>
            </w:r>
            <w:r w:rsidRPr="00D03D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D78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252"/>
              <w:gridCol w:w="567"/>
              <w:gridCol w:w="709"/>
              <w:gridCol w:w="992"/>
              <w:gridCol w:w="1134"/>
            </w:tblGrid>
            <w:tr w:rsidR="00D03D78" w:rsidRPr="00EF6151" w:rsidTr="002F0464">
              <w:trPr>
                <w:gridAfter w:val="1"/>
                <w:wAfter w:w="1134" w:type="dxa"/>
              </w:trPr>
              <w:tc>
                <w:tcPr>
                  <w:tcW w:w="568" w:type="dxa"/>
                </w:tcPr>
                <w:p w:rsidR="00D03D78" w:rsidRPr="000F29B5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D03D78" w:rsidRPr="000F29B5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D03D78" w:rsidRPr="000F29B5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D03D78" w:rsidRPr="000F29B5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D03D78" w:rsidRPr="000F29B5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D03D78" w:rsidRPr="00A165C0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16195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Recolhimento de Taxa / Imposto / Multa. Inf. Complementares: Procedimento Operacional com preparação (adulto</w:t>
                  </w:r>
                  <w:proofErr w:type="gramStart"/>
                  <w:r w:rsidRPr="00D03D7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389,5658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</w:t>
                  </w:r>
                  <w:bookmarkStart w:id="0" w:name="_GoBack"/>
                  <w:bookmarkEnd w:id="0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895,658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16195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Recolhimento de Taxa / Imposto / Multa. Inf. Complementares: Procedimento Operacional com preparação (infantil</w:t>
                  </w:r>
                  <w:proofErr w:type="gramStart"/>
                  <w:r w:rsidRPr="00D03D7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179,8522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899,261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4170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Serviço Funerário de Cremação / Sepultamento / Translado. Inf. Complementares: </w:t>
                  </w: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 xml:space="preserve">por km rodado. </w:t>
                  </w:r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10.000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Km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3,2963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32.963,00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483060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 xml:space="preserve">Urna Funerária. </w:t>
                  </w: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Madeira. Tipo Madeira: Pinus. Cor: Mel. Comprimento: 1,20 M. Largura: 0,34 M. Tipo Tampa: Entalhado Com Visor. Material Revestimento Interno: Forrado Em </w:t>
                  </w:r>
                  <w:proofErr w:type="spellStart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Tnt</w:t>
                  </w:r>
                  <w:proofErr w:type="spellEnd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- Babados De Tecido. Tipo Alça: Argola. Características Adicionais: Envernizada. (</w:t>
                  </w: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incluindo flores, tapetes, véu, velas e sepultamento</w:t>
                  </w:r>
                  <w:proofErr w:type="gramStart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1.003,88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10.038,81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483063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 xml:space="preserve">Urna Funerária. </w:t>
                  </w: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Madeira. Tipo Madeira: Pinus. Cor: Mel. Comprimento: 1,90 M. Largura: 0,78 M. Tipo Tampa: Entalhado Com Visor. Material Revestimento Interno: Forrado Em </w:t>
                  </w:r>
                  <w:proofErr w:type="spellStart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Tnt</w:t>
                  </w:r>
                  <w:proofErr w:type="spellEnd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- Babados De Tecido. Tipo Alça: Argola. Características Adicionais: Envernizada. (</w:t>
                  </w: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incluindo flores, tapetes, véu, velas e sepultamento</w:t>
                  </w:r>
                  <w:proofErr w:type="gramStart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2.057,71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82.308,26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483058</w:t>
                  </w: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 xml:space="preserve">Urna Funerária. </w:t>
                  </w: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Madeira. Tipo Madeira: Pinus. Cor: Mel. Comprimento: 1,90 M. Largura: 0,84 M. Tipo Tampa: Entalhado Com Visor. Material Revestimento Interno: Forrado Em </w:t>
                  </w:r>
                  <w:proofErr w:type="spellStart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>Tnt</w:t>
                  </w:r>
                  <w:proofErr w:type="spellEnd"/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- Babados De Tecido. Tipo Alça: Argola. Características Adicionais: Envernizada.</w:t>
                  </w: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 xml:space="preserve"> (incluindo flores, tapetes, véu, velas e sepultamento</w:t>
                  </w:r>
                  <w:proofErr w:type="gramStart"/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2.242,50</w:t>
                  </w: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22.425,00</w:t>
                  </w:r>
                </w:p>
              </w:tc>
            </w:tr>
            <w:tr w:rsidR="00D03D78" w:rsidRPr="007A3553" w:rsidTr="00001AC8">
              <w:tc>
                <w:tcPr>
                  <w:tcW w:w="568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D03D78" w:rsidRPr="00D03D78" w:rsidRDefault="00D03D78" w:rsidP="002F0464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D03D78" w:rsidRPr="00D03D78" w:rsidRDefault="00D03D78" w:rsidP="002F046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03D7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152.530,00</w:t>
                  </w:r>
                </w:p>
              </w:tc>
            </w:tr>
          </w:tbl>
          <w:p w:rsidR="00D03D78" w:rsidRPr="00C33D91" w:rsidRDefault="00D03D78" w:rsidP="002F0464">
            <w:pPr>
              <w:tabs>
                <w:tab w:val="left" w:pos="899"/>
              </w:tabs>
            </w:pPr>
            <w:r>
              <w:tab/>
            </w:r>
          </w:p>
        </w:tc>
      </w:tr>
    </w:tbl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Pr="003E1729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D03D78" w:rsidRDefault="00D03D78" w:rsidP="00D03D78"/>
    <w:p w:rsidR="004935D1" w:rsidRDefault="004935D1"/>
    <w:sectPr w:rsidR="004935D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03D7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D03D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D03D7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D03D7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AEEEE98" wp14:editId="6B442DE9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</w:t>
    </w:r>
    <w:r w:rsidRPr="00A7116E">
      <w:rPr>
        <w:rFonts w:ascii="Arial Rounded MT Bold" w:hAnsi="Arial Rounded MT Bold"/>
        <w:sz w:val="32"/>
      </w:rPr>
      <w:t>DE RIBEIRÃO DO PINHAL</w:t>
    </w:r>
  </w:p>
  <w:p w:rsidR="001E5387" w:rsidRPr="00A7116E" w:rsidRDefault="00D03D7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03D7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5"/>
    <w:rsid w:val="004935D1"/>
    <w:rsid w:val="00A13465"/>
    <w:rsid w:val="00D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D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3D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3D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03D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3D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3D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3D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2024-06-11T17:31:00Z</dcterms:created>
  <dcterms:modified xsi:type="dcterms:W3CDTF">2024-06-11T17:34:00Z</dcterms:modified>
</cp:coreProperties>
</file>