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65" w:rsidRPr="005A0E2B" w:rsidRDefault="00067565" w:rsidP="00067565">
      <w:pPr>
        <w:pStyle w:val="SemEspaamento"/>
        <w:jc w:val="center"/>
        <w:rPr>
          <w:rFonts w:ascii="Arial" w:hAnsi="Arial" w:cs="Arial"/>
          <w:b/>
          <w:sz w:val="20"/>
          <w:szCs w:val="20"/>
          <w:u w:val="single"/>
        </w:rPr>
      </w:pPr>
    </w:p>
    <w:p w:rsidR="00067565" w:rsidRPr="00E064EF" w:rsidRDefault="00067565" w:rsidP="00067565">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067565" w:rsidRPr="00E064EF" w:rsidRDefault="00067565" w:rsidP="00067565">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03</w:t>
      </w:r>
      <w:r>
        <w:rPr>
          <w:rFonts w:ascii="Arial" w:hAnsi="Arial" w:cs="Arial"/>
          <w:b/>
          <w:sz w:val="20"/>
          <w:szCs w:val="20"/>
          <w:u w:val="single"/>
        </w:rPr>
        <w:t>5</w:t>
      </w:r>
      <w:r>
        <w:rPr>
          <w:rFonts w:ascii="Arial" w:hAnsi="Arial" w:cs="Arial"/>
          <w:b/>
          <w:sz w:val="20"/>
          <w:szCs w:val="20"/>
          <w:u w:val="single"/>
        </w:rPr>
        <w:t>/2024</w:t>
      </w:r>
    </w:p>
    <w:p w:rsidR="00067565" w:rsidRPr="00E064EF" w:rsidRDefault="00067565" w:rsidP="00067565">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w:t>
      </w:r>
      <w:r w:rsidRPr="00ED7884">
        <w:rPr>
          <w:rFonts w:ascii="Arial" w:hAnsi="Arial" w:cs="Arial"/>
          <w:b/>
          <w:sz w:val="20"/>
          <w:szCs w:val="20"/>
          <w:u w:val="single"/>
        </w:rPr>
        <w:t xml:space="preserve">N.º </w:t>
      </w:r>
      <w:r>
        <w:rPr>
          <w:rFonts w:ascii="Arial" w:hAnsi="Arial" w:cs="Arial"/>
          <w:b/>
          <w:sz w:val="20"/>
          <w:szCs w:val="20"/>
          <w:u w:val="single"/>
        </w:rPr>
        <w:t>1</w:t>
      </w:r>
      <w:r>
        <w:rPr>
          <w:rFonts w:ascii="Arial" w:hAnsi="Arial" w:cs="Arial"/>
          <w:b/>
          <w:sz w:val="20"/>
          <w:szCs w:val="20"/>
          <w:u w:val="single"/>
        </w:rPr>
        <w:t>33</w:t>
      </w:r>
      <w:r>
        <w:rPr>
          <w:rFonts w:ascii="Arial" w:hAnsi="Arial" w:cs="Arial"/>
          <w:b/>
          <w:sz w:val="20"/>
          <w:szCs w:val="20"/>
          <w:u w:val="single"/>
        </w:rPr>
        <w:t>/2024</w:t>
      </w:r>
    </w:p>
    <w:p w:rsidR="00067565" w:rsidRPr="00E064EF" w:rsidRDefault="00067565" w:rsidP="00067565">
      <w:pPr>
        <w:pStyle w:val="SemEspaamento"/>
        <w:jc w:val="center"/>
        <w:rPr>
          <w:rFonts w:ascii="Arial" w:hAnsi="Arial" w:cs="Arial"/>
          <w:b/>
          <w:sz w:val="20"/>
          <w:szCs w:val="20"/>
          <w:u w:val="single"/>
        </w:rPr>
      </w:pPr>
    </w:p>
    <w:p w:rsidR="00067565" w:rsidRPr="00E064EF" w:rsidRDefault="00067565" w:rsidP="00067565">
      <w:pPr>
        <w:pStyle w:val="SemEspaamento"/>
        <w:jc w:val="center"/>
        <w:rPr>
          <w:rFonts w:ascii="Arial" w:hAnsi="Arial" w:cs="Arial"/>
          <w:b/>
          <w:sz w:val="20"/>
          <w:szCs w:val="20"/>
          <w:u w:val="single"/>
        </w:rPr>
      </w:pPr>
    </w:p>
    <w:p w:rsidR="00067565" w:rsidRPr="00067565" w:rsidRDefault="00067565" w:rsidP="00067565">
      <w:pPr>
        <w:jc w:val="both"/>
        <w:rPr>
          <w:rFonts w:ascii="Arial" w:hAnsi="Arial" w:cs="Arial"/>
          <w:sz w:val="20"/>
          <w:szCs w:val="20"/>
        </w:rPr>
      </w:pPr>
      <w:r w:rsidRPr="00067565">
        <w:rPr>
          <w:rFonts w:ascii="Arial" w:hAnsi="Arial" w:cs="Arial"/>
          <w:sz w:val="20"/>
          <w:szCs w:val="20"/>
        </w:rPr>
        <w:t xml:space="preserve">Encontra-se aberto na </w:t>
      </w:r>
      <w:r w:rsidRPr="00067565">
        <w:rPr>
          <w:rFonts w:ascii="Arial" w:hAnsi="Arial" w:cs="Arial"/>
          <w:b/>
          <w:sz w:val="20"/>
          <w:szCs w:val="20"/>
        </w:rPr>
        <w:t>PREFEITURA MUNICIPAL DE RIBEIRÃO DO PINHAL – ESTADO DO PARANÁ</w:t>
      </w:r>
      <w:r w:rsidRPr="00067565">
        <w:rPr>
          <w:rFonts w:ascii="Arial" w:hAnsi="Arial" w:cs="Arial"/>
          <w:sz w:val="20"/>
          <w:szCs w:val="20"/>
        </w:rPr>
        <w:t xml:space="preserve">, processo licitatório na modalidade Pregão Eletrônico, do tipo menor preço global </w:t>
      </w:r>
      <w:r w:rsidRPr="00067565">
        <w:rPr>
          <w:rFonts w:ascii="Arial" w:hAnsi="Arial" w:cs="Arial"/>
          <w:b/>
          <w:sz w:val="20"/>
          <w:szCs w:val="20"/>
        </w:rPr>
        <w:t xml:space="preserve">por </w:t>
      </w:r>
      <w:r>
        <w:rPr>
          <w:rFonts w:ascii="Arial" w:hAnsi="Arial" w:cs="Arial"/>
          <w:b/>
          <w:sz w:val="20"/>
          <w:szCs w:val="20"/>
        </w:rPr>
        <w:t>item</w:t>
      </w:r>
      <w:r w:rsidRPr="00067565">
        <w:rPr>
          <w:rFonts w:ascii="Arial" w:hAnsi="Arial" w:cs="Arial"/>
          <w:sz w:val="20"/>
          <w:szCs w:val="20"/>
        </w:rPr>
        <w:t xml:space="preserve">, cujo objeto é a </w:t>
      </w:r>
      <w:r w:rsidRPr="00067565">
        <w:rPr>
          <w:rFonts w:ascii="Arial" w:hAnsi="Arial" w:cs="Arial"/>
          <w:sz w:val="20"/>
          <w:szCs w:val="20"/>
        </w:rPr>
        <w:t>c</w:t>
      </w:r>
      <w:r w:rsidRPr="00067565">
        <w:rPr>
          <w:rFonts w:ascii="Arial" w:hAnsi="Arial" w:cs="Arial"/>
          <w:sz w:val="20"/>
          <w:szCs w:val="20"/>
        </w:rPr>
        <w:t>ontratação de empresa especializada em serviços de carga, recargas e fornecimento de extintores de incêndio, com suporte e instalação, de acordo com as condições, quantidades e exigências estabelecidas neste edital e seus anexos.</w:t>
      </w:r>
    </w:p>
    <w:p w:rsidR="00067565" w:rsidRPr="00067565" w:rsidRDefault="00067565" w:rsidP="00067565">
      <w:pPr>
        <w:pStyle w:val="SemEspaamento"/>
        <w:jc w:val="both"/>
        <w:rPr>
          <w:rFonts w:ascii="Arial" w:hAnsi="Arial" w:cs="Arial"/>
          <w:sz w:val="20"/>
          <w:szCs w:val="20"/>
        </w:rPr>
      </w:pPr>
      <w:r w:rsidRPr="00067565">
        <w:rPr>
          <w:rFonts w:ascii="Arial" w:hAnsi="Arial" w:cs="Arial"/>
          <w:sz w:val="20"/>
          <w:szCs w:val="20"/>
        </w:rPr>
        <w:t xml:space="preserve">A realização do Pregão Eletrônico será no dia </w:t>
      </w:r>
      <w:r>
        <w:rPr>
          <w:rFonts w:ascii="Arial" w:hAnsi="Arial" w:cs="Arial"/>
          <w:b/>
          <w:sz w:val="20"/>
          <w:szCs w:val="20"/>
        </w:rPr>
        <w:t>07/05</w:t>
      </w:r>
      <w:r w:rsidRPr="00067565">
        <w:rPr>
          <w:rFonts w:ascii="Arial" w:hAnsi="Arial" w:cs="Arial"/>
          <w:b/>
          <w:sz w:val="20"/>
          <w:szCs w:val="20"/>
        </w:rPr>
        <w:t xml:space="preserve">/2024 </w:t>
      </w:r>
      <w:r w:rsidRPr="00067565">
        <w:rPr>
          <w:rFonts w:ascii="Arial" w:hAnsi="Arial" w:cs="Arial"/>
          <w:sz w:val="20"/>
          <w:szCs w:val="20"/>
        </w:rPr>
        <w:t>com recebimento</w:t>
      </w:r>
      <w:r w:rsidRPr="00067565">
        <w:rPr>
          <w:rFonts w:ascii="Arial" w:hAnsi="Arial" w:cs="Arial"/>
          <w:spacing w:val="-2"/>
          <w:sz w:val="20"/>
          <w:szCs w:val="20"/>
        </w:rPr>
        <w:t xml:space="preserve"> </w:t>
      </w:r>
      <w:r w:rsidRPr="00067565">
        <w:rPr>
          <w:rFonts w:ascii="Arial" w:hAnsi="Arial" w:cs="Arial"/>
          <w:sz w:val="20"/>
          <w:szCs w:val="20"/>
        </w:rPr>
        <w:t>das</w:t>
      </w:r>
      <w:r w:rsidRPr="00067565">
        <w:rPr>
          <w:rFonts w:ascii="Arial" w:hAnsi="Arial" w:cs="Arial"/>
          <w:spacing w:val="-3"/>
          <w:sz w:val="20"/>
          <w:szCs w:val="20"/>
        </w:rPr>
        <w:t xml:space="preserve"> </w:t>
      </w:r>
      <w:r w:rsidRPr="00067565">
        <w:rPr>
          <w:rFonts w:ascii="Arial" w:hAnsi="Arial" w:cs="Arial"/>
          <w:sz w:val="20"/>
          <w:szCs w:val="20"/>
        </w:rPr>
        <w:t>propostas</w:t>
      </w:r>
      <w:r w:rsidRPr="00067565">
        <w:rPr>
          <w:rFonts w:ascii="Arial" w:hAnsi="Arial" w:cs="Arial"/>
          <w:spacing w:val="3"/>
          <w:sz w:val="20"/>
          <w:szCs w:val="20"/>
        </w:rPr>
        <w:t xml:space="preserve"> </w:t>
      </w:r>
      <w:r w:rsidRPr="00067565">
        <w:rPr>
          <w:rFonts w:ascii="Arial" w:hAnsi="Arial" w:cs="Arial"/>
          <w:sz w:val="20"/>
          <w:szCs w:val="20"/>
        </w:rPr>
        <w:t>até</w:t>
      </w:r>
      <w:r w:rsidRPr="00067565">
        <w:rPr>
          <w:rFonts w:ascii="Arial" w:hAnsi="Arial" w:cs="Arial"/>
          <w:spacing w:val="-1"/>
          <w:sz w:val="20"/>
          <w:szCs w:val="20"/>
        </w:rPr>
        <w:t xml:space="preserve"> </w:t>
      </w:r>
      <w:r w:rsidRPr="00067565">
        <w:rPr>
          <w:rFonts w:ascii="Arial" w:hAnsi="Arial" w:cs="Arial"/>
          <w:sz w:val="20"/>
          <w:szCs w:val="20"/>
        </w:rPr>
        <w:t>as</w:t>
      </w:r>
      <w:r w:rsidRPr="00067565">
        <w:rPr>
          <w:rFonts w:ascii="Arial" w:hAnsi="Arial" w:cs="Arial"/>
          <w:spacing w:val="-3"/>
          <w:sz w:val="20"/>
          <w:szCs w:val="20"/>
        </w:rPr>
        <w:t xml:space="preserve"> 09</w:t>
      </w:r>
      <w:r w:rsidRPr="00067565">
        <w:rPr>
          <w:rFonts w:ascii="Arial" w:hAnsi="Arial" w:cs="Arial"/>
          <w:sz w:val="20"/>
          <w:szCs w:val="20"/>
        </w:rPr>
        <w:t>h00min, abertura das propostas das 09h01min às 09h29min e início</w:t>
      </w:r>
      <w:r w:rsidRPr="00067565">
        <w:rPr>
          <w:rFonts w:ascii="Arial" w:hAnsi="Arial" w:cs="Arial"/>
          <w:spacing w:val="1"/>
          <w:sz w:val="20"/>
          <w:szCs w:val="20"/>
        </w:rPr>
        <w:t xml:space="preserve"> </w:t>
      </w:r>
      <w:r w:rsidRPr="00067565">
        <w:rPr>
          <w:rFonts w:ascii="Arial" w:hAnsi="Arial" w:cs="Arial"/>
          <w:sz w:val="20"/>
          <w:szCs w:val="20"/>
        </w:rPr>
        <w:t>da</w:t>
      </w:r>
      <w:r w:rsidRPr="00067565">
        <w:rPr>
          <w:rFonts w:ascii="Arial" w:hAnsi="Arial" w:cs="Arial"/>
          <w:spacing w:val="-9"/>
          <w:sz w:val="20"/>
          <w:szCs w:val="20"/>
        </w:rPr>
        <w:t xml:space="preserve"> </w:t>
      </w:r>
      <w:r w:rsidRPr="00067565">
        <w:rPr>
          <w:rFonts w:ascii="Arial" w:hAnsi="Arial" w:cs="Arial"/>
          <w:sz w:val="20"/>
          <w:szCs w:val="20"/>
        </w:rPr>
        <w:t>sessão</w:t>
      </w:r>
      <w:r w:rsidRPr="00067565">
        <w:rPr>
          <w:rFonts w:ascii="Arial" w:hAnsi="Arial" w:cs="Arial"/>
          <w:spacing w:val="1"/>
          <w:sz w:val="20"/>
          <w:szCs w:val="20"/>
        </w:rPr>
        <w:t xml:space="preserve"> </w:t>
      </w:r>
      <w:r w:rsidRPr="00067565">
        <w:rPr>
          <w:rFonts w:ascii="Arial" w:hAnsi="Arial" w:cs="Arial"/>
          <w:sz w:val="20"/>
          <w:szCs w:val="20"/>
        </w:rPr>
        <w:t>de</w:t>
      </w:r>
      <w:r w:rsidRPr="00067565">
        <w:rPr>
          <w:rFonts w:ascii="Arial" w:hAnsi="Arial" w:cs="Arial"/>
          <w:spacing w:val="-1"/>
          <w:sz w:val="20"/>
          <w:szCs w:val="20"/>
        </w:rPr>
        <w:t xml:space="preserve"> </w:t>
      </w:r>
      <w:r w:rsidRPr="00067565">
        <w:rPr>
          <w:rFonts w:ascii="Arial" w:hAnsi="Arial" w:cs="Arial"/>
          <w:sz w:val="20"/>
          <w:szCs w:val="20"/>
        </w:rPr>
        <w:t>disputa</w:t>
      </w:r>
      <w:r w:rsidRPr="00067565">
        <w:rPr>
          <w:rFonts w:ascii="Arial" w:hAnsi="Arial" w:cs="Arial"/>
          <w:spacing w:val="-5"/>
          <w:sz w:val="20"/>
          <w:szCs w:val="20"/>
        </w:rPr>
        <w:t xml:space="preserve"> </w:t>
      </w:r>
      <w:r w:rsidRPr="00067565">
        <w:rPr>
          <w:rFonts w:ascii="Arial" w:hAnsi="Arial" w:cs="Arial"/>
          <w:sz w:val="20"/>
          <w:szCs w:val="20"/>
        </w:rPr>
        <w:t>de</w:t>
      </w:r>
      <w:r w:rsidRPr="00067565">
        <w:rPr>
          <w:rFonts w:ascii="Arial" w:hAnsi="Arial" w:cs="Arial"/>
          <w:spacing w:val="-1"/>
          <w:sz w:val="20"/>
          <w:szCs w:val="20"/>
        </w:rPr>
        <w:t xml:space="preserve"> </w:t>
      </w:r>
      <w:r w:rsidRPr="00067565">
        <w:rPr>
          <w:rFonts w:ascii="Arial" w:hAnsi="Arial" w:cs="Arial"/>
          <w:sz w:val="20"/>
          <w:szCs w:val="20"/>
        </w:rPr>
        <w:t xml:space="preserve">preços 09h30min. </w:t>
      </w:r>
    </w:p>
    <w:p w:rsidR="00067565" w:rsidRPr="00067565" w:rsidRDefault="00067565" w:rsidP="00067565">
      <w:pPr>
        <w:pStyle w:val="SemEspaamento"/>
        <w:jc w:val="both"/>
        <w:rPr>
          <w:rFonts w:ascii="Arial" w:hAnsi="Arial" w:cs="Arial"/>
          <w:sz w:val="20"/>
          <w:szCs w:val="20"/>
        </w:rPr>
      </w:pPr>
    </w:p>
    <w:p w:rsidR="00067565" w:rsidRPr="00067565" w:rsidRDefault="00067565" w:rsidP="00067565">
      <w:pPr>
        <w:pStyle w:val="SemEspaamento"/>
        <w:jc w:val="both"/>
        <w:rPr>
          <w:rFonts w:ascii="Arial" w:hAnsi="Arial" w:cs="Arial"/>
          <w:sz w:val="20"/>
          <w:szCs w:val="20"/>
        </w:rPr>
      </w:pPr>
      <w:r w:rsidRPr="00067565">
        <w:rPr>
          <w:rFonts w:ascii="Arial" w:hAnsi="Arial" w:cs="Arial"/>
          <w:sz w:val="20"/>
          <w:szCs w:val="20"/>
        </w:rPr>
        <w:t xml:space="preserve">O valor total estimado para tal contratação será de </w:t>
      </w:r>
      <w:r w:rsidRPr="00067565">
        <w:rPr>
          <w:rFonts w:ascii="Arial" w:hAnsi="Arial" w:cs="Arial"/>
          <w:b/>
          <w:sz w:val="20"/>
          <w:szCs w:val="20"/>
        </w:rPr>
        <w:t xml:space="preserve">R$ </w:t>
      </w:r>
      <w:r w:rsidRPr="00067565">
        <w:rPr>
          <w:rFonts w:ascii="Arial" w:hAnsi="Arial" w:cs="Arial"/>
          <w:b/>
          <w:color w:val="000000"/>
          <w:sz w:val="20"/>
          <w:szCs w:val="20"/>
        </w:rPr>
        <w:t>8.366,06</w:t>
      </w:r>
      <w:r w:rsidRPr="00067565">
        <w:rPr>
          <w:rFonts w:ascii="Arial" w:hAnsi="Arial" w:cs="Arial"/>
          <w:sz w:val="20"/>
          <w:szCs w:val="20"/>
        </w:rPr>
        <w:t xml:space="preserve"> (oito mil trezentos e sessenta e seis reais e seis centavos)</w:t>
      </w:r>
      <w:r w:rsidRPr="00067565">
        <w:rPr>
          <w:rFonts w:ascii="Arial" w:hAnsi="Arial" w:cs="Arial"/>
          <w:sz w:val="20"/>
          <w:szCs w:val="20"/>
        </w:rPr>
        <w:t>.</w:t>
      </w:r>
    </w:p>
    <w:p w:rsidR="00067565" w:rsidRPr="00067565" w:rsidRDefault="00067565" w:rsidP="00067565">
      <w:pPr>
        <w:pStyle w:val="SemEspaamento"/>
        <w:jc w:val="both"/>
        <w:rPr>
          <w:rFonts w:ascii="Arial" w:hAnsi="Arial" w:cs="Arial"/>
          <w:sz w:val="20"/>
          <w:szCs w:val="20"/>
        </w:rPr>
      </w:pPr>
    </w:p>
    <w:p w:rsidR="00067565" w:rsidRPr="00067565" w:rsidRDefault="00067565" w:rsidP="00067565">
      <w:pPr>
        <w:pStyle w:val="SemEspaamento"/>
        <w:jc w:val="both"/>
        <w:rPr>
          <w:rFonts w:ascii="Arial" w:hAnsi="Arial" w:cs="Arial"/>
          <w:sz w:val="20"/>
          <w:szCs w:val="20"/>
        </w:rPr>
      </w:pPr>
    </w:p>
    <w:p w:rsidR="00067565" w:rsidRPr="00067565" w:rsidRDefault="00067565" w:rsidP="00067565">
      <w:pPr>
        <w:jc w:val="both"/>
        <w:rPr>
          <w:rFonts w:ascii="Arial" w:hAnsi="Arial" w:cs="Arial"/>
          <w:sz w:val="20"/>
          <w:szCs w:val="20"/>
        </w:rPr>
      </w:pPr>
      <w:r w:rsidRPr="0006756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067565">
          <w:rPr>
            <w:rStyle w:val="Hyperlink"/>
            <w:rFonts w:ascii="Arial" w:hAnsi="Arial" w:cs="Arial"/>
            <w:sz w:val="20"/>
            <w:szCs w:val="20"/>
          </w:rPr>
          <w:t>www.ribeiraodopinhal.pr.gov.br</w:t>
        </w:r>
      </w:hyperlink>
      <w:r w:rsidRPr="00067565">
        <w:rPr>
          <w:rFonts w:ascii="Arial" w:hAnsi="Arial" w:cs="Arial"/>
          <w:sz w:val="20"/>
          <w:szCs w:val="20"/>
        </w:rPr>
        <w:t xml:space="preserve">. Informações e consultas através do e-mail </w:t>
      </w:r>
      <w:hyperlink r:id="rId7" w:history="1">
        <w:r w:rsidRPr="00067565">
          <w:rPr>
            <w:rStyle w:val="Hyperlink"/>
            <w:rFonts w:ascii="Arial" w:hAnsi="Arial" w:cs="Arial"/>
            <w:sz w:val="20"/>
            <w:szCs w:val="20"/>
          </w:rPr>
          <w:t>pmrpinhal@uol.com.br</w:t>
        </w:r>
      </w:hyperlink>
      <w:r w:rsidRPr="00067565">
        <w:rPr>
          <w:rFonts w:ascii="Arial" w:hAnsi="Arial" w:cs="Arial"/>
          <w:sz w:val="20"/>
          <w:szCs w:val="20"/>
        </w:rPr>
        <w:t xml:space="preserve"> ou </w:t>
      </w:r>
      <w:hyperlink r:id="rId8" w:history="1">
        <w:r w:rsidRPr="00067565">
          <w:rPr>
            <w:rStyle w:val="Hyperlink"/>
            <w:rFonts w:ascii="Arial" w:hAnsi="Arial" w:cs="Arial"/>
            <w:sz w:val="20"/>
            <w:szCs w:val="20"/>
          </w:rPr>
          <w:t>compras.pmrpinhal@gmail.com</w:t>
        </w:r>
      </w:hyperlink>
      <w:proofErr w:type="gramStart"/>
      <w:r w:rsidRPr="00067565">
        <w:rPr>
          <w:rFonts w:ascii="Arial" w:hAnsi="Arial" w:cs="Arial"/>
          <w:sz w:val="20"/>
          <w:szCs w:val="20"/>
        </w:rPr>
        <w:t xml:space="preserve">  </w:t>
      </w:r>
      <w:proofErr w:type="gramEnd"/>
      <w:r w:rsidRPr="00067565">
        <w:rPr>
          <w:rFonts w:ascii="Arial" w:hAnsi="Arial" w:cs="Arial"/>
          <w:sz w:val="20"/>
          <w:szCs w:val="20"/>
        </w:rPr>
        <w:t>ou através dos Telefones (43) 35518301 / 35518320.</w:t>
      </w:r>
    </w:p>
    <w:p w:rsidR="00067565" w:rsidRPr="00067565" w:rsidRDefault="00067565" w:rsidP="00067565">
      <w:pPr>
        <w:jc w:val="both"/>
        <w:rPr>
          <w:rFonts w:ascii="Arial" w:hAnsi="Arial" w:cs="Arial"/>
          <w:sz w:val="20"/>
          <w:szCs w:val="20"/>
        </w:rPr>
      </w:pPr>
      <w:r w:rsidRPr="0006756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67565" w:rsidRPr="00E064EF" w:rsidRDefault="00067565" w:rsidP="00067565">
      <w:pPr>
        <w:pStyle w:val="SemEspaamento"/>
        <w:jc w:val="both"/>
        <w:rPr>
          <w:rFonts w:ascii="Arial" w:hAnsi="Arial" w:cs="Arial"/>
          <w:sz w:val="20"/>
          <w:szCs w:val="20"/>
        </w:rPr>
      </w:pPr>
    </w:p>
    <w:p w:rsidR="00067565" w:rsidRPr="00E064EF" w:rsidRDefault="00067565" w:rsidP="00067565">
      <w:pPr>
        <w:ind w:right="-376"/>
        <w:jc w:val="both"/>
        <w:rPr>
          <w:rFonts w:ascii="Arial" w:hAnsi="Arial" w:cs="Arial"/>
          <w:sz w:val="20"/>
          <w:szCs w:val="20"/>
        </w:rPr>
      </w:pPr>
    </w:p>
    <w:p w:rsidR="00067565" w:rsidRPr="00E064EF" w:rsidRDefault="00067565" w:rsidP="00067565">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22</w:t>
      </w:r>
      <w:r>
        <w:rPr>
          <w:rFonts w:ascii="Arial" w:hAnsi="Arial" w:cs="Arial"/>
          <w:sz w:val="20"/>
          <w:szCs w:val="20"/>
        </w:rPr>
        <w:t xml:space="preserve"> de abril de 2024</w:t>
      </w:r>
      <w:r w:rsidRPr="00E064EF">
        <w:rPr>
          <w:rFonts w:ascii="Arial" w:hAnsi="Arial" w:cs="Arial"/>
          <w:sz w:val="20"/>
          <w:szCs w:val="20"/>
        </w:rPr>
        <w:t>.</w:t>
      </w:r>
    </w:p>
    <w:p w:rsidR="00067565" w:rsidRPr="00E064EF" w:rsidRDefault="00067565" w:rsidP="00067565">
      <w:pPr>
        <w:jc w:val="both"/>
        <w:rPr>
          <w:rFonts w:ascii="Arial" w:hAnsi="Arial" w:cs="Arial"/>
          <w:b/>
          <w:sz w:val="20"/>
          <w:szCs w:val="20"/>
        </w:rPr>
      </w:pPr>
    </w:p>
    <w:p w:rsidR="00067565" w:rsidRPr="00E064EF" w:rsidRDefault="00067565" w:rsidP="00067565">
      <w:pPr>
        <w:ind w:right="-376"/>
        <w:jc w:val="both"/>
        <w:rPr>
          <w:rFonts w:ascii="Arial" w:hAnsi="Arial" w:cs="Arial"/>
          <w:b/>
          <w:sz w:val="20"/>
          <w:szCs w:val="20"/>
        </w:rPr>
      </w:pPr>
    </w:p>
    <w:p w:rsidR="00067565" w:rsidRPr="00E064EF" w:rsidRDefault="00067565" w:rsidP="00067565">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067565" w:rsidRPr="00E064EF" w:rsidRDefault="00067565" w:rsidP="00067565">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067565" w:rsidRPr="00E064EF" w:rsidRDefault="00067565" w:rsidP="00067565">
      <w:pPr>
        <w:jc w:val="both"/>
        <w:rPr>
          <w:rFonts w:ascii="Arial" w:hAnsi="Arial" w:cs="Arial"/>
          <w:sz w:val="20"/>
          <w:szCs w:val="20"/>
        </w:rPr>
      </w:pPr>
    </w:p>
    <w:p w:rsidR="00067565" w:rsidRPr="00E064EF" w:rsidRDefault="00067565" w:rsidP="00067565">
      <w:pPr>
        <w:jc w:val="both"/>
        <w:rPr>
          <w:rFonts w:ascii="Arial" w:hAnsi="Arial" w:cs="Arial"/>
          <w:sz w:val="20"/>
          <w:szCs w:val="20"/>
        </w:rPr>
      </w:pPr>
    </w:p>
    <w:p w:rsidR="00067565" w:rsidRPr="00E064EF" w:rsidRDefault="00067565" w:rsidP="00067565">
      <w:pPr>
        <w:jc w:val="both"/>
        <w:rPr>
          <w:rFonts w:ascii="Arial" w:hAnsi="Arial" w:cs="Arial"/>
          <w:sz w:val="20"/>
          <w:szCs w:val="20"/>
        </w:rPr>
      </w:pPr>
    </w:p>
    <w:p w:rsidR="00067565" w:rsidRPr="00E064EF" w:rsidRDefault="00067565" w:rsidP="00067565">
      <w:pPr>
        <w:jc w:val="both"/>
        <w:rPr>
          <w:rFonts w:ascii="Arial" w:hAnsi="Arial" w:cs="Arial"/>
          <w:sz w:val="20"/>
          <w:szCs w:val="20"/>
        </w:rPr>
      </w:pPr>
    </w:p>
    <w:p w:rsidR="00067565" w:rsidRPr="00E064EF" w:rsidRDefault="00067565" w:rsidP="00067565">
      <w:pPr>
        <w:tabs>
          <w:tab w:val="left" w:pos="5810"/>
        </w:tabs>
        <w:jc w:val="both"/>
        <w:rPr>
          <w:rFonts w:ascii="Arial" w:hAnsi="Arial" w:cs="Arial"/>
          <w:sz w:val="20"/>
          <w:szCs w:val="20"/>
        </w:rPr>
      </w:pPr>
      <w:r w:rsidRPr="00E064EF">
        <w:rPr>
          <w:rFonts w:ascii="Arial" w:hAnsi="Arial" w:cs="Arial"/>
          <w:sz w:val="20"/>
          <w:szCs w:val="20"/>
        </w:rPr>
        <w:tab/>
      </w:r>
    </w:p>
    <w:p w:rsidR="00067565" w:rsidRPr="00E064EF" w:rsidRDefault="00067565" w:rsidP="00067565">
      <w:pPr>
        <w:tabs>
          <w:tab w:val="left" w:pos="5810"/>
        </w:tabs>
        <w:jc w:val="both"/>
        <w:rPr>
          <w:rFonts w:ascii="Arial" w:hAnsi="Arial" w:cs="Arial"/>
          <w:sz w:val="20"/>
          <w:szCs w:val="20"/>
        </w:rPr>
      </w:pPr>
    </w:p>
    <w:p w:rsidR="00067565" w:rsidRDefault="00067565" w:rsidP="00067565">
      <w:pPr>
        <w:tabs>
          <w:tab w:val="left" w:pos="5810"/>
        </w:tabs>
        <w:jc w:val="both"/>
        <w:rPr>
          <w:rFonts w:ascii="Arial" w:hAnsi="Arial" w:cs="Arial"/>
          <w:sz w:val="20"/>
          <w:szCs w:val="20"/>
        </w:rPr>
      </w:pPr>
    </w:p>
    <w:p w:rsidR="00067565" w:rsidRDefault="00067565" w:rsidP="00067565">
      <w:pPr>
        <w:tabs>
          <w:tab w:val="left" w:pos="5810"/>
        </w:tabs>
        <w:jc w:val="both"/>
        <w:rPr>
          <w:rFonts w:ascii="Arial" w:hAnsi="Arial" w:cs="Arial"/>
          <w:sz w:val="20"/>
          <w:szCs w:val="20"/>
        </w:rPr>
      </w:pPr>
    </w:p>
    <w:p w:rsidR="00067565" w:rsidRDefault="00067565" w:rsidP="00067565">
      <w:pPr>
        <w:tabs>
          <w:tab w:val="left" w:pos="5810"/>
        </w:tabs>
        <w:jc w:val="both"/>
        <w:rPr>
          <w:rFonts w:ascii="Arial" w:hAnsi="Arial" w:cs="Arial"/>
          <w:sz w:val="20"/>
          <w:szCs w:val="20"/>
        </w:rPr>
      </w:pPr>
    </w:p>
    <w:p w:rsidR="00067565" w:rsidRPr="00E064EF" w:rsidRDefault="00067565" w:rsidP="00067565">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03</w:t>
      </w:r>
      <w:r>
        <w:rPr>
          <w:rFonts w:ascii="Arial" w:hAnsi="Arial" w:cs="Arial"/>
          <w:b/>
          <w:sz w:val="20"/>
          <w:szCs w:val="20"/>
          <w:u w:val="single"/>
        </w:rPr>
        <w:t>5</w:t>
      </w:r>
      <w:r>
        <w:rPr>
          <w:rFonts w:ascii="Arial" w:hAnsi="Arial" w:cs="Arial"/>
          <w:b/>
          <w:sz w:val="20"/>
          <w:szCs w:val="20"/>
          <w:u w:val="single"/>
        </w:rPr>
        <w:t>/2024</w:t>
      </w:r>
      <w:r w:rsidRPr="00E064EF">
        <w:rPr>
          <w:rFonts w:ascii="Arial" w:hAnsi="Arial" w:cs="Arial"/>
          <w:b/>
          <w:sz w:val="20"/>
          <w:szCs w:val="20"/>
          <w:u w:val="single"/>
        </w:rPr>
        <w:t>.</w:t>
      </w:r>
    </w:p>
    <w:p w:rsidR="00067565" w:rsidRPr="005A0E2B" w:rsidRDefault="00067565" w:rsidP="00067565">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N.º </w:t>
      </w:r>
      <w:r>
        <w:rPr>
          <w:rFonts w:ascii="Arial" w:hAnsi="Arial" w:cs="Arial"/>
          <w:b/>
          <w:sz w:val="20"/>
          <w:szCs w:val="20"/>
          <w:u w:val="single"/>
        </w:rPr>
        <w:t>1</w:t>
      </w:r>
      <w:r>
        <w:rPr>
          <w:rFonts w:ascii="Arial" w:hAnsi="Arial" w:cs="Arial"/>
          <w:b/>
          <w:sz w:val="20"/>
          <w:szCs w:val="20"/>
          <w:u w:val="single"/>
        </w:rPr>
        <w:t>33</w:t>
      </w:r>
      <w:r>
        <w:rPr>
          <w:rFonts w:ascii="Arial" w:hAnsi="Arial" w:cs="Arial"/>
          <w:b/>
          <w:sz w:val="20"/>
          <w:szCs w:val="20"/>
          <w:u w:val="single"/>
        </w:rPr>
        <w:t>/2024.</w:t>
      </w:r>
    </w:p>
    <w:p w:rsidR="00067565" w:rsidRPr="005A0E2B" w:rsidRDefault="00067565" w:rsidP="00067565">
      <w:pPr>
        <w:ind w:right="-376"/>
        <w:jc w:val="center"/>
        <w:rPr>
          <w:rFonts w:ascii="Arial" w:hAnsi="Arial" w:cs="Arial"/>
          <w:b/>
          <w:sz w:val="20"/>
          <w:szCs w:val="20"/>
          <w:u w:val="single"/>
        </w:rPr>
      </w:pPr>
    </w:p>
    <w:p w:rsidR="00067565" w:rsidRPr="00E064EF" w:rsidRDefault="00067565" w:rsidP="00067565">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Item</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sidRPr="00067565">
        <w:rPr>
          <w:rFonts w:ascii="Arial" w:hAnsi="Arial" w:cs="Arial"/>
          <w:sz w:val="20"/>
          <w:szCs w:val="20"/>
        </w:rPr>
        <w:t>contratação de empresa especializada em serviços de carga, recargas e fornecimento de extintores de incêndio, com suporte e instalação</w:t>
      </w:r>
      <w:r w:rsidRPr="00E064EF">
        <w:rPr>
          <w:rFonts w:ascii="Arial" w:hAnsi="Arial" w:cs="Arial"/>
          <w:sz w:val="20"/>
          <w:szCs w:val="20"/>
        </w:rPr>
        <w:t xml:space="preserve"> </w:t>
      </w:r>
      <w:r w:rsidRPr="00E064EF">
        <w:rPr>
          <w:rFonts w:ascii="Arial" w:hAnsi="Arial" w:cs="Arial"/>
          <w:sz w:val="20"/>
          <w:szCs w:val="20"/>
        </w:rPr>
        <w:t>e de acordo com as condições estabelecidas neste Edital e seus anexos.</w:t>
      </w:r>
    </w:p>
    <w:p w:rsidR="00067565" w:rsidRPr="005A0E2B" w:rsidRDefault="00067565" w:rsidP="00067565">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67565" w:rsidRPr="005A0E2B" w:rsidTr="00C14E4D">
        <w:tc>
          <w:tcPr>
            <w:tcW w:w="8956" w:type="dxa"/>
          </w:tcPr>
          <w:p w:rsidR="00067565" w:rsidRPr="005A0E2B" w:rsidRDefault="00067565" w:rsidP="00C14E4D">
            <w:pPr>
              <w:pStyle w:val="SemEspaamento"/>
              <w:jc w:val="both"/>
              <w:rPr>
                <w:rFonts w:ascii="Arial" w:hAnsi="Arial" w:cs="Arial"/>
                <w:b/>
                <w:sz w:val="20"/>
                <w:szCs w:val="20"/>
              </w:rPr>
            </w:pPr>
            <w:r>
              <w:rPr>
                <w:rFonts w:ascii="Arial" w:hAnsi="Arial" w:cs="Arial"/>
                <w:b/>
                <w:sz w:val="20"/>
                <w:szCs w:val="20"/>
              </w:rPr>
              <w:t xml:space="preserve">DATA DA SESSÃO: </w:t>
            </w:r>
            <w:r>
              <w:rPr>
                <w:rFonts w:ascii="Arial" w:hAnsi="Arial" w:cs="Arial"/>
                <w:b/>
                <w:sz w:val="20"/>
                <w:szCs w:val="20"/>
              </w:rPr>
              <w:t>07/05</w:t>
            </w:r>
            <w:r>
              <w:rPr>
                <w:rFonts w:ascii="Arial" w:hAnsi="Arial" w:cs="Arial"/>
                <w:b/>
                <w:sz w:val="20"/>
                <w:szCs w:val="20"/>
              </w:rPr>
              <w:t>/2024</w:t>
            </w:r>
          </w:p>
          <w:p w:rsidR="00067565" w:rsidRPr="005A0E2B" w:rsidRDefault="00067565" w:rsidP="00C14E4D">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067565" w:rsidRPr="005A0E2B" w:rsidRDefault="00067565" w:rsidP="00C14E4D">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067565" w:rsidRPr="005A0E2B" w:rsidRDefault="00067565" w:rsidP="00C14E4D">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067565" w:rsidRPr="005A0E2B" w:rsidRDefault="00067565" w:rsidP="00C14E4D">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1">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067565" w:rsidRPr="005A0E2B" w:rsidRDefault="00067565" w:rsidP="00C14E4D">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 xml:space="preserve">VALOR ESTIMADO: </w:t>
            </w:r>
            <w:r w:rsidRPr="00067565">
              <w:rPr>
                <w:rFonts w:ascii="Arial" w:hAnsi="Arial" w:cs="Arial"/>
                <w:b/>
                <w:sz w:val="20"/>
                <w:szCs w:val="20"/>
              </w:rPr>
              <w:t xml:space="preserve">R$ </w:t>
            </w:r>
            <w:r w:rsidRPr="00067565">
              <w:rPr>
                <w:rFonts w:ascii="Arial" w:hAnsi="Arial" w:cs="Arial"/>
                <w:b/>
                <w:color w:val="000000"/>
                <w:sz w:val="20"/>
                <w:szCs w:val="20"/>
              </w:rPr>
              <w:t>8.366,06</w:t>
            </w:r>
            <w:r w:rsidRPr="00067565">
              <w:rPr>
                <w:rFonts w:ascii="Arial" w:hAnsi="Arial" w:cs="Arial"/>
                <w:sz w:val="20"/>
                <w:szCs w:val="20"/>
              </w:rPr>
              <w:t xml:space="preserve"> (oito mil trezentos e sessenta e seis reais e seis centavos).</w:t>
            </w:r>
          </w:p>
        </w:tc>
      </w:tr>
    </w:tbl>
    <w:p w:rsidR="00067565" w:rsidRPr="005A0E2B" w:rsidRDefault="00067565" w:rsidP="00067565">
      <w:pPr>
        <w:pStyle w:val="SemEspaamento"/>
        <w:jc w:val="both"/>
        <w:rPr>
          <w:rFonts w:ascii="Arial" w:hAnsi="Arial" w:cs="Arial"/>
          <w:sz w:val="20"/>
          <w:szCs w:val="20"/>
        </w:rPr>
      </w:pPr>
    </w:p>
    <w:p w:rsidR="00067565" w:rsidRPr="005A0E2B" w:rsidRDefault="00067565" w:rsidP="00067565">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067565" w:rsidRPr="005A0E2B" w:rsidRDefault="00067565" w:rsidP="00067565">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067565" w:rsidRPr="005A0E2B" w:rsidRDefault="00067565" w:rsidP="00067565">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DISPOSIÇÕES PRELIMINARES</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HABILITAÇÃO</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PAGAMENTO</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067565" w:rsidRPr="005A0E2B" w:rsidTr="00C14E4D">
        <w:tc>
          <w:tcPr>
            <w:tcW w:w="56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DISPOSIÇÕES FINAIS</w:t>
            </w:r>
          </w:p>
        </w:tc>
      </w:tr>
    </w:tbl>
    <w:p w:rsidR="00067565" w:rsidRPr="005A0E2B" w:rsidRDefault="00067565" w:rsidP="00067565">
      <w:pPr>
        <w:pStyle w:val="SemEspaamento"/>
        <w:jc w:val="both"/>
        <w:rPr>
          <w:rFonts w:ascii="Arial" w:hAnsi="Arial" w:cs="Arial"/>
          <w:sz w:val="20"/>
          <w:szCs w:val="20"/>
        </w:rPr>
      </w:pPr>
    </w:p>
    <w:p w:rsidR="00067565" w:rsidRPr="005A0E2B" w:rsidRDefault="00067565" w:rsidP="00067565">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4"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067565" w:rsidRPr="005A0E2B" w:rsidRDefault="00067565" w:rsidP="0006756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67565" w:rsidRPr="005A0E2B" w:rsidTr="00C14E4D">
        <w:tc>
          <w:tcPr>
            <w:tcW w:w="1418"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ANEXO 01</w:t>
            </w:r>
          </w:p>
        </w:tc>
        <w:tc>
          <w:tcPr>
            <w:tcW w:w="7544"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Termo de referência</w:t>
            </w:r>
          </w:p>
        </w:tc>
      </w:tr>
      <w:tr w:rsidR="00067565" w:rsidRPr="005A0E2B" w:rsidTr="00C14E4D">
        <w:tc>
          <w:tcPr>
            <w:tcW w:w="1418"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ANEXO 02</w:t>
            </w:r>
          </w:p>
        </w:tc>
        <w:tc>
          <w:tcPr>
            <w:tcW w:w="7544"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r>
              <w:rPr>
                <w:rFonts w:ascii="Arial" w:hAnsi="Arial" w:cs="Arial"/>
                <w:sz w:val="20"/>
                <w:szCs w:val="20"/>
              </w:rPr>
              <w:t xml:space="preserve"> (será substituída por nota de empenho)</w:t>
            </w:r>
            <w:proofErr w:type="gramStart"/>
          </w:p>
        </w:tc>
        <w:proofErr w:type="gramEnd"/>
      </w:tr>
      <w:tr w:rsidR="00067565" w:rsidRPr="005A0E2B" w:rsidTr="00C14E4D">
        <w:tc>
          <w:tcPr>
            <w:tcW w:w="1418"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ANEXO 03</w:t>
            </w:r>
          </w:p>
        </w:tc>
        <w:tc>
          <w:tcPr>
            <w:tcW w:w="7544"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067565" w:rsidRPr="005A0E2B" w:rsidTr="00C14E4D">
        <w:tc>
          <w:tcPr>
            <w:tcW w:w="1418"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067565" w:rsidRPr="005A0E2B" w:rsidTr="00C14E4D">
        <w:tc>
          <w:tcPr>
            <w:tcW w:w="1418"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067565" w:rsidRPr="005A0E2B" w:rsidTr="00C14E4D">
        <w:tc>
          <w:tcPr>
            <w:tcW w:w="1418"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067565" w:rsidRPr="005A0E2B" w:rsidTr="00C14E4D">
        <w:tc>
          <w:tcPr>
            <w:tcW w:w="1418"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ANEXO 06.1</w:t>
            </w:r>
          </w:p>
        </w:tc>
        <w:tc>
          <w:tcPr>
            <w:tcW w:w="7544"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067565" w:rsidRPr="005A0E2B" w:rsidTr="00C14E4D">
        <w:tc>
          <w:tcPr>
            <w:tcW w:w="1418"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067565" w:rsidRPr="005A0E2B" w:rsidRDefault="00067565" w:rsidP="00C14E4D">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067565" w:rsidRPr="005A0E2B" w:rsidRDefault="00067565" w:rsidP="00067565">
      <w:pPr>
        <w:pStyle w:val="SemEspaamento"/>
        <w:rPr>
          <w:rFonts w:ascii="Arial" w:hAnsi="Arial" w:cs="Arial"/>
        </w:rPr>
      </w:pPr>
    </w:p>
    <w:p w:rsidR="00067565" w:rsidRPr="005A0E2B" w:rsidRDefault="00067565" w:rsidP="00067565">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067565" w:rsidRPr="005A0E2B" w:rsidRDefault="00067565" w:rsidP="00067565">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067565" w:rsidRPr="005A0E2B" w:rsidRDefault="00067565" w:rsidP="00067565">
      <w:pPr>
        <w:pStyle w:val="SemEspaamento"/>
        <w:jc w:val="both"/>
        <w:rPr>
          <w:rFonts w:ascii="Arial" w:hAnsi="Arial" w:cs="Arial"/>
          <w:b/>
          <w:sz w:val="20"/>
          <w:szCs w:val="20"/>
          <w:u w:val="single"/>
        </w:rPr>
      </w:pPr>
    </w:p>
    <w:p w:rsidR="00067565" w:rsidRPr="00F40209" w:rsidRDefault="00067565" w:rsidP="00067565">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67565" w:rsidRDefault="00067565" w:rsidP="00067565">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067565" w:rsidRPr="00B77562" w:rsidRDefault="00067565" w:rsidP="00067565">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067565" w:rsidRPr="00B77562" w:rsidRDefault="00067565" w:rsidP="00067565">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67565" w:rsidRPr="005A0E2B" w:rsidRDefault="00067565" w:rsidP="00067565">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067565" w:rsidRPr="005A0E2B" w:rsidRDefault="00067565" w:rsidP="00067565">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067565" w:rsidRPr="005A0E2B" w:rsidRDefault="00067565" w:rsidP="00067565">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067565" w:rsidRPr="005A0E2B" w:rsidRDefault="00067565" w:rsidP="00067565">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067565" w:rsidRPr="005A0E2B" w:rsidRDefault="00067565" w:rsidP="00067565">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  </w:t>
      </w: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067565" w:rsidRPr="005A0E2B" w:rsidRDefault="00067565" w:rsidP="00067565">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  </w:t>
      </w: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 xml:space="preserve">R PREÇO PELO VALOR UNITÁRIO DO </w:t>
      </w:r>
      <w:r>
        <w:rPr>
          <w:rFonts w:ascii="Arial" w:hAnsi="Arial" w:cs="Arial"/>
          <w:b/>
          <w:sz w:val="20"/>
          <w:szCs w:val="20"/>
        </w:rPr>
        <w:t>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jc w:val="both"/>
        <w:rPr>
          <w:rFonts w:ascii="Arial" w:hAnsi="Arial" w:cs="Arial"/>
          <w:b/>
          <w:sz w:val="20"/>
          <w:szCs w:val="20"/>
        </w:rPr>
      </w:pPr>
      <w:r w:rsidRPr="005A0E2B">
        <w:rPr>
          <w:rFonts w:ascii="Arial" w:hAnsi="Arial" w:cs="Arial"/>
          <w:b/>
          <w:sz w:val="20"/>
          <w:szCs w:val="20"/>
        </w:rPr>
        <w:t xml:space="preserve">PROPOSTA NO SISTEMA ELETRÔNICO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067565" w:rsidRPr="005A0E2B" w:rsidRDefault="00067565" w:rsidP="00067565">
      <w:pPr>
        <w:pStyle w:val="SemEspaamento"/>
        <w:jc w:val="both"/>
        <w:rPr>
          <w:rFonts w:ascii="Arial" w:hAnsi="Arial" w:cs="Arial"/>
          <w:b/>
          <w:sz w:val="20"/>
          <w:szCs w:val="20"/>
          <w:u w:val="single"/>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067565" w:rsidRPr="005A0E2B" w:rsidRDefault="00067565" w:rsidP="00067565">
      <w:pPr>
        <w:pStyle w:val="SemEspaamento"/>
        <w:jc w:val="both"/>
        <w:rPr>
          <w:rFonts w:ascii="Arial" w:hAnsi="Arial" w:cs="Arial"/>
          <w:b/>
          <w:sz w:val="20"/>
          <w:szCs w:val="20"/>
          <w:u w:val="single"/>
        </w:rPr>
      </w:pP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067565" w:rsidRPr="005A0E2B" w:rsidRDefault="00067565" w:rsidP="00067565">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jc w:val="both"/>
        <w:rPr>
          <w:rFonts w:ascii="Arial" w:hAnsi="Arial" w:cs="Arial"/>
          <w:b/>
          <w:sz w:val="20"/>
          <w:szCs w:val="20"/>
          <w:u w:val="single"/>
        </w:rPr>
      </w:pPr>
      <w:r w:rsidRPr="005A0E2B">
        <w:rPr>
          <w:rFonts w:ascii="Arial" w:hAnsi="Arial" w:cs="Arial"/>
          <w:b/>
          <w:sz w:val="20"/>
          <w:szCs w:val="20"/>
          <w:u w:val="single"/>
        </w:rPr>
        <w:t>08. HABILITAÇÃO</w:t>
      </w:r>
    </w:p>
    <w:p w:rsidR="00067565" w:rsidRPr="005A0E2B" w:rsidRDefault="00067565" w:rsidP="00067565">
      <w:pPr>
        <w:jc w:val="both"/>
        <w:rPr>
          <w:rFonts w:ascii="Arial" w:hAnsi="Arial" w:cs="Arial"/>
          <w:sz w:val="20"/>
          <w:szCs w:val="20"/>
        </w:rPr>
      </w:pPr>
      <w:r w:rsidRPr="005A0E2B">
        <w:rPr>
          <w:rFonts w:ascii="Arial" w:hAnsi="Arial" w:cs="Arial"/>
          <w:sz w:val="20"/>
          <w:szCs w:val="20"/>
        </w:rPr>
        <w:t xml:space="preserve">8.1 Conforme ANEXO 03. </w:t>
      </w:r>
    </w:p>
    <w:p w:rsidR="00067565" w:rsidRPr="005A0E2B" w:rsidRDefault="00067565" w:rsidP="00067565">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7"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18"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19"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a) advertência;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b) multa;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067565" w:rsidRPr="005A0E2B" w:rsidRDefault="00067565" w:rsidP="00067565">
      <w:pPr>
        <w:pStyle w:val="SemEspaamento"/>
        <w:jc w:val="both"/>
        <w:rPr>
          <w:rFonts w:ascii="Arial" w:hAnsi="Arial" w:cs="Arial"/>
          <w:b/>
          <w:sz w:val="20"/>
          <w:szCs w:val="20"/>
          <w:u w:val="single"/>
        </w:rPr>
      </w:pP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067565" w:rsidRPr="005A0E2B" w:rsidRDefault="00067565" w:rsidP="00067565">
      <w:pPr>
        <w:pStyle w:val="SemEspaamento"/>
        <w:jc w:val="both"/>
        <w:rPr>
          <w:rFonts w:ascii="Arial" w:hAnsi="Arial" w:cs="Arial"/>
          <w:b/>
          <w:sz w:val="20"/>
          <w:szCs w:val="20"/>
          <w:u w:val="single"/>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067565" w:rsidRPr="005A0E2B" w:rsidRDefault="00067565" w:rsidP="00067565">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067565" w:rsidRPr="005A0E2B" w:rsidRDefault="00067565" w:rsidP="00067565">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067565" w:rsidRPr="005A0E2B" w:rsidRDefault="00067565" w:rsidP="00067565">
      <w:pPr>
        <w:pStyle w:val="SemEspaamento"/>
        <w:rPr>
          <w:rFonts w:ascii="Arial" w:hAnsi="Arial" w:cs="Arial"/>
          <w:sz w:val="20"/>
          <w:szCs w:val="20"/>
        </w:rPr>
      </w:pP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ind w:right="-376"/>
        <w:jc w:val="both"/>
        <w:rPr>
          <w:rFonts w:ascii="Arial" w:hAnsi="Arial" w:cs="Arial"/>
          <w:sz w:val="20"/>
          <w:szCs w:val="20"/>
        </w:rPr>
      </w:pPr>
      <w:r>
        <w:rPr>
          <w:rFonts w:ascii="Arial" w:hAnsi="Arial" w:cs="Arial"/>
          <w:sz w:val="20"/>
          <w:szCs w:val="20"/>
        </w:rPr>
        <w:t xml:space="preserve">Ribeirão do Pinhal, </w:t>
      </w:r>
      <w:r>
        <w:rPr>
          <w:rFonts w:ascii="Arial" w:hAnsi="Arial" w:cs="Arial"/>
          <w:sz w:val="20"/>
          <w:szCs w:val="20"/>
        </w:rPr>
        <w:t>22</w:t>
      </w:r>
      <w:r>
        <w:rPr>
          <w:rFonts w:ascii="Arial" w:hAnsi="Arial" w:cs="Arial"/>
          <w:sz w:val="20"/>
          <w:szCs w:val="20"/>
        </w:rPr>
        <w:t xml:space="preserve"> de abril de 2024</w:t>
      </w:r>
      <w:r w:rsidRPr="005A0E2B">
        <w:rPr>
          <w:rFonts w:ascii="Arial" w:hAnsi="Arial" w:cs="Arial"/>
          <w:sz w:val="20"/>
          <w:szCs w:val="20"/>
        </w:rPr>
        <w:t>.</w:t>
      </w:r>
    </w:p>
    <w:p w:rsidR="00067565" w:rsidRPr="005A0E2B" w:rsidRDefault="00067565" w:rsidP="00067565">
      <w:pPr>
        <w:ind w:right="-376"/>
        <w:jc w:val="both"/>
        <w:rPr>
          <w:rFonts w:ascii="Arial" w:hAnsi="Arial" w:cs="Arial"/>
          <w:sz w:val="20"/>
          <w:szCs w:val="20"/>
        </w:rPr>
      </w:pPr>
    </w:p>
    <w:p w:rsidR="00067565" w:rsidRPr="005A0E2B" w:rsidRDefault="00067565" w:rsidP="00067565">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067565" w:rsidRPr="005A0E2B" w:rsidRDefault="00067565" w:rsidP="00067565">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067565" w:rsidRPr="005A0E2B" w:rsidRDefault="00067565" w:rsidP="00067565">
      <w:pPr>
        <w:pStyle w:val="Ttulo"/>
        <w:spacing w:line="360" w:lineRule="auto"/>
        <w:rPr>
          <w:rFonts w:ascii="Arial" w:hAnsi="Arial" w:cs="Arial"/>
          <w:sz w:val="20"/>
          <w:u w:val="single"/>
        </w:rPr>
      </w:pPr>
    </w:p>
    <w:p w:rsidR="00067565" w:rsidRPr="005A0E2B" w:rsidRDefault="00067565" w:rsidP="00067565">
      <w:pPr>
        <w:pStyle w:val="Ttulo"/>
        <w:spacing w:line="360" w:lineRule="auto"/>
        <w:rPr>
          <w:rFonts w:ascii="Arial" w:hAnsi="Arial" w:cs="Arial"/>
          <w:sz w:val="20"/>
          <w:u w:val="single"/>
        </w:rPr>
      </w:pPr>
    </w:p>
    <w:p w:rsidR="00067565" w:rsidRPr="005A0E2B" w:rsidRDefault="00067565" w:rsidP="00067565">
      <w:pPr>
        <w:pStyle w:val="Ttulo"/>
        <w:spacing w:line="360" w:lineRule="auto"/>
        <w:rPr>
          <w:rFonts w:ascii="Arial" w:hAnsi="Arial" w:cs="Arial"/>
          <w:sz w:val="20"/>
          <w:u w:val="single"/>
        </w:rPr>
      </w:pPr>
    </w:p>
    <w:p w:rsidR="00067565" w:rsidRPr="005A0E2B" w:rsidRDefault="00067565" w:rsidP="00067565">
      <w:pPr>
        <w:pStyle w:val="Ttulo"/>
        <w:spacing w:line="360" w:lineRule="auto"/>
        <w:rPr>
          <w:rFonts w:ascii="Arial" w:hAnsi="Arial" w:cs="Arial"/>
          <w:sz w:val="20"/>
          <w:u w:val="single"/>
        </w:rPr>
      </w:pPr>
    </w:p>
    <w:p w:rsidR="00067565" w:rsidRPr="005A0E2B" w:rsidRDefault="00067565" w:rsidP="00067565">
      <w:pPr>
        <w:pStyle w:val="Ttulo"/>
        <w:spacing w:line="360" w:lineRule="auto"/>
        <w:rPr>
          <w:rFonts w:ascii="Arial" w:hAnsi="Arial" w:cs="Arial"/>
          <w:sz w:val="20"/>
          <w:u w:val="single"/>
        </w:rPr>
      </w:pPr>
    </w:p>
    <w:p w:rsidR="00067565" w:rsidRDefault="00067565" w:rsidP="00067565">
      <w:pPr>
        <w:pStyle w:val="Ttulo"/>
        <w:spacing w:line="360" w:lineRule="auto"/>
        <w:rPr>
          <w:rFonts w:ascii="Arial" w:hAnsi="Arial" w:cs="Arial"/>
          <w:sz w:val="20"/>
          <w:u w:val="single"/>
        </w:rPr>
      </w:pPr>
    </w:p>
    <w:p w:rsidR="00067565" w:rsidRDefault="00067565" w:rsidP="00067565">
      <w:pPr>
        <w:pStyle w:val="Ttulo"/>
        <w:spacing w:line="360" w:lineRule="auto"/>
        <w:rPr>
          <w:rFonts w:ascii="Arial" w:hAnsi="Arial" w:cs="Arial"/>
          <w:sz w:val="20"/>
          <w:u w:val="single"/>
        </w:rPr>
      </w:pPr>
    </w:p>
    <w:p w:rsidR="00067565" w:rsidRDefault="00067565" w:rsidP="00067565">
      <w:pPr>
        <w:pStyle w:val="Ttulo"/>
        <w:spacing w:line="360" w:lineRule="auto"/>
        <w:rPr>
          <w:rFonts w:ascii="Arial" w:hAnsi="Arial" w:cs="Arial"/>
          <w:sz w:val="20"/>
          <w:u w:val="single"/>
        </w:rPr>
      </w:pPr>
    </w:p>
    <w:p w:rsidR="00067565" w:rsidRPr="005A0E2B" w:rsidRDefault="00067565" w:rsidP="00067565">
      <w:pPr>
        <w:pStyle w:val="Ttulo"/>
        <w:spacing w:line="360" w:lineRule="auto"/>
        <w:rPr>
          <w:rFonts w:ascii="Arial" w:hAnsi="Arial" w:cs="Arial"/>
          <w:sz w:val="20"/>
          <w:u w:val="single"/>
        </w:rPr>
      </w:pPr>
    </w:p>
    <w:p w:rsidR="00067565" w:rsidRPr="005A0E2B" w:rsidRDefault="00067565" w:rsidP="00067565">
      <w:pPr>
        <w:pStyle w:val="Ttulo"/>
        <w:spacing w:line="360" w:lineRule="auto"/>
        <w:rPr>
          <w:rFonts w:ascii="Arial" w:hAnsi="Arial" w:cs="Arial"/>
          <w:sz w:val="20"/>
          <w:u w:val="single"/>
        </w:rPr>
      </w:pPr>
    </w:p>
    <w:p w:rsidR="00067565" w:rsidRPr="005A0E2B" w:rsidRDefault="00067565" w:rsidP="00067565">
      <w:pPr>
        <w:pStyle w:val="Ttulo"/>
        <w:spacing w:line="360" w:lineRule="auto"/>
        <w:rPr>
          <w:rFonts w:ascii="Arial" w:hAnsi="Arial" w:cs="Arial"/>
          <w:sz w:val="20"/>
          <w:u w:val="single"/>
        </w:rPr>
      </w:pPr>
    </w:p>
    <w:p w:rsidR="00067565" w:rsidRPr="005A0E2B" w:rsidRDefault="00067565" w:rsidP="00067565">
      <w:pPr>
        <w:pStyle w:val="Ttulo"/>
        <w:spacing w:line="360" w:lineRule="auto"/>
        <w:rPr>
          <w:rFonts w:ascii="Arial" w:hAnsi="Arial" w:cs="Arial"/>
          <w:sz w:val="20"/>
          <w:u w:val="single"/>
        </w:rPr>
      </w:pPr>
    </w:p>
    <w:p w:rsidR="00067565" w:rsidRDefault="00067565" w:rsidP="00067565">
      <w:pPr>
        <w:pStyle w:val="Ttulo"/>
        <w:spacing w:line="360" w:lineRule="auto"/>
        <w:rPr>
          <w:rFonts w:ascii="Arial" w:hAnsi="Arial" w:cs="Arial"/>
          <w:sz w:val="20"/>
          <w:u w:val="single"/>
        </w:rPr>
      </w:pPr>
    </w:p>
    <w:p w:rsidR="00067565" w:rsidRDefault="00067565" w:rsidP="00067565">
      <w:pPr>
        <w:pStyle w:val="Ttulo"/>
        <w:spacing w:line="360" w:lineRule="auto"/>
        <w:rPr>
          <w:rFonts w:ascii="Arial" w:hAnsi="Arial" w:cs="Arial"/>
          <w:sz w:val="20"/>
          <w:u w:val="single"/>
        </w:rPr>
      </w:pPr>
    </w:p>
    <w:p w:rsidR="00067565" w:rsidRDefault="00067565" w:rsidP="00067565">
      <w:pPr>
        <w:pStyle w:val="Ttulo"/>
        <w:spacing w:line="360" w:lineRule="auto"/>
        <w:rPr>
          <w:rFonts w:ascii="Arial" w:hAnsi="Arial" w:cs="Arial"/>
          <w:sz w:val="20"/>
          <w:u w:val="single"/>
        </w:rPr>
      </w:pPr>
    </w:p>
    <w:p w:rsidR="00067565" w:rsidRDefault="00067565" w:rsidP="00067565">
      <w:pPr>
        <w:pStyle w:val="Ttulo"/>
        <w:spacing w:line="360" w:lineRule="auto"/>
        <w:rPr>
          <w:rFonts w:ascii="Arial" w:hAnsi="Arial" w:cs="Arial"/>
          <w:sz w:val="20"/>
          <w:u w:val="single"/>
        </w:rPr>
      </w:pPr>
    </w:p>
    <w:p w:rsidR="00067565" w:rsidRDefault="00067565" w:rsidP="00067565">
      <w:pPr>
        <w:pStyle w:val="Ttulo"/>
        <w:spacing w:line="360" w:lineRule="auto"/>
        <w:rPr>
          <w:rFonts w:ascii="Arial" w:hAnsi="Arial" w:cs="Arial"/>
          <w:sz w:val="20"/>
          <w:u w:val="single"/>
        </w:rPr>
      </w:pPr>
    </w:p>
    <w:p w:rsidR="00067565" w:rsidRDefault="00067565" w:rsidP="00067565">
      <w:pPr>
        <w:pStyle w:val="Ttulo"/>
        <w:spacing w:line="360" w:lineRule="auto"/>
        <w:rPr>
          <w:rFonts w:ascii="Arial" w:hAnsi="Arial" w:cs="Arial"/>
          <w:sz w:val="20"/>
          <w:u w:val="single"/>
        </w:rPr>
      </w:pPr>
    </w:p>
    <w:p w:rsidR="00067565" w:rsidRPr="00460CF9" w:rsidRDefault="00067565" w:rsidP="00067565">
      <w:pPr>
        <w:pStyle w:val="SemEspaamento"/>
        <w:jc w:val="center"/>
        <w:rPr>
          <w:rFonts w:ascii="Arial" w:hAnsi="Arial" w:cs="Arial"/>
          <w:b/>
          <w:sz w:val="18"/>
          <w:szCs w:val="18"/>
          <w:u w:val="single"/>
        </w:rPr>
      </w:pPr>
    </w:p>
    <w:p w:rsidR="00067565" w:rsidRPr="00A46072" w:rsidRDefault="00067565" w:rsidP="00067565">
      <w:pPr>
        <w:jc w:val="center"/>
        <w:rPr>
          <w:rFonts w:ascii="Arial" w:hAnsi="Arial" w:cs="Arial"/>
          <w:b/>
          <w:bCs/>
          <w:sz w:val="20"/>
          <w:szCs w:val="20"/>
        </w:rPr>
      </w:pPr>
      <w:r w:rsidRPr="00A46072">
        <w:rPr>
          <w:rFonts w:ascii="Arial" w:hAnsi="Arial" w:cs="Arial"/>
          <w:b/>
          <w:bCs/>
          <w:sz w:val="20"/>
          <w:szCs w:val="20"/>
        </w:rPr>
        <w:t>TERMO DE REFERÊNCIA</w:t>
      </w:r>
    </w:p>
    <w:p w:rsidR="00067565" w:rsidRPr="00A46072" w:rsidRDefault="00067565" w:rsidP="00067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1. DAS CONDIÇÕES GERAIS DA CONTRATAÇÃO (art. 6º, XXIII, “a” e “i” da Lei n. 14.133/2021).</w:t>
      </w:r>
      <w:r w:rsidRPr="00A46072">
        <w:rPr>
          <w:rFonts w:ascii="Arial" w:hAnsi="Arial" w:cs="Arial"/>
          <w:sz w:val="20"/>
          <w:szCs w:val="20"/>
        </w:rPr>
        <w:t xml:space="preserve"> </w:t>
      </w:r>
    </w:p>
    <w:p w:rsidR="00067565" w:rsidRPr="000A1510" w:rsidRDefault="00067565" w:rsidP="00067565">
      <w:pPr>
        <w:pStyle w:val="PargrafodaLista"/>
        <w:widowControl w:val="0"/>
        <w:numPr>
          <w:ilvl w:val="1"/>
          <w:numId w:val="9"/>
        </w:numPr>
        <w:suppressAutoHyphens/>
        <w:jc w:val="both"/>
        <w:rPr>
          <w:rFonts w:ascii="Arial" w:hAnsi="Arial" w:cs="Arial"/>
          <w:sz w:val="20"/>
          <w:szCs w:val="20"/>
        </w:rPr>
      </w:pPr>
      <w:r w:rsidRPr="000A1510">
        <w:rPr>
          <w:rFonts w:ascii="Arial" w:hAnsi="Arial" w:cs="Arial"/>
          <w:sz w:val="20"/>
          <w:szCs w:val="20"/>
        </w:rPr>
        <w:t>Contratação de empresa especializada em serviços de carga, recargas e fornecimento de extintores de incêndio, com suporte e instalação</w:t>
      </w:r>
      <w:r w:rsidRPr="000A1510">
        <w:rPr>
          <w:rFonts w:ascii="Arial" w:hAnsi="Arial" w:cs="Arial"/>
          <w:color w:val="000000"/>
          <w:sz w:val="20"/>
          <w:szCs w:val="20"/>
        </w:rPr>
        <w:t xml:space="preserve">, conforme condições, quantidades e exigências, </w:t>
      </w:r>
      <w:r w:rsidRPr="000A1510">
        <w:rPr>
          <w:rFonts w:ascii="Arial" w:hAnsi="Arial" w:cs="Arial"/>
          <w:sz w:val="20"/>
          <w:szCs w:val="20"/>
        </w:rPr>
        <w:t>nos termos da tabela abaixo.</w:t>
      </w:r>
    </w:p>
    <w:tbl>
      <w:tblPr>
        <w:tblStyle w:val="Tabelacomgrade"/>
        <w:tblW w:w="10349" w:type="dxa"/>
        <w:tblInd w:w="-743" w:type="dxa"/>
        <w:tblLayout w:type="fixed"/>
        <w:tblLook w:val="0420" w:firstRow="1" w:lastRow="0" w:firstColumn="0" w:lastColumn="0" w:noHBand="0" w:noVBand="1"/>
      </w:tblPr>
      <w:tblGrid>
        <w:gridCol w:w="567"/>
        <w:gridCol w:w="818"/>
        <w:gridCol w:w="5703"/>
        <w:gridCol w:w="534"/>
        <w:gridCol w:w="742"/>
        <w:gridCol w:w="851"/>
        <w:gridCol w:w="1134"/>
      </w:tblGrid>
      <w:tr w:rsidR="00067565" w:rsidRPr="001A1053" w:rsidTr="00C14E4D">
        <w:trPr>
          <w:trHeight w:val="454"/>
        </w:trPr>
        <w:tc>
          <w:tcPr>
            <w:tcW w:w="567" w:type="dxa"/>
          </w:tcPr>
          <w:p w:rsidR="00067565" w:rsidRPr="001A1053" w:rsidRDefault="00067565" w:rsidP="00C14E4D">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818" w:type="dxa"/>
          </w:tcPr>
          <w:p w:rsidR="00067565" w:rsidRPr="001A1053" w:rsidRDefault="00067565" w:rsidP="00C14E4D">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703" w:type="dxa"/>
          </w:tcPr>
          <w:p w:rsidR="00067565" w:rsidRPr="001A1053" w:rsidRDefault="00067565" w:rsidP="00C14E4D">
            <w:pPr>
              <w:pStyle w:val="SemEspaamento"/>
              <w:jc w:val="center"/>
              <w:rPr>
                <w:rFonts w:ascii="Arial" w:hAnsi="Arial" w:cs="Arial"/>
                <w:bCs/>
                <w:sz w:val="10"/>
                <w:szCs w:val="10"/>
              </w:rPr>
            </w:pPr>
            <w:r w:rsidRPr="001A1053">
              <w:rPr>
                <w:rFonts w:ascii="Arial" w:hAnsi="Arial" w:cs="Arial"/>
                <w:bCs/>
                <w:sz w:val="10"/>
                <w:szCs w:val="10"/>
              </w:rPr>
              <w:t>DESCRIÇÃO</w:t>
            </w:r>
          </w:p>
        </w:tc>
        <w:tc>
          <w:tcPr>
            <w:tcW w:w="534" w:type="dxa"/>
          </w:tcPr>
          <w:p w:rsidR="00067565" w:rsidRPr="001A1053" w:rsidRDefault="00067565" w:rsidP="00C14E4D">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42" w:type="dxa"/>
          </w:tcPr>
          <w:p w:rsidR="00067565" w:rsidRPr="001A1053" w:rsidRDefault="00067565" w:rsidP="00C14E4D">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067565" w:rsidRPr="001A1053" w:rsidRDefault="00067565" w:rsidP="00C14E4D">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1134" w:type="dxa"/>
          </w:tcPr>
          <w:p w:rsidR="00067565" w:rsidRPr="001A1053" w:rsidRDefault="00067565" w:rsidP="00C14E4D">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TOTAL</w:t>
            </w:r>
          </w:p>
        </w:tc>
      </w:tr>
      <w:tr w:rsidR="00067565" w:rsidRPr="00BE58CA" w:rsidTr="00C14E4D">
        <w:trPr>
          <w:trHeight w:val="275"/>
        </w:trPr>
        <w:tc>
          <w:tcPr>
            <w:tcW w:w="567" w:type="dxa"/>
          </w:tcPr>
          <w:p w:rsidR="00067565" w:rsidRPr="00A46072" w:rsidRDefault="00067565" w:rsidP="00C14E4D">
            <w:pPr>
              <w:pStyle w:val="SemEspaamento"/>
              <w:jc w:val="both"/>
              <w:rPr>
                <w:rFonts w:ascii="Arial" w:hAnsi="Arial" w:cs="Arial"/>
                <w:sz w:val="18"/>
                <w:szCs w:val="18"/>
              </w:rPr>
            </w:pPr>
            <w:r w:rsidRPr="00A46072">
              <w:rPr>
                <w:rFonts w:ascii="Arial" w:hAnsi="Arial" w:cs="Arial"/>
                <w:sz w:val="18"/>
                <w:szCs w:val="18"/>
              </w:rPr>
              <w:t>01</w:t>
            </w:r>
          </w:p>
        </w:tc>
        <w:tc>
          <w:tcPr>
            <w:tcW w:w="818" w:type="dxa"/>
          </w:tcPr>
          <w:p w:rsidR="00067565" w:rsidRPr="00322B20" w:rsidRDefault="00067565" w:rsidP="00C14E4D">
            <w:pPr>
              <w:spacing w:line="276" w:lineRule="auto"/>
              <w:jc w:val="center"/>
              <w:rPr>
                <w:rFonts w:ascii="Arial" w:hAnsi="Arial" w:cs="Arial"/>
                <w:sz w:val="16"/>
                <w:szCs w:val="16"/>
                <w:shd w:val="clear" w:color="auto" w:fill="FFFFFF"/>
              </w:rPr>
            </w:pPr>
            <w:r w:rsidRPr="00322B20">
              <w:rPr>
                <w:rFonts w:ascii="Arial" w:hAnsi="Arial" w:cs="Arial"/>
                <w:sz w:val="16"/>
                <w:szCs w:val="16"/>
                <w:shd w:val="clear" w:color="auto" w:fill="FFFFFF"/>
              </w:rPr>
              <w:t>316816</w:t>
            </w:r>
          </w:p>
        </w:tc>
        <w:tc>
          <w:tcPr>
            <w:tcW w:w="5703" w:type="dxa"/>
          </w:tcPr>
          <w:p w:rsidR="00067565" w:rsidRPr="00322B20" w:rsidRDefault="00067565" w:rsidP="00C14E4D">
            <w:pPr>
              <w:spacing w:line="276" w:lineRule="auto"/>
              <w:jc w:val="both"/>
              <w:rPr>
                <w:rFonts w:ascii="Arial" w:hAnsi="Arial" w:cs="Arial"/>
                <w:sz w:val="16"/>
                <w:szCs w:val="16"/>
              </w:rPr>
            </w:pPr>
            <w:r w:rsidRPr="00322B20">
              <w:rPr>
                <w:rFonts w:ascii="Arial" w:eastAsia="Times New Roman" w:hAnsi="Arial" w:cs="Arial"/>
                <w:bCs/>
                <w:sz w:val="16"/>
                <w:szCs w:val="16"/>
              </w:rPr>
              <w:t xml:space="preserve">Carga Extintor Incêndio. </w:t>
            </w:r>
            <w:r w:rsidRPr="00322B20">
              <w:rPr>
                <w:rFonts w:ascii="Arial" w:eastAsia="Times New Roman" w:hAnsi="Arial" w:cs="Arial"/>
                <w:sz w:val="16"/>
                <w:szCs w:val="16"/>
                <w:shd w:val="clear" w:color="auto" w:fill="FFFFFF"/>
              </w:rPr>
              <w:t xml:space="preserve">Tipo Carga: Água - Gás Com Pressurização De Co2. Capacidade Carga: </w:t>
            </w:r>
            <w:proofErr w:type="gramStart"/>
            <w:r w:rsidRPr="00322B20">
              <w:rPr>
                <w:rFonts w:ascii="Arial" w:eastAsia="Times New Roman" w:hAnsi="Arial" w:cs="Arial"/>
                <w:sz w:val="16"/>
                <w:szCs w:val="16"/>
                <w:shd w:val="clear" w:color="auto" w:fill="FFFFFF"/>
              </w:rPr>
              <w:t>10 L</w:t>
            </w:r>
            <w:proofErr w:type="gramEnd"/>
            <w:r w:rsidRPr="00322B20">
              <w:rPr>
                <w:rFonts w:ascii="Arial" w:eastAsia="Times New Roman" w:hAnsi="Arial" w:cs="Arial"/>
                <w:sz w:val="16"/>
                <w:szCs w:val="16"/>
                <w:shd w:val="clear" w:color="auto" w:fill="FFFFFF"/>
              </w:rPr>
              <w:t xml:space="preserve">. </w:t>
            </w:r>
            <w:r w:rsidRPr="00322B20">
              <w:rPr>
                <w:rFonts w:ascii="Arial" w:hAnsi="Arial" w:cs="Arial"/>
                <w:b/>
                <w:i/>
                <w:sz w:val="16"/>
                <w:szCs w:val="16"/>
              </w:rPr>
              <w:t>(Educação)</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03</w:t>
            </w:r>
          </w:p>
        </w:tc>
        <w:tc>
          <w:tcPr>
            <w:tcW w:w="742"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Unid.</w:t>
            </w:r>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95,82</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287,46</w:t>
            </w:r>
          </w:p>
        </w:tc>
      </w:tr>
      <w:tr w:rsidR="00067565" w:rsidRPr="00BE58CA" w:rsidTr="00C14E4D">
        <w:trPr>
          <w:trHeight w:val="275"/>
        </w:trPr>
        <w:tc>
          <w:tcPr>
            <w:tcW w:w="567" w:type="dxa"/>
          </w:tcPr>
          <w:p w:rsidR="00067565" w:rsidRPr="00A46072" w:rsidRDefault="00067565" w:rsidP="00C14E4D">
            <w:pPr>
              <w:pStyle w:val="SemEspaamento"/>
              <w:jc w:val="both"/>
              <w:rPr>
                <w:rFonts w:ascii="Arial" w:hAnsi="Arial" w:cs="Arial"/>
                <w:sz w:val="18"/>
                <w:szCs w:val="18"/>
              </w:rPr>
            </w:pPr>
            <w:r w:rsidRPr="00A46072">
              <w:rPr>
                <w:rFonts w:ascii="Arial" w:hAnsi="Arial" w:cs="Arial"/>
                <w:sz w:val="18"/>
                <w:szCs w:val="18"/>
              </w:rPr>
              <w:t>02</w:t>
            </w:r>
          </w:p>
        </w:tc>
        <w:tc>
          <w:tcPr>
            <w:tcW w:w="818" w:type="dxa"/>
          </w:tcPr>
          <w:p w:rsidR="00067565" w:rsidRPr="00322B20" w:rsidRDefault="00067565" w:rsidP="00C14E4D">
            <w:pPr>
              <w:spacing w:line="276" w:lineRule="auto"/>
              <w:jc w:val="center"/>
              <w:rPr>
                <w:rFonts w:ascii="Arial" w:eastAsia="Times New Roman" w:hAnsi="Arial" w:cs="Arial"/>
                <w:sz w:val="16"/>
                <w:szCs w:val="16"/>
              </w:rPr>
            </w:pPr>
            <w:r w:rsidRPr="00322B20">
              <w:rPr>
                <w:rFonts w:ascii="Arial" w:hAnsi="Arial" w:cs="Arial"/>
                <w:sz w:val="16"/>
                <w:szCs w:val="16"/>
                <w:shd w:val="clear" w:color="auto" w:fill="FFFFFF"/>
              </w:rPr>
              <w:t>327095</w:t>
            </w:r>
          </w:p>
        </w:tc>
        <w:tc>
          <w:tcPr>
            <w:tcW w:w="5703" w:type="dxa"/>
          </w:tcPr>
          <w:p w:rsidR="00067565" w:rsidRPr="00322B20" w:rsidRDefault="00067565" w:rsidP="00C14E4D">
            <w:pPr>
              <w:spacing w:line="276" w:lineRule="auto"/>
              <w:jc w:val="both"/>
              <w:rPr>
                <w:rFonts w:ascii="Arial" w:eastAsia="Times New Roman" w:hAnsi="Arial" w:cs="Arial"/>
                <w:sz w:val="16"/>
                <w:szCs w:val="16"/>
                <w:shd w:val="clear" w:color="auto" w:fill="FFFFFF"/>
              </w:rPr>
            </w:pPr>
            <w:r w:rsidRPr="00322B20">
              <w:rPr>
                <w:rFonts w:ascii="Arial" w:hAnsi="Arial" w:cs="Arial"/>
                <w:bCs/>
                <w:sz w:val="16"/>
                <w:szCs w:val="16"/>
              </w:rPr>
              <w:t xml:space="preserve">Carga Extintor Incêndio. </w:t>
            </w:r>
            <w:r w:rsidRPr="00322B20">
              <w:rPr>
                <w:rFonts w:ascii="Arial" w:hAnsi="Arial" w:cs="Arial"/>
                <w:sz w:val="16"/>
                <w:szCs w:val="16"/>
              </w:rPr>
              <w:t xml:space="preserve">Tipo Carga: Água Pressurizada. Capacidade Carga: </w:t>
            </w:r>
            <w:proofErr w:type="gramStart"/>
            <w:r w:rsidRPr="00322B20">
              <w:rPr>
                <w:rFonts w:ascii="Arial" w:hAnsi="Arial" w:cs="Arial"/>
                <w:sz w:val="16"/>
                <w:szCs w:val="16"/>
              </w:rPr>
              <w:t>10 L</w:t>
            </w:r>
            <w:proofErr w:type="gramEnd"/>
            <w:r w:rsidRPr="00322B20">
              <w:rPr>
                <w:rFonts w:ascii="Arial" w:hAnsi="Arial" w:cs="Arial"/>
                <w:sz w:val="16"/>
                <w:szCs w:val="16"/>
              </w:rPr>
              <w:t xml:space="preserve">. </w:t>
            </w:r>
            <w:r w:rsidRPr="00322B20">
              <w:rPr>
                <w:rFonts w:ascii="Arial" w:hAnsi="Arial" w:cs="Arial"/>
                <w:b/>
                <w:i/>
                <w:sz w:val="16"/>
                <w:szCs w:val="16"/>
              </w:rPr>
              <w:t>(Educação)</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26</w:t>
            </w:r>
          </w:p>
        </w:tc>
        <w:tc>
          <w:tcPr>
            <w:tcW w:w="742"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Unid.</w:t>
            </w:r>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39,96</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1.038,96</w:t>
            </w:r>
          </w:p>
        </w:tc>
      </w:tr>
      <w:tr w:rsidR="00067565" w:rsidRPr="00BE58CA" w:rsidTr="00C14E4D">
        <w:trPr>
          <w:trHeight w:val="275"/>
        </w:trPr>
        <w:tc>
          <w:tcPr>
            <w:tcW w:w="567" w:type="dxa"/>
          </w:tcPr>
          <w:p w:rsidR="00067565" w:rsidRPr="00A46072" w:rsidRDefault="00067565" w:rsidP="00C14E4D">
            <w:pPr>
              <w:pStyle w:val="SemEspaamento"/>
              <w:jc w:val="both"/>
              <w:rPr>
                <w:rFonts w:ascii="Arial" w:hAnsi="Arial" w:cs="Arial"/>
                <w:sz w:val="18"/>
                <w:szCs w:val="18"/>
              </w:rPr>
            </w:pPr>
            <w:r w:rsidRPr="00A46072">
              <w:rPr>
                <w:rFonts w:ascii="Arial" w:hAnsi="Arial" w:cs="Arial"/>
                <w:sz w:val="18"/>
                <w:szCs w:val="18"/>
              </w:rPr>
              <w:t>03</w:t>
            </w:r>
          </w:p>
        </w:tc>
        <w:tc>
          <w:tcPr>
            <w:tcW w:w="818" w:type="dxa"/>
          </w:tcPr>
          <w:p w:rsidR="00067565" w:rsidRPr="00322B20" w:rsidRDefault="00067565" w:rsidP="00C14E4D">
            <w:pPr>
              <w:pStyle w:val="SemEspaamento"/>
              <w:rPr>
                <w:rFonts w:ascii="Arial" w:hAnsi="Arial" w:cs="Arial"/>
                <w:sz w:val="16"/>
                <w:szCs w:val="16"/>
              </w:rPr>
            </w:pPr>
            <w:r w:rsidRPr="00322B20">
              <w:rPr>
                <w:rFonts w:ascii="Arial" w:hAnsi="Arial" w:cs="Arial"/>
                <w:sz w:val="16"/>
                <w:szCs w:val="16"/>
                <w:shd w:val="clear" w:color="auto" w:fill="FFFFFF"/>
              </w:rPr>
              <w:t>603800</w:t>
            </w:r>
          </w:p>
        </w:tc>
        <w:tc>
          <w:tcPr>
            <w:tcW w:w="5703" w:type="dxa"/>
          </w:tcPr>
          <w:p w:rsidR="00067565" w:rsidRPr="00322B20" w:rsidRDefault="00067565" w:rsidP="00C14E4D">
            <w:pPr>
              <w:pStyle w:val="SemEspaamento"/>
              <w:jc w:val="both"/>
              <w:rPr>
                <w:rFonts w:ascii="Arial" w:eastAsiaTheme="minorHAnsi" w:hAnsi="Arial" w:cs="Arial"/>
                <w:sz w:val="16"/>
                <w:szCs w:val="16"/>
              </w:rPr>
            </w:pPr>
            <w:r w:rsidRPr="00322B20">
              <w:rPr>
                <w:rFonts w:ascii="Arial" w:hAnsi="Arial" w:cs="Arial"/>
                <w:b/>
                <w:bCs/>
                <w:sz w:val="16"/>
                <w:szCs w:val="16"/>
              </w:rPr>
              <w:t xml:space="preserve">Carga Extintor Incêndio. </w:t>
            </w:r>
            <w:r w:rsidRPr="00322B20">
              <w:rPr>
                <w:rFonts w:ascii="Arial" w:hAnsi="Arial" w:cs="Arial"/>
                <w:sz w:val="16"/>
                <w:szCs w:val="16"/>
                <w:shd w:val="clear" w:color="auto" w:fill="FFFFFF"/>
              </w:rPr>
              <w:t xml:space="preserve">Tipo Carga: Pó Químico Seco Classe: Abc. Capacidade Carga: 4 KG. </w:t>
            </w:r>
            <w:r w:rsidRPr="00322B20">
              <w:rPr>
                <w:rFonts w:ascii="Arial" w:hAnsi="Arial" w:cs="Arial"/>
                <w:b/>
                <w:i/>
                <w:sz w:val="16"/>
                <w:szCs w:val="16"/>
                <w:shd w:val="clear" w:color="auto" w:fill="FFFFFF"/>
              </w:rPr>
              <w:t xml:space="preserve">(06 </w:t>
            </w:r>
            <w:proofErr w:type="spellStart"/>
            <w:r w:rsidRPr="00322B20">
              <w:rPr>
                <w:rFonts w:ascii="Arial" w:hAnsi="Arial" w:cs="Arial"/>
                <w:b/>
                <w:i/>
                <w:sz w:val="16"/>
                <w:szCs w:val="16"/>
                <w:shd w:val="clear" w:color="auto" w:fill="FFFFFF"/>
              </w:rPr>
              <w:t>Assist</w:t>
            </w:r>
            <w:proofErr w:type="spellEnd"/>
            <w:r w:rsidRPr="00322B20">
              <w:rPr>
                <w:rFonts w:ascii="Arial" w:hAnsi="Arial" w:cs="Arial"/>
                <w:b/>
                <w:i/>
                <w:sz w:val="16"/>
                <w:szCs w:val="16"/>
                <w:shd w:val="clear" w:color="auto" w:fill="FFFFFF"/>
              </w:rPr>
              <w:t>, 17 Educação</w:t>
            </w:r>
            <w:proofErr w:type="gramStart"/>
            <w:r w:rsidRPr="00322B20">
              <w:rPr>
                <w:rFonts w:ascii="Arial" w:hAnsi="Arial" w:cs="Arial"/>
                <w:b/>
                <w:i/>
                <w:sz w:val="16"/>
                <w:szCs w:val="16"/>
                <w:shd w:val="clear" w:color="auto" w:fill="FFFFFF"/>
              </w:rPr>
              <w:t>)</w:t>
            </w:r>
            <w:proofErr w:type="gramEnd"/>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23</w:t>
            </w:r>
          </w:p>
        </w:tc>
        <w:tc>
          <w:tcPr>
            <w:tcW w:w="742"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Unid.</w:t>
            </w:r>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49,83</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1.146,09</w:t>
            </w:r>
          </w:p>
        </w:tc>
      </w:tr>
      <w:tr w:rsidR="00067565" w:rsidRPr="00BE58CA" w:rsidTr="00C14E4D">
        <w:trPr>
          <w:trHeight w:val="275"/>
        </w:trPr>
        <w:tc>
          <w:tcPr>
            <w:tcW w:w="567" w:type="dxa"/>
          </w:tcPr>
          <w:p w:rsidR="00067565" w:rsidRPr="00A46072" w:rsidRDefault="00067565" w:rsidP="00C14E4D">
            <w:pPr>
              <w:pStyle w:val="SemEspaamento"/>
              <w:jc w:val="both"/>
              <w:rPr>
                <w:rFonts w:ascii="Arial" w:hAnsi="Arial" w:cs="Arial"/>
                <w:sz w:val="18"/>
                <w:szCs w:val="18"/>
              </w:rPr>
            </w:pPr>
            <w:r>
              <w:rPr>
                <w:rFonts w:ascii="Arial" w:hAnsi="Arial" w:cs="Arial"/>
                <w:sz w:val="18"/>
                <w:szCs w:val="18"/>
              </w:rPr>
              <w:t>04</w:t>
            </w:r>
          </w:p>
        </w:tc>
        <w:tc>
          <w:tcPr>
            <w:tcW w:w="818" w:type="dxa"/>
          </w:tcPr>
          <w:p w:rsidR="00067565" w:rsidRPr="00322B20" w:rsidRDefault="00067565" w:rsidP="00C14E4D">
            <w:pPr>
              <w:spacing w:line="276" w:lineRule="auto"/>
              <w:jc w:val="center"/>
              <w:rPr>
                <w:rFonts w:ascii="Arial" w:eastAsia="Times New Roman" w:hAnsi="Arial" w:cs="Arial"/>
                <w:sz w:val="16"/>
                <w:szCs w:val="16"/>
              </w:rPr>
            </w:pPr>
            <w:r w:rsidRPr="00322B20">
              <w:rPr>
                <w:rFonts w:ascii="Arial" w:hAnsi="Arial" w:cs="Arial"/>
                <w:sz w:val="16"/>
                <w:szCs w:val="16"/>
                <w:shd w:val="clear" w:color="auto" w:fill="FFFFFF"/>
              </w:rPr>
              <w:t>600734</w:t>
            </w:r>
          </w:p>
        </w:tc>
        <w:tc>
          <w:tcPr>
            <w:tcW w:w="5703" w:type="dxa"/>
          </w:tcPr>
          <w:p w:rsidR="00067565" w:rsidRPr="00322B20" w:rsidRDefault="00067565" w:rsidP="00C14E4D">
            <w:pPr>
              <w:spacing w:line="276" w:lineRule="auto"/>
              <w:jc w:val="both"/>
              <w:rPr>
                <w:rFonts w:ascii="Arial" w:eastAsia="Times New Roman" w:hAnsi="Arial" w:cs="Arial"/>
                <w:bCs/>
                <w:sz w:val="16"/>
                <w:szCs w:val="16"/>
              </w:rPr>
            </w:pPr>
            <w:r w:rsidRPr="00322B20">
              <w:rPr>
                <w:rFonts w:ascii="Arial" w:eastAsia="Times New Roman" w:hAnsi="Arial" w:cs="Arial"/>
                <w:bCs/>
                <w:sz w:val="16"/>
                <w:szCs w:val="16"/>
              </w:rPr>
              <w:t xml:space="preserve">Carga Extintor Incêndio. </w:t>
            </w:r>
            <w:r w:rsidRPr="00322B20">
              <w:rPr>
                <w:rFonts w:ascii="Arial" w:eastAsia="Times New Roman" w:hAnsi="Arial" w:cs="Arial"/>
                <w:sz w:val="16"/>
                <w:szCs w:val="16"/>
                <w:shd w:val="clear" w:color="auto" w:fill="FFFFFF"/>
              </w:rPr>
              <w:t xml:space="preserve">Tipo Carga: Pó Químico Seco Classe: Abc. Capacidade Carga: 6 KG. </w:t>
            </w:r>
            <w:r w:rsidRPr="00322B20">
              <w:rPr>
                <w:rFonts w:ascii="Arial" w:hAnsi="Arial" w:cs="Arial"/>
                <w:b/>
                <w:i/>
                <w:sz w:val="16"/>
                <w:szCs w:val="16"/>
              </w:rPr>
              <w:t>(Educação)</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33</w:t>
            </w:r>
          </w:p>
        </w:tc>
        <w:tc>
          <w:tcPr>
            <w:tcW w:w="742"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Unid.</w:t>
            </w:r>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54,70</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1.085,10</w:t>
            </w:r>
          </w:p>
        </w:tc>
      </w:tr>
      <w:tr w:rsidR="00067565" w:rsidRPr="00BE58CA" w:rsidTr="00C14E4D">
        <w:trPr>
          <w:trHeight w:val="275"/>
        </w:trPr>
        <w:tc>
          <w:tcPr>
            <w:tcW w:w="567" w:type="dxa"/>
          </w:tcPr>
          <w:p w:rsidR="00067565" w:rsidRDefault="00067565" w:rsidP="00C14E4D">
            <w:pPr>
              <w:pStyle w:val="SemEspaamento"/>
              <w:jc w:val="both"/>
              <w:rPr>
                <w:rFonts w:ascii="Arial" w:hAnsi="Arial" w:cs="Arial"/>
                <w:sz w:val="18"/>
                <w:szCs w:val="18"/>
              </w:rPr>
            </w:pPr>
            <w:r>
              <w:rPr>
                <w:rFonts w:ascii="Arial" w:hAnsi="Arial" w:cs="Arial"/>
                <w:sz w:val="18"/>
                <w:szCs w:val="18"/>
              </w:rPr>
              <w:t>05</w:t>
            </w:r>
          </w:p>
        </w:tc>
        <w:tc>
          <w:tcPr>
            <w:tcW w:w="818" w:type="dxa"/>
          </w:tcPr>
          <w:p w:rsidR="00067565" w:rsidRPr="00322B20" w:rsidRDefault="00067565" w:rsidP="00C14E4D">
            <w:pPr>
              <w:spacing w:line="276" w:lineRule="auto"/>
              <w:jc w:val="center"/>
              <w:rPr>
                <w:rFonts w:ascii="Arial" w:hAnsi="Arial" w:cs="Arial"/>
                <w:sz w:val="16"/>
                <w:szCs w:val="16"/>
                <w:shd w:val="clear" w:color="auto" w:fill="FFFFFF"/>
              </w:rPr>
            </w:pPr>
            <w:r w:rsidRPr="00322B20">
              <w:rPr>
                <w:rFonts w:ascii="Arial" w:hAnsi="Arial" w:cs="Arial"/>
                <w:sz w:val="16"/>
                <w:szCs w:val="16"/>
                <w:shd w:val="clear" w:color="auto" w:fill="FFFFFF"/>
              </w:rPr>
              <w:t>239933</w:t>
            </w:r>
          </w:p>
        </w:tc>
        <w:tc>
          <w:tcPr>
            <w:tcW w:w="5703" w:type="dxa"/>
          </w:tcPr>
          <w:p w:rsidR="00067565" w:rsidRPr="00322B20" w:rsidRDefault="00067565" w:rsidP="00C14E4D">
            <w:pPr>
              <w:pStyle w:val="SemEspaamento"/>
              <w:spacing w:line="276" w:lineRule="auto"/>
              <w:jc w:val="both"/>
              <w:rPr>
                <w:rFonts w:ascii="Arial" w:hAnsi="Arial" w:cs="Arial"/>
                <w:sz w:val="16"/>
                <w:szCs w:val="16"/>
              </w:rPr>
            </w:pPr>
            <w:r w:rsidRPr="00322B20">
              <w:rPr>
                <w:rFonts w:ascii="Arial" w:hAnsi="Arial" w:cs="Arial"/>
                <w:bCs/>
                <w:sz w:val="16"/>
                <w:szCs w:val="16"/>
              </w:rPr>
              <w:t xml:space="preserve">Carga Extintor Incêndio. </w:t>
            </w:r>
            <w:r w:rsidRPr="00322B20">
              <w:rPr>
                <w:rFonts w:ascii="Arial" w:hAnsi="Arial" w:cs="Arial"/>
                <w:sz w:val="16"/>
                <w:szCs w:val="16"/>
                <w:shd w:val="clear" w:color="auto" w:fill="FFFFFF"/>
              </w:rPr>
              <w:t xml:space="preserve">Tipo Carga: Pó Químico Seco. Capacidade Carga: 8 KG. </w:t>
            </w:r>
            <w:r w:rsidRPr="00322B20">
              <w:rPr>
                <w:rFonts w:ascii="Arial" w:hAnsi="Arial" w:cs="Arial"/>
                <w:b/>
                <w:i/>
                <w:sz w:val="16"/>
                <w:szCs w:val="16"/>
                <w:shd w:val="clear" w:color="auto" w:fill="FFFFFF"/>
              </w:rPr>
              <w:t>ABC</w:t>
            </w:r>
            <w:r w:rsidRPr="00322B20">
              <w:rPr>
                <w:rFonts w:ascii="Arial" w:hAnsi="Arial" w:cs="Arial"/>
                <w:sz w:val="16"/>
                <w:szCs w:val="16"/>
                <w:shd w:val="clear" w:color="auto" w:fill="FFFFFF"/>
              </w:rPr>
              <w:t xml:space="preserve">. </w:t>
            </w:r>
            <w:r w:rsidRPr="00322B20">
              <w:rPr>
                <w:rFonts w:ascii="Arial" w:hAnsi="Arial" w:cs="Arial"/>
                <w:b/>
                <w:i/>
                <w:sz w:val="16"/>
                <w:szCs w:val="16"/>
              </w:rPr>
              <w:t>(Educação)</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02</w:t>
            </w:r>
          </w:p>
        </w:tc>
        <w:tc>
          <w:tcPr>
            <w:tcW w:w="742"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Unid.</w:t>
            </w:r>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64,66</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129,32</w:t>
            </w:r>
          </w:p>
        </w:tc>
      </w:tr>
      <w:tr w:rsidR="00067565" w:rsidRPr="00BE58CA" w:rsidTr="00C14E4D">
        <w:trPr>
          <w:trHeight w:val="275"/>
        </w:trPr>
        <w:tc>
          <w:tcPr>
            <w:tcW w:w="567" w:type="dxa"/>
          </w:tcPr>
          <w:p w:rsidR="00067565" w:rsidRDefault="00067565" w:rsidP="00C14E4D">
            <w:pPr>
              <w:pStyle w:val="SemEspaamento"/>
              <w:jc w:val="both"/>
              <w:rPr>
                <w:rFonts w:ascii="Arial" w:hAnsi="Arial" w:cs="Arial"/>
                <w:sz w:val="18"/>
                <w:szCs w:val="18"/>
              </w:rPr>
            </w:pPr>
            <w:r>
              <w:rPr>
                <w:rFonts w:ascii="Arial" w:hAnsi="Arial" w:cs="Arial"/>
                <w:sz w:val="18"/>
                <w:szCs w:val="18"/>
              </w:rPr>
              <w:t>06</w:t>
            </w:r>
          </w:p>
        </w:tc>
        <w:tc>
          <w:tcPr>
            <w:tcW w:w="818" w:type="dxa"/>
          </w:tcPr>
          <w:p w:rsidR="00067565" w:rsidRPr="00322B20" w:rsidRDefault="00067565" w:rsidP="00C14E4D">
            <w:pPr>
              <w:spacing w:line="276" w:lineRule="auto"/>
              <w:jc w:val="center"/>
              <w:rPr>
                <w:rFonts w:ascii="Arial" w:hAnsi="Arial" w:cs="Arial"/>
                <w:sz w:val="16"/>
                <w:szCs w:val="16"/>
                <w:shd w:val="clear" w:color="auto" w:fill="FFFFFF"/>
              </w:rPr>
            </w:pPr>
            <w:r w:rsidRPr="00322B20">
              <w:rPr>
                <w:rFonts w:ascii="Arial" w:hAnsi="Arial" w:cs="Arial"/>
                <w:sz w:val="16"/>
                <w:szCs w:val="16"/>
                <w:shd w:val="clear" w:color="auto" w:fill="FFFFFF"/>
              </w:rPr>
              <w:t>603799</w:t>
            </w:r>
          </w:p>
        </w:tc>
        <w:tc>
          <w:tcPr>
            <w:tcW w:w="5703" w:type="dxa"/>
          </w:tcPr>
          <w:p w:rsidR="00067565" w:rsidRPr="00322B20" w:rsidRDefault="00067565" w:rsidP="00C14E4D">
            <w:pPr>
              <w:spacing w:line="276" w:lineRule="auto"/>
              <w:jc w:val="both"/>
              <w:rPr>
                <w:rFonts w:ascii="Arial" w:hAnsi="Arial" w:cs="Arial"/>
                <w:sz w:val="16"/>
                <w:szCs w:val="16"/>
              </w:rPr>
            </w:pPr>
            <w:r w:rsidRPr="00322B20">
              <w:rPr>
                <w:rFonts w:ascii="Arial" w:eastAsia="Times New Roman" w:hAnsi="Arial" w:cs="Arial"/>
                <w:bCs/>
                <w:sz w:val="16"/>
                <w:szCs w:val="16"/>
              </w:rPr>
              <w:t xml:space="preserve">Carga Extintor Incêndio. </w:t>
            </w:r>
            <w:r w:rsidRPr="00322B20">
              <w:rPr>
                <w:rFonts w:ascii="Arial" w:eastAsia="Times New Roman" w:hAnsi="Arial" w:cs="Arial"/>
                <w:sz w:val="16"/>
                <w:szCs w:val="16"/>
                <w:shd w:val="clear" w:color="auto" w:fill="FFFFFF"/>
              </w:rPr>
              <w:t xml:space="preserve">Tipo Carga: Pó Químico Seco Classe: </w:t>
            </w:r>
            <w:proofErr w:type="spellStart"/>
            <w:proofErr w:type="gramStart"/>
            <w:r w:rsidRPr="00322B20">
              <w:rPr>
                <w:rFonts w:ascii="Arial" w:eastAsia="Times New Roman" w:hAnsi="Arial" w:cs="Arial"/>
                <w:sz w:val="16"/>
                <w:szCs w:val="16"/>
                <w:shd w:val="clear" w:color="auto" w:fill="FFFFFF"/>
              </w:rPr>
              <w:t>Bc</w:t>
            </w:r>
            <w:proofErr w:type="spellEnd"/>
            <w:proofErr w:type="gramEnd"/>
            <w:r w:rsidRPr="00322B20">
              <w:rPr>
                <w:rFonts w:ascii="Arial" w:eastAsia="Times New Roman" w:hAnsi="Arial" w:cs="Arial"/>
                <w:sz w:val="16"/>
                <w:szCs w:val="16"/>
                <w:shd w:val="clear" w:color="auto" w:fill="FFFFFF"/>
              </w:rPr>
              <w:t xml:space="preserve">. Capacidade Carga: 4 KG. </w:t>
            </w:r>
            <w:r w:rsidRPr="00322B20">
              <w:rPr>
                <w:rFonts w:ascii="Arial" w:hAnsi="Arial" w:cs="Arial"/>
                <w:b/>
                <w:i/>
                <w:sz w:val="16"/>
                <w:szCs w:val="16"/>
              </w:rPr>
              <w:t>(Educação)</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02</w:t>
            </w:r>
          </w:p>
        </w:tc>
        <w:tc>
          <w:tcPr>
            <w:tcW w:w="742"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Unid.</w:t>
            </w:r>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44,01</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88,02</w:t>
            </w:r>
          </w:p>
        </w:tc>
      </w:tr>
      <w:tr w:rsidR="00067565" w:rsidRPr="00BE58CA" w:rsidTr="00C14E4D">
        <w:trPr>
          <w:trHeight w:val="275"/>
        </w:trPr>
        <w:tc>
          <w:tcPr>
            <w:tcW w:w="567" w:type="dxa"/>
          </w:tcPr>
          <w:p w:rsidR="00067565" w:rsidRDefault="00067565" w:rsidP="00C14E4D">
            <w:pPr>
              <w:pStyle w:val="SemEspaamento"/>
              <w:jc w:val="both"/>
              <w:rPr>
                <w:rFonts w:ascii="Arial" w:hAnsi="Arial" w:cs="Arial"/>
                <w:sz w:val="18"/>
                <w:szCs w:val="18"/>
              </w:rPr>
            </w:pPr>
            <w:r>
              <w:rPr>
                <w:rFonts w:ascii="Arial" w:hAnsi="Arial" w:cs="Arial"/>
                <w:sz w:val="18"/>
                <w:szCs w:val="18"/>
              </w:rPr>
              <w:t>07</w:t>
            </w:r>
          </w:p>
        </w:tc>
        <w:tc>
          <w:tcPr>
            <w:tcW w:w="818" w:type="dxa"/>
          </w:tcPr>
          <w:p w:rsidR="00067565" w:rsidRPr="00322B20" w:rsidRDefault="00067565" w:rsidP="00C14E4D">
            <w:pPr>
              <w:spacing w:line="276" w:lineRule="auto"/>
              <w:jc w:val="center"/>
              <w:rPr>
                <w:rFonts w:ascii="Arial" w:hAnsi="Arial" w:cs="Arial"/>
                <w:sz w:val="16"/>
                <w:szCs w:val="16"/>
                <w:shd w:val="clear" w:color="auto" w:fill="FFFFFF"/>
              </w:rPr>
            </w:pPr>
            <w:r w:rsidRPr="00322B20">
              <w:rPr>
                <w:rFonts w:ascii="Arial" w:hAnsi="Arial" w:cs="Arial"/>
                <w:sz w:val="16"/>
                <w:szCs w:val="16"/>
                <w:shd w:val="clear" w:color="auto" w:fill="FFFFFF"/>
              </w:rPr>
              <w:t>600733</w:t>
            </w:r>
          </w:p>
        </w:tc>
        <w:tc>
          <w:tcPr>
            <w:tcW w:w="5703" w:type="dxa"/>
          </w:tcPr>
          <w:p w:rsidR="00067565" w:rsidRPr="00322B20" w:rsidRDefault="00067565" w:rsidP="00C14E4D">
            <w:pPr>
              <w:pStyle w:val="SemEspaamento"/>
              <w:spacing w:line="276" w:lineRule="auto"/>
              <w:jc w:val="both"/>
              <w:rPr>
                <w:rFonts w:ascii="Arial" w:hAnsi="Arial" w:cs="Arial"/>
                <w:sz w:val="16"/>
                <w:szCs w:val="16"/>
              </w:rPr>
            </w:pPr>
            <w:r w:rsidRPr="00322B20">
              <w:rPr>
                <w:rFonts w:ascii="Arial" w:hAnsi="Arial" w:cs="Arial"/>
                <w:sz w:val="16"/>
                <w:szCs w:val="16"/>
              </w:rPr>
              <w:t xml:space="preserve"> </w:t>
            </w:r>
            <w:r w:rsidRPr="00322B20">
              <w:rPr>
                <w:rFonts w:ascii="Arial" w:hAnsi="Arial" w:cs="Arial"/>
                <w:bCs/>
                <w:sz w:val="16"/>
                <w:szCs w:val="16"/>
              </w:rPr>
              <w:t xml:space="preserve">Carga Extintor Incêndio. </w:t>
            </w:r>
            <w:r w:rsidRPr="00322B20">
              <w:rPr>
                <w:rFonts w:ascii="Arial" w:hAnsi="Arial" w:cs="Arial"/>
                <w:sz w:val="16"/>
                <w:szCs w:val="16"/>
                <w:shd w:val="clear" w:color="auto" w:fill="FFFFFF"/>
              </w:rPr>
              <w:t xml:space="preserve">Tipo Carga: Pó Químico Seco Classe: </w:t>
            </w:r>
            <w:proofErr w:type="spellStart"/>
            <w:proofErr w:type="gramStart"/>
            <w:r w:rsidRPr="00322B20">
              <w:rPr>
                <w:rFonts w:ascii="Arial" w:hAnsi="Arial" w:cs="Arial"/>
                <w:sz w:val="16"/>
                <w:szCs w:val="16"/>
                <w:shd w:val="clear" w:color="auto" w:fill="FFFFFF"/>
              </w:rPr>
              <w:t>Bc</w:t>
            </w:r>
            <w:proofErr w:type="spellEnd"/>
            <w:proofErr w:type="gramEnd"/>
            <w:r w:rsidRPr="00322B20">
              <w:rPr>
                <w:rFonts w:ascii="Arial" w:hAnsi="Arial" w:cs="Arial"/>
                <w:sz w:val="16"/>
                <w:szCs w:val="16"/>
                <w:shd w:val="clear" w:color="auto" w:fill="FFFFFF"/>
              </w:rPr>
              <w:t xml:space="preserve">. Capacidade Carga: 6 KG. </w:t>
            </w:r>
            <w:r w:rsidRPr="00322B20">
              <w:rPr>
                <w:rFonts w:ascii="Arial" w:hAnsi="Arial" w:cs="Arial"/>
                <w:b/>
                <w:i/>
                <w:sz w:val="16"/>
                <w:szCs w:val="16"/>
              </w:rPr>
              <w:t>(Educação)</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08</w:t>
            </w:r>
          </w:p>
        </w:tc>
        <w:tc>
          <w:tcPr>
            <w:tcW w:w="742"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Unid.</w:t>
            </w:r>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50,03</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400,24</w:t>
            </w:r>
          </w:p>
        </w:tc>
      </w:tr>
      <w:tr w:rsidR="00067565" w:rsidRPr="00BE58CA" w:rsidTr="00C14E4D">
        <w:trPr>
          <w:trHeight w:val="275"/>
        </w:trPr>
        <w:tc>
          <w:tcPr>
            <w:tcW w:w="567" w:type="dxa"/>
          </w:tcPr>
          <w:p w:rsidR="00067565" w:rsidRDefault="00067565" w:rsidP="00C14E4D">
            <w:pPr>
              <w:pStyle w:val="SemEspaamento"/>
              <w:jc w:val="both"/>
              <w:rPr>
                <w:rFonts w:ascii="Arial" w:hAnsi="Arial" w:cs="Arial"/>
                <w:sz w:val="18"/>
                <w:szCs w:val="18"/>
              </w:rPr>
            </w:pPr>
            <w:r>
              <w:rPr>
                <w:rFonts w:ascii="Arial" w:hAnsi="Arial" w:cs="Arial"/>
                <w:sz w:val="18"/>
                <w:szCs w:val="18"/>
              </w:rPr>
              <w:t>08</w:t>
            </w:r>
          </w:p>
        </w:tc>
        <w:tc>
          <w:tcPr>
            <w:tcW w:w="818" w:type="dxa"/>
          </w:tcPr>
          <w:p w:rsidR="00067565" w:rsidRPr="00322B20" w:rsidRDefault="00067565" w:rsidP="00C14E4D">
            <w:pPr>
              <w:spacing w:line="276" w:lineRule="auto"/>
              <w:jc w:val="center"/>
              <w:rPr>
                <w:rFonts w:ascii="Arial" w:hAnsi="Arial" w:cs="Arial"/>
                <w:sz w:val="16"/>
                <w:szCs w:val="16"/>
                <w:shd w:val="clear" w:color="auto" w:fill="FFFFFF"/>
              </w:rPr>
            </w:pPr>
            <w:r w:rsidRPr="00322B20">
              <w:rPr>
                <w:rFonts w:ascii="Arial" w:hAnsi="Arial" w:cs="Arial"/>
                <w:sz w:val="16"/>
                <w:szCs w:val="16"/>
                <w:shd w:val="clear" w:color="auto" w:fill="FFFFFF"/>
              </w:rPr>
              <w:t>239933</w:t>
            </w:r>
          </w:p>
        </w:tc>
        <w:tc>
          <w:tcPr>
            <w:tcW w:w="5703" w:type="dxa"/>
          </w:tcPr>
          <w:p w:rsidR="00067565" w:rsidRPr="00322B20" w:rsidRDefault="00067565" w:rsidP="00C14E4D">
            <w:pPr>
              <w:pStyle w:val="SemEspaamento"/>
              <w:spacing w:line="276" w:lineRule="auto"/>
              <w:jc w:val="both"/>
              <w:rPr>
                <w:rFonts w:ascii="Arial" w:hAnsi="Arial" w:cs="Arial"/>
                <w:sz w:val="16"/>
                <w:szCs w:val="16"/>
              </w:rPr>
            </w:pPr>
            <w:r w:rsidRPr="00322B20">
              <w:rPr>
                <w:rFonts w:ascii="Arial" w:hAnsi="Arial" w:cs="Arial"/>
                <w:bCs/>
                <w:sz w:val="16"/>
                <w:szCs w:val="16"/>
              </w:rPr>
              <w:t xml:space="preserve">Carga Extintor Incêndio. </w:t>
            </w:r>
            <w:r w:rsidRPr="00322B20">
              <w:rPr>
                <w:rFonts w:ascii="Arial" w:hAnsi="Arial" w:cs="Arial"/>
                <w:sz w:val="16"/>
                <w:szCs w:val="16"/>
                <w:shd w:val="clear" w:color="auto" w:fill="FFFFFF"/>
              </w:rPr>
              <w:t xml:space="preserve">Tipo Carga: Pó Químico Seco. Capacidade Carga: 8 KG. </w:t>
            </w:r>
            <w:r w:rsidRPr="00322B20">
              <w:rPr>
                <w:rFonts w:ascii="Arial" w:hAnsi="Arial" w:cs="Arial"/>
                <w:b/>
                <w:i/>
                <w:sz w:val="16"/>
                <w:szCs w:val="16"/>
                <w:shd w:val="clear" w:color="auto" w:fill="FFFFFF"/>
              </w:rPr>
              <w:t>BC.</w:t>
            </w:r>
            <w:r w:rsidRPr="00322B20">
              <w:rPr>
                <w:rFonts w:ascii="Arial" w:hAnsi="Arial" w:cs="Arial"/>
                <w:b/>
                <w:i/>
                <w:sz w:val="16"/>
                <w:szCs w:val="16"/>
              </w:rPr>
              <w:t xml:space="preserve"> (Educação)</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01</w:t>
            </w:r>
          </w:p>
        </w:tc>
        <w:tc>
          <w:tcPr>
            <w:tcW w:w="742"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Unid.</w:t>
            </w:r>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59,66</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59,66</w:t>
            </w:r>
          </w:p>
        </w:tc>
      </w:tr>
      <w:tr w:rsidR="00067565" w:rsidRPr="00BE58CA" w:rsidTr="00C14E4D">
        <w:trPr>
          <w:trHeight w:val="275"/>
        </w:trPr>
        <w:tc>
          <w:tcPr>
            <w:tcW w:w="567" w:type="dxa"/>
          </w:tcPr>
          <w:p w:rsidR="00067565" w:rsidRDefault="00067565" w:rsidP="00C14E4D">
            <w:pPr>
              <w:pStyle w:val="SemEspaamento"/>
              <w:jc w:val="both"/>
              <w:rPr>
                <w:rFonts w:ascii="Arial" w:hAnsi="Arial" w:cs="Arial"/>
                <w:sz w:val="18"/>
                <w:szCs w:val="18"/>
              </w:rPr>
            </w:pPr>
            <w:r>
              <w:rPr>
                <w:rFonts w:ascii="Arial" w:hAnsi="Arial" w:cs="Arial"/>
                <w:sz w:val="18"/>
                <w:szCs w:val="18"/>
              </w:rPr>
              <w:t>09</w:t>
            </w:r>
          </w:p>
        </w:tc>
        <w:tc>
          <w:tcPr>
            <w:tcW w:w="818" w:type="dxa"/>
          </w:tcPr>
          <w:p w:rsidR="00067565" w:rsidRPr="00322B20" w:rsidRDefault="00067565" w:rsidP="00C14E4D">
            <w:pPr>
              <w:spacing w:line="276" w:lineRule="auto"/>
              <w:jc w:val="center"/>
              <w:rPr>
                <w:rFonts w:ascii="Arial" w:hAnsi="Arial" w:cs="Arial"/>
                <w:sz w:val="16"/>
                <w:szCs w:val="16"/>
                <w:shd w:val="clear" w:color="auto" w:fill="FFFFFF"/>
              </w:rPr>
            </w:pPr>
            <w:r w:rsidRPr="00322B20">
              <w:rPr>
                <w:rFonts w:ascii="Arial" w:hAnsi="Arial" w:cs="Arial"/>
                <w:sz w:val="16"/>
                <w:szCs w:val="16"/>
                <w:shd w:val="clear" w:color="auto" w:fill="FFFFFF"/>
              </w:rPr>
              <w:t>237158</w:t>
            </w:r>
          </w:p>
        </w:tc>
        <w:tc>
          <w:tcPr>
            <w:tcW w:w="5703" w:type="dxa"/>
          </w:tcPr>
          <w:p w:rsidR="00067565" w:rsidRPr="00322B20" w:rsidRDefault="00067565" w:rsidP="00C14E4D">
            <w:pPr>
              <w:spacing w:line="276" w:lineRule="auto"/>
              <w:jc w:val="both"/>
              <w:rPr>
                <w:rFonts w:ascii="Arial" w:hAnsi="Arial" w:cs="Arial"/>
                <w:sz w:val="16"/>
                <w:szCs w:val="16"/>
              </w:rPr>
            </w:pPr>
            <w:r w:rsidRPr="00322B20">
              <w:rPr>
                <w:rFonts w:ascii="Arial" w:eastAsia="Times New Roman" w:hAnsi="Arial" w:cs="Arial"/>
                <w:bCs/>
                <w:sz w:val="16"/>
                <w:szCs w:val="16"/>
              </w:rPr>
              <w:t xml:space="preserve">Carga Extintor Incêndio. </w:t>
            </w:r>
            <w:r w:rsidRPr="00322B20">
              <w:rPr>
                <w:rFonts w:ascii="Arial" w:eastAsia="Times New Roman" w:hAnsi="Arial" w:cs="Arial"/>
                <w:sz w:val="16"/>
                <w:szCs w:val="16"/>
                <w:shd w:val="clear" w:color="auto" w:fill="FFFFFF"/>
              </w:rPr>
              <w:t xml:space="preserve">Tipo Carga: Pó Químico Seco. Capacidade Carga: 12 KG. </w:t>
            </w:r>
            <w:r w:rsidRPr="00322B20">
              <w:rPr>
                <w:rFonts w:ascii="Arial" w:hAnsi="Arial" w:cs="Arial"/>
                <w:sz w:val="16"/>
                <w:szCs w:val="16"/>
              </w:rPr>
              <w:t xml:space="preserve">BC. </w:t>
            </w:r>
            <w:r w:rsidRPr="00322B20">
              <w:rPr>
                <w:rFonts w:ascii="Arial" w:hAnsi="Arial" w:cs="Arial"/>
                <w:b/>
                <w:i/>
                <w:sz w:val="16"/>
                <w:szCs w:val="16"/>
              </w:rPr>
              <w:t>(Educação)</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01</w:t>
            </w:r>
          </w:p>
        </w:tc>
        <w:tc>
          <w:tcPr>
            <w:tcW w:w="742"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Unid.</w:t>
            </w:r>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81,71</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81,71</w:t>
            </w:r>
          </w:p>
        </w:tc>
      </w:tr>
      <w:tr w:rsidR="00067565" w:rsidRPr="00BE58CA" w:rsidTr="00C14E4D">
        <w:trPr>
          <w:trHeight w:val="275"/>
        </w:trPr>
        <w:tc>
          <w:tcPr>
            <w:tcW w:w="567" w:type="dxa"/>
          </w:tcPr>
          <w:p w:rsidR="00067565" w:rsidRDefault="00067565" w:rsidP="00C14E4D">
            <w:pPr>
              <w:pStyle w:val="SemEspaamento"/>
              <w:jc w:val="both"/>
              <w:rPr>
                <w:rFonts w:ascii="Arial" w:hAnsi="Arial" w:cs="Arial"/>
                <w:sz w:val="18"/>
                <w:szCs w:val="18"/>
              </w:rPr>
            </w:pPr>
            <w:r>
              <w:rPr>
                <w:rFonts w:ascii="Arial" w:hAnsi="Arial" w:cs="Arial"/>
                <w:sz w:val="18"/>
                <w:szCs w:val="18"/>
              </w:rPr>
              <w:t>10</w:t>
            </w:r>
          </w:p>
        </w:tc>
        <w:tc>
          <w:tcPr>
            <w:tcW w:w="818" w:type="dxa"/>
          </w:tcPr>
          <w:p w:rsidR="00067565" w:rsidRPr="00322B20" w:rsidRDefault="00067565" w:rsidP="00C14E4D">
            <w:pPr>
              <w:pStyle w:val="SemEspaamento"/>
              <w:rPr>
                <w:rFonts w:ascii="Arial" w:hAnsi="Arial" w:cs="Arial"/>
                <w:sz w:val="16"/>
                <w:szCs w:val="16"/>
              </w:rPr>
            </w:pPr>
            <w:r w:rsidRPr="00322B20">
              <w:rPr>
                <w:rFonts w:ascii="Arial" w:hAnsi="Arial" w:cs="Arial"/>
                <w:sz w:val="16"/>
                <w:szCs w:val="16"/>
                <w:shd w:val="clear" w:color="auto" w:fill="FFFFFF"/>
              </w:rPr>
              <w:t>476677</w:t>
            </w:r>
          </w:p>
        </w:tc>
        <w:tc>
          <w:tcPr>
            <w:tcW w:w="5703" w:type="dxa"/>
          </w:tcPr>
          <w:p w:rsidR="00067565" w:rsidRPr="00322B20" w:rsidRDefault="00067565" w:rsidP="00C14E4D">
            <w:pPr>
              <w:jc w:val="both"/>
              <w:rPr>
                <w:rFonts w:ascii="Arial" w:hAnsi="Arial" w:cs="Arial"/>
                <w:sz w:val="16"/>
                <w:szCs w:val="16"/>
              </w:rPr>
            </w:pPr>
            <w:r w:rsidRPr="00322B20">
              <w:rPr>
                <w:rFonts w:ascii="Arial" w:eastAsia="Times New Roman" w:hAnsi="Arial" w:cs="Arial"/>
                <w:b/>
                <w:bCs/>
                <w:sz w:val="16"/>
                <w:szCs w:val="16"/>
              </w:rPr>
              <w:t xml:space="preserve">Extintor Incêndio. </w:t>
            </w:r>
            <w:r w:rsidRPr="00322B20">
              <w:rPr>
                <w:rFonts w:ascii="Arial" w:eastAsia="Times New Roman" w:hAnsi="Arial" w:cs="Arial"/>
                <w:sz w:val="16"/>
                <w:szCs w:val="16"/>
                <w:shd w:val="clear" w:color="auto" w:fill="FFFFFF"/>
              </w:rPr>
              <w:t xml:space="preserve">Material Mangueira: Borracha. Material Trama: Aço. Material Difusor: Polietileno. Material Cilindro: Tubo Aço Sem Costura. Capacidade: </w:t>
            </w:r>
            <w:proofErr w:type="gramStart"/>
            <w:r w:rsidRPr="00322B20">
              <w:rPr>
                <w:rFonts w:ascii="Arial" w:eastAsia="Times New Roman" w:hAnsi="Arial" w:cs="Arial"/>
                <w:sz w:val="16"/>
                <w:szCs w:val="16"/>
                <w:shd w:val="clear" w:color="auto" w:fill="FFFFFF"/>
              </w:rPr>
              <w:t>10 L</w:t>
            </w:r>
            <w:proofErr w:type="gramEnd"/>
            <w:r w:rsidRPr="00322B20">
              <w:rPr>
                <w:rFonts w:ascii="Arial" w:eastAsia="Times New Roman" w:hAnsi="Arial" w:cs="Arial"/>
                <w:sz w:val="16"/>
                <w:szCs w:val="16"/>
                <w:shd w:val="clear" w:color="auto" w:fill="FFFFFF"/>
              </w:rPr>
              <w:t xml:space="preserve">. Acabamento Superficial Cilindro: Pintura Vermelha. Aplicação: Incêndio Classe "A". Material Carga: Água Pressurizada. </w:t>
            </w:r>
            <w:r w:rsidRPr="00322B20">
              <w:rPr>
                <w:rFonts w:ascii="Arial" w:eastAsia="Times New Roman" w:hAnsi="Arial" w:cs="Arial"/>
                <w:b/>
                <w:i/>
                <w:sz w:val="16"/>
                <w:szCs w:val="16"/>
                <w:shd w:val="clear" w:color="auto" w:fill="FFFFFF"/>
              </w:rPr>
              <w:t>(Assist.)</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10</w:t>
            </w:r>
          </w:p>
        </w:tc>
        <w:tc>
          <w:tcPr>
            <w:tcW w:w="742" w:type="dxa"/>
          </w:tcPr>
          <w:p w:rsidR="00067565" w:rsidRPr="00322B20" w:rsidRDefault="00067565" w:rsidP="00C14E4D">
            <w:pPr>
              <w:pStyle w:val="SemEspaamento"/>
              <w:jc w:val="center"/>
              <w:rPr>
                <w:rFonts w:ascii="Arial" w:hAnsi="Arial" w:cs="Arial"/>
                <w:sz w:val="16"/>
                <w:szCs w:val="16"/>
              </w:rPr>
            </w:pPr>
            <w:proofErr w:type="spellStart"/>
            <w:r w:rsidRPr="00322B20">
              <w:rPr>
                <w:rFonts w:ascii="Arial" w:hAnsi="Arial" w:cs="Arial"/>
                <w:sz w:val="16"/>
                <w:szCs w:val="16"/>
              </w:rPr>
              <w:t>Unid</w:t>
            </w:r>
            <w:proofErr w:type="spellEnd"/>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163,43</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1.634,30</w:t>
            </w:r>
          </w:p>
        </w:tc>
      </w:tr>
      <w:tr w:rsidR="00067565" w:rsidRPr="00BE58CA" w:rsidTr="00C14E4D">
        <w:trPr>
          <w:trHeight w:val="275"/>
        </w:trPr>
        <w:tc>
          <w:tcPr>
            <w:tcW w:w="567" w:type="dxa"/>
          </w:tcPr>
          <w:p w:rsidR="00067565" w:rsidRDefault="00067565" w:rsidP="00C14E4D">
            <w:pPr>
              <w:pStyle w:val="SemEspaamento"/>
              <w:jc w:val="both"/>
              <w:rPr>
                <w:rFonts w:ascii="Arial" w:hAnsi="Arial" w:cs="Arial"/>
                <w:sz w:val="18"/>
                <w:szCs w:val="18"/>
              </w:rPr>
            </w:pPr>
            <w:r>
              <w:rPr>
                <w:rFonts w:ascii="Arial" w:hAnsi="Arial" w:cs="Arial"/>
                <w:sz w:val="18"/>
                <w:szCs w:val="18"/>
              </w:rPr>
              <w:t>11</w:t>
            </w:r>
          </w:p>
        </w:tc>
        <w:tc>
          <w:tcPr>
            <w:tcW w:w="818" w:type="dxa"/>
          </w:tcPr>
          <w:p w:rsidR="00067565" w:rsidRPr="00322B20" w:rsidRDefault="00067565" w:rsidP="00C14E4D">
            <w:pPr>
              <w:pStyle w:val="SemEspaamento"/>
              <w:rPr>
                <w:rFonts w:ascii="Arial" w:hAnsi="Arial" w:cs="Arial"/>
                <w:sz w:val="16"/>
                <w:szCs w:val="16"/>
              </w:rPr>
            </w:pPr>
            <w:r w:rsidRPr="00322B20">
              <w:rPr>
                <w:rFonts w:ascii="Arial" w:hAnsi="Arial" w:cs="Arial"/>
                <w:sz w:val="16"/>
                <w:szCs w:val="16"/>
                <w:shd w:val="clear" w:color="auto" w:fill="FFFFFF"/>
              </w:rPr>
              <w:t>291800</w:t>
            </w:r>
          </w:p>
        </w:tc>
        <w:tc>
          <w:tcPr>
            <w:tcW w:w="5703" w:type="dxa"/>
          </w:tcPr>
          <w:p w:rsidR="00067565" w:rsidRPr="00322B20" w:rsidRDefault="00067565" w:rsidP="00C14E4D">
            <w:pPr>
              <w:pStyle w:val="Default"/>
              <w:jc w:val="both"/>
              <w:rPr>
                <w:color w:val="auto"/>
                <w:sz w:val="16"/>
                <w:szCs w:val="16"/>
              </w:rPr>
            </w:pPr>
            <w:r w:rsidRPr="00322B20">
              <w:rPr>
                <w:rFonts w:eastAsia="Times New Roman"/>
                <w:b/>
                <w:bCs/>
                <w:color w:val="auto"/>
                <w:sz w:val="16"/>
                <w:szCs w:val="16"/>
              </w:rPr>
              <w:t xml:space="preserve">Extintor Incêndio. </w:t>
            </w:r>
            <w:r w:rsidRPr="00322B20">
              <w:rPr>
                <w:rFonts w:eastAsia="Times New Roman"/>
                <w:color w:val="auto"/>
                <w:sz w:val="16"/>
                <w:szCs w:val="16"/>
                <w:shd w:val="clear" w:color="auto" w:fill="FFFFFF"/>
              </w:rPr>
              <w:t xml:space="preserve">Material Mangueira: </w:t>
            </w:r>
            <w:proofErr w:type="spellStart"/>
            <w:proofErr w:type="gramStart"/>
            <w:r w:rsidRPr="00322B20">
              <w:rPr>
                <w:rFonts w:eastAsia="Times New Roman"/>
                <w:color w:val="auto"/>
                <w:sz w:val="16"/>
                <w:szCs w:val="16"/>
                <w:shd w:val="clear" w:color="auto" w:fill="FFFFFF"/>
              </w:rPr>
              <w:t>Pvc</w:t>
            </w:r>
            <w:proofErr w:type="spellEnd"/>
            <w:proofErr w:type="gramEnd"/>
            <w:r w:rsidRPr="00322B20">
              <w:rPr>
                <w:rFonts w:eastAsia="Times New Roman"/>
                <w:color w:val="auto"/>
                <w:sz w:val="16"/>
                <w:szCs w:val="16"/>
                <w:shd w:val="clear" w:color="auto" w:fill="FFFFFF"/>
              </w:rPr>
              <w:t xml:space="preserve">. Material Trama: Poliéster. Material Válvula Saída: Latão Forjado. Material Tubo Sifão: </w:t>
            </w:r>
            <w:proofErr w:type="spellStart"/>
            <w:proofErr w:type="gramStart"/>
            <w:r w:rsidRPr="00322B20">
              <w:rPr>
                <w:rFonts w:eastAsia="Times New Roman"/>
                <w:color w:val="auto"/>
                <w:sz w:val="16"/>
                <w:szCs w:val="16"/>
                <w:shd w:val="clear" w:color="auto" w:fill="FFFFFF"/>
              </w:rPr>
              <w:t>Pvc</w:t>
            </w:r>
            <w:proofErr w:type="spellEnd"/>
            <w:proofErr w:type="gramEnd"/>
            <w:r w:rsidRPr="00322B20">
              <w:rPr>
                <w:rFonts w:eastAsia="Times New Roman"/>
                <w:color w:val="auto"/>
                <w:sz w:val="16"/>
                <w:szCs w:val="16"/>
                <w:shd w:val="clear" w:color="auto" w:fill="FFFFFF"/>
              </w:rPr>
              <w:t xml:space="preserve"> - Cloreto De </w:t>
            </w:r>
            <w:proofErr w:type="spellStart"/>
            <w:r w:rsidRPr="00322B20">
              <w:rPr>
                <w:rFonts w:eastAsia="Times New Roman"/>
                <w:color w:val="auto"/>
                <w:sz w:val="16"/>
                <w:szCs w:val="16"/>
                <w:shd w:val="clear" w:color="auto" w:fill="FFFFFF"/>
              </w:rPr>
              <w:t>Polivinila</w:t>
            </w:r>
            <w:proofErr w:type="spellEnd"/>
            <w:r w:rsidRPr="00322B20">
              <w:rPr>
                <w:rFonts w:eastAsia="Times New Roman"/>
                <w:color w:val="auto"/>
                <w:sz w:val="16"/>
                <w:szCs w:val="16"/>
                <w:shd w:val="clear" w:color="auto" w:fill="FFFFFF"/>
              </w:rPr>
              <w:t xml:space="preserve">. Material Cilindro: Aço Carbono Sem Costura. Capacidade: 4 KG. Material Carga: Pó Químico. Características Adicionais: Sem Suporte Para Fixação. ABC. </w:t>
            </w:r>
            <w:r w:rsidRPr="00322B20">
              <w:rPr>
                <w:rFonts w:eastAsia="Times New Roman"/>
                <w:b/>
                <w:i/>
                <w:sz w:val="16"/>
                <w:szCs w:val="16"/>
                <w:shd w:val="clear" w:color="auto" w:fill="FFFFFF"/>
              </w:rPr>
              <w:t>(Assist.)</w:t>
            </w:r>
          </w:p>
        </w:tc>
        <w:tc>
          <w:tcPr>
            <w:tcW w:w="534" w:type="dxa"/>
          </w:tcPr>
          <w:p w:rsidR="00067565" w:rsidRPr="00322B20" w:rsidRDefault="00067565" w:rsidP="00C14E4D">
            <w:pPr>
              <w:pStyle w:val="SemEspaamento"/>
              <w:jc w:val="center"/>
              <w:rPr>
                <w:rFonts w:ascii="Arial" w:hAnsi="Arial" w:cs="Arial"/>
                <w:sz w:val="16"/>
                <w:szCs w:val="16"/>
              </w:rPr>
            </w:pPr>
            <w:r w:rsidRPr="00322B20">
              <w:rPr>
                <w:rFonts w:ascii="Arial" w:hAnsi="Arial" w:cs="Arial"/>
                <w:sz w:val="16"/>
                <w:szCs w:val="16"/>
              </w:rPr>
              <w:t>10</w:t>
            </w:r>
          </w:p>
        </w:tc>
        <w:tc>
          <w:tcPr>
            <w:tcW w:w="742" w:type="dxa"/>
          </w:tcPr>
          <w:p w:rsidR="00067565" w:rsidRPr="00322B20" w:rsidRDefault="00067565" w:rsidP="00C14E4D">
            <w:pPr>
              <w:pStyle w:val="SemEspaamento"/>
              <w:jc w:val="center"/>
              <w:rPr>
                <w:rFonts w:ascii="Arial" w:hAnsi="Arial" w:cs="Arial"/>
                <w:sz w:val="16"/>
                <w:szCs w:val="16"/>
              </w:rPr>
            </w:pPr>
            <w:proofErr w:type="spellStart"/>
            <w:r w:rsidRPr="00322B20">
              <w:rPr>
                <w:rFonts w:ascii="Arial" w:hAnsi="Arial" w:cs="Arial"/>
                <w:sz w:val="16"/>
                <w:szCs w:val="16"/>
              </w:rPr>
              <w:t>Unid</w:t>
            </w:r>
            <w:proofErr w:type="spellEnd"/>
          </w:p>
        </w:tc>
        <w:tc>
          <w:tcPr>
            <w:tcW w:w="851" w:type="dxa"/>
          </w:tcPr>
          <w:p w:rsidR="00067565" w:rsidRPr="00A46072" w:rsidRDefault="00067565" w:rsidP="00C14E4D">
            <w:pPr>
              <w:pStyle w:val="SemEspaamento"/>
              <w:jc w:val="right"/>
              <w:rPr>
                <w:rFonts w:ascii="Arial" w:hAnsi="Arial" w:cs="Arial"/>
                <w:sz w:val="18"/>
                <w:szCs w:val="18"/>
              </w:rPr>
            </w:pPr>
            <w:r>
              <w:rPr>
                <w:rFonts w:ascii="Arial" w:hAnsi="Arial" w:cs="Arial"/>
                <w:sz w:val="18"/>
                <w:szCs w:val="18"/>
              </w:rPr>
              <w:t>169,52</w:t>
            </w: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1.695,20</w:t>
            </w:r>
          </w:p>
        </w:tc>
      </w:tr>
      <w:tr w:rsidR="00067565" w:rsidRPr="00BE58CA" w:rsidTr="00C14E4D">
        <w:trPr>
          <w:trHeight w:val="275"/>
        </w:trPr>
        <w:tc>
          <w:tcPr>
            <w:tcW w:w="567" w:type="dxa"/>
          </w:tcPr>
          <w:p w:rsidR="00067565" w:rsidRDefault="00067565" w:rsidP="00C14E4D">
            <w:pPr>
              <w:pStyle w:val="SemEspaamento"/>
              <w:jc w:val="both"/>
              <w:rPr>
                <w:rFonts w:ascii="Arial" w:hAnsi="Arial" w:cs="Arial"/>
                <w:sz w:val="18"/>
                <w:szCs w:val="18"/>
              </w:rPr>
            </w:pPr>
          </w:p>
        </w:tc>
        <w:tc>
          <w:tcPr>
            <w:tcW w:w="818" w:type="dxa"/>
          </w:tcPr>
          <w:p w:rsidR="00067565" w:rsidRPr="00A46072" w:rsidRDefault="00067565" w:rsidP="00C14E4D">
            <w:pPr>
              <w:jc w:val="both"/>
              <w:rPr>
                <w:rFonts w:ascii="Arial" w:hAnsi="Arial" w:cs="Arial"/>
                <w:bCs/>
                <w:kern w:val="36"/>
                <w:sz w:val="18"/>
                <w:szCs w:val="18"/>
              </w:rPr>
            </w:pPr>
          </w:p>
        </w:tc>
        <w:tc>
          <w:tcPr>
            <w:tcW w:w="5703" w:type="dxa"/>
          </w:tcPr>
          <w:p w:rsidR="00067565" w:rsidRPr="00A46072" w:rsidRDefault="00067565" w:rsidP="00C14E4D">
            <w:pPr>
              <w:jc w:val="both"/>
              <w:rPr>
                <w:rFonts w:ascii="Arial" w:eastAsia="Times New Roman" w:hAnsi="Arial" w:cs="Arial"/>
                <w:bCs/>
                <w:sz w:val="18"/>
                <w:szCs w:val="18"/>
              </w:rPr>
            </w:pPr>
            <w:r>
              <w:rPr>
                <w:rFonts w:ascii="Arial" w:eastAsia="Times New Roman" w:hAnsi="Arial" w:cs="Arial"/>
                <w:bCs/>
                <w:sz w:val="18"/>
                <w:szCs w:val="18"/>
              </w:rPr>
              <w:t xml:space="preserve">TOTAL </w:t>
            </w:r>
          </w:p>
        </w:tc>
        <w:tc>
          <w:tcPr>
            <w:tcW w:w="534" w:type="dxa"/>
          </w:tcPr>
          <w:p w:rsidR="00067565" w:rsidRPr="00A46072" w:rsidRDefault="00067565" w:rsidP="00C14E4D">
            <w:pPr>
              <w:jc w:val="center"/>
              <w:rPr>
                <w:rFonts w:ascii="Arial" w:hAnsi="Arial" w:cs="Arial"/>
                <w:sz w:val="18"/>
                <w:szCs w:val="18"/>
              </w:rPr>
            </w:pPr>
          </w:p>
        </w:tc>
        <w:tc>
          <w:tcPr>
            <w:tcW w:w="742" w:type="dxa"/>
          </w:tcPr>
          <w:p w:rsidR="00067565" w:rsidRPr="00A46072" w:rsidRDefault="00067565" w:rsidP="00C14E4D">
            <w:pPr>
              <w:jc w:val="center"/>
              <w:rPr>
                <w:rFonts w:ascii="Arial" w:eastAsia="Times New Roman" w:hAnsi="Arial" w:cs="Arial"/>
                <w:sz w:val="18"/>
                <w:szCs w:val="18"/>
              </w:rPr>
            </w:pPr>
          </w:p>
        </w:tc>
        <w:tc>
          <w:tcPr>
            <w:tcW w:w="851" w:type="dxa"/>
          </w:tcPr>
          <w:p w:rsidR="00067565" w:rsidRPr="00A46072" w:rsidRDefault="00067565" w:rsidP="00C14E4D">
            <w:pPr>
              <w:pStyle w:val="SemEspaamento"/>
              <w:jc w:val="right"/>
              <w:rPr>
                <w:rFonts w:ascii="Arial" w:hAnsi="Arial" w:cs="Arial"/>
                <w:sz w:val="18"/>
                <w:szCs w:val="18"/>
              </w:rPr>
            </w:pPr>
          </w:p>
        </w:tc>
        <w:tc>
          <w:tcPr>
            <w:tcW w:w="1134" w:type="dxa"/>
          </w:tcPr>
          <w:p w:rsidR="00067565" w:rsidRPr="00A46072" w:rsidRDefault="00067565" w:rsidP="00C14E4D">
            <w:pPr>
              <w:pStyle w:val="SemEspaamento"/>
              <w:jc w:val="right"/>
              <w:rPr>
                <w:rFonts w:ascii="Arial" w:hAnsi="Arial" w:cs="Arial"/>
                <w:color w:val="000000"/>
                <w:sz w:val="18"/>
                <w:szCs w:val="18"/>
              </w:rPr>
            </w:pPr>
            <w:r>
              <w:rPr>
                <w:rFonts w:ascii="Arial" w:hAnsi="Arial" w:cs="Arial"/>
                <w:color w:val="000000"/>
                <w:sz w:val="18"/>
                <w:szCs w:val="18"/>
              </w:rPr>
              <w:t>8.366,06</w:t>
            </w:r>
          </w:p>
        </w:tc>
      </w:tr>
    </w:tbl>
    <w:p w:rsidR="00067565" w:rsidRPr="00A46072" w:rsidRDefault="00067565" w:rsidP="00067565">
      <w:pPr>
        <w:pStyle w:val="PargrafodaLista"/>
        <w:widowControl w:val="0"/>
        <w:numPr>
          <w:ilvl w:val="1"/>
          <w:numId w:val="9"/>
        </w:numPr>
        <w:suppressAutoHyphens/>
        <w:jc w:val="both"/>
        <w:rPr>
          <w:rFonts w:ascii="Arial" w:hAnsi="Arial" w:cs="Arial"/>
          <w:sz w:val="20"/>
          <w:szCs w:val="20"/>
        </w:rPr>
      </w:pPr>
      <w:r w:rsidRPr="00A46072">
        <w:rPr>
          <w:rFonts w:ascii="Arial" w:hAnsi="Arial" w:cs="Arial"/>
          <w:sz w:val="20"/>
          <w:szCs w:val="20"/>
        </w:rPr>
        <w:t xml:space="preserve"> Os produtos objeto desta contratação são caracterizados como comuns, conforme justificativa constante do Estudo Técnico Preliminar.</w:t>
      </w:r>
      <w:r w:rsidRPr="00A46072">
        <w:rPr>
          <w:rFonts w:ascii="Arial" w:hAnsi="Arial" w:cs="Arial"/>
          <w:color w:val="000000"/>
          <w:sz w:val="20"/>
          <w:szCs w:val="20"/>
        </w:rPr>
        <w:t xml:space="preserve"> </w:t>
      </w:r>
    </w:p>
    <w:p w:rsidR="00067565" w:rsidRPr="00A46072" w:rsidRDefault="00067565" w:rsidP="00067565">
      <w:pPr>
        <w:pStyle w:val="PargrafodaLista"/>
        <w:widowControl w:val="0"/>
        <w:numPr>
          <w:ilvl w:val="1"/>
          <w:numId w:val="9"/>
        </w:numPr>
        <w:suppressAutoHyphens/>
        <w:jc w:val="both"/>
        <w:rPr>
          <w:rFonts w:ascii="Arial" w:hAnsi="Arial" w:cs="Arial"/>
          <w:sz w:val="20"/>
          <w:szCs w:val="20"/>
        </w:rPr>
      </w:pPr>
      <w:r>
        <w:rPr>
          <w:rFonts w:ascii="Arial" w:hAnsi="Arial" w:cs="Arial"/>
          <w:sz w:val="20"/>
          <w:szCs w:val="20"/>
        </w:rPr>
        <w:t>O Contrato será substituído por nota de empenho</w:t>
      </w:r>
      <w:r w:rsidRPr="00A46072">
        <w:rPr>
          <w:rFonts w:ascii="Arial" w:hAnsi="Arial" w:cs="Arial"/>
          <w:sz w:val="20"/>
          <w:szCs w:val="20"/>
        </w:rPr>
        <w:t xml:space="preserve">, na forma do artigo </w:t>
      </w:r>
      <w:r>
        <w:rPr>
          <w:rFonts w:ascii="Arial" w:hAnsi="Arial" w:cs="Arial"/>
          <w:sz w:val="20"/>
          <w:szCs w:val="20"/>
        </w:rPr>
        <w:t>9</w:t>
      </w:r>
      <w:r w:rsidRPr="00A46072">
        <w:rPr>
          <w:rFonts w:ascii="Arial" w:hAnsi="Arial" w:cs="Arial"/>
          <w:sz w:val="20"/>
          <w:szCs w:val="20"/>
        </w:rPr>
        <w:t xml:space="preserve">5 </w:t>
      </w:r>
      <w:r>
        <w:rPr>
          <w:rFonts w:ascii="Arial" w:hAnsi="Arial" w:cs="Arial"/>
          <w:sz w:val="20"/>
          <w:szCs w:val="20"/>
        </w:rPr>
        <w:t xml:space="preserve">II </w:t>
      </w:r>
      <w:r w:rsidRPr="00A46072">
        <w:rPr>
          <w:rFonts w:ascii="Arial" w:hAnsi="Arial" w:cs="Arial"/>
          <w:sz w:val="20"/>
          <w:szCs w:val="20"/>
        </w:rPr>
        <w:t>da Lei n° 14.133/2021.</w:t>
      </w:r>
    </w:p>
    <w:p w:rsidR="00067565" w:rsidRPr="00A46072" w:rsidRDefault="00067565" w:rsidP="00067565">
      <w:pPr>
        <w:pStyle w:val="PargrafodaLista"/>
        <w:widowControl w:val="0"/>
        <w:numPr>
          <w:ilvl w:val="1"/>
          <w:numId w:val="9"/>
        </w:numPr>
        <w:suppressAutoHyphens/>
        <w:jc w:val="both"/>
        <w:rPr>
          <w:rFonts w:ascii="Arial" w:hAnsi="Arial" w:cs="Arial"/>
          <w:sz w:val="20"/>
          <w:szCs w:val="20"/>
        </w:rPr>
      </w:pPr>
      <w:r w:rsidRPr="00A46072">
        <w:rPr>
          <w:rFonts w:ascii="Arial" w:hAnsi="Arial" w:cs="Arial"/>
          <w:sz w:val="20"/>
          <w:szCs w:val="20"/>
        </w:rPr>
        <w:t xml:space="preserve">O custo estimado total da contratação é de </w:t>
      </w:r>
      <w:r w:rsidRPr="00A46072">
        <w:rPr>
          <w:rFonts w:ascii="Arial" w:hAnsi="Arial" w:cs="Arial"/>
          <w:b/>
          <w:sz w:val="20"/>
          <w:szCs w:val="20"/>
        </w:rPr>
        <w:t xml:space="preserve">R$ </w:t>
      </w:r>
      <w:r>
        <w:rPr>
          <w:rFonts w:ascii="Arial" w:hAnsi="Arial" w:cs="Arial"/>
          <w:b/>
          <w:color w:val="000000"/>
          <w:sz w:val="20"/>
          <w:szCs w:val="20"/>
        </w:rPr>
        <w:t>8.366,06</w:t>
      </w:r>
      <w:r w:rsidRPr="00A46072">
        <w:rPr>
          <w:rFonts w:ascii="Arial" w:hAnsi="Arial" w:cs="Arial"/>
          <w:sz w:val="20"/>
          <w:szCs w:val="20"/>
        </w:rPr>
        <w:t xml:space="preserve"> (</w:t>
      </w:r>
      <w:r>
        <w:rPr>
          <w:rFonts w:ascii="Arial" w:hAnsi="Arial" w:cs="Arial"/>
          <w:sz w:val="20"/>
          <w:szCs w:val="20"/>
        </w:rPr>
        <w:t>oito mil trezentos e sessenta e seis reais e seis centavos</w:t>
      </w:r>
      <w:r w:rsidRPr="00A46072">
        <w:rPr>
          <w:rFonts w:ascii="Arial" w:hAnsi="Arial" w:cs="Arial"/>
          <w:sz w:val="20"/>
          <w:szCs w:val="20"/>
        </w:rPr>
        <w:t>), conforme tabela acima.</w:t>
      </w:r>
    </w:p>
    <w:p w:rsidR="00067565" w:rsidRPr="00A46072" w:rsidRDefault="00067565" w:rsidP="00067565">
      <w:pPr>
        <w:pStyle w:val="PargrafodaLista"/>
        <w:widowControl w:val="0"/>
        <w:suppressAutoHyphens/>
        <w:ind w:left="-461"/>
        <w:jc w:val="both"/>
        <w:rPr>
          <w:rFonts w:ascii="Arial" w:hAnsi="Arial" w:cs="Arial"/>
          <w:sz w:val="20"/>
          <w:szCs w:val="20"/>
        </w:rPr>
      </w:pPr>
    </w:p>
    <w:p w:rsidR="00067565" w:rsidRPr="00A46072" w:rsidRDefault="00067565" w:rsidP="00067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A46072">
        <w:rPr>
          <w:rFonts w:ascii="Arial" w:hAnsi="Arial" w:cs="Arial"/>
          <w:b/>
          <w:sz w:val="20"/>
          <w:szCs w:val="20"/>
        </w:rPr>
        <w:t xml:space="preserve">2. </w:t>
      </w:r>
      <w:r w:rsidRPr="00A46072">
        <w:rPr>
          <w:rFonts w:ascii="Arial" w:hAnsi="Arial" w:cs="Arial"/>
          <w:b/>
          <w:bCs/>
          <w:sz w:val="20"/>
          <w:szCs w:val="20"/>
        </w:rPr>
        <w:t>FUNDAMENTAÇÃO E DESCRIÇÃO DA NECESSIDADE DA CONTRATAÇÃO (art. 6º, inciso XXIII, alínea ‘b’ da Lei n. 14.133/2021).</w:t>
      </w:r>
    </w:p>
    <w:p w:rsidR="00067565" w:rsidRPr="00A46072" w:rsidRDefault="00067565" w:rsidP="00067565">
      <w:pPr>
        <w:ind w:left="-851"/>
        <w:jc w:val="both"/>
        <w:rPr>
          <w:rFonts w:ascii="Arial" w:hAnsi="Arial" w:cs="Arial"/>
          <w:sz w:val="20"/>
          <w:szCs w:val="20"/>
        </w:rPr>
      </w:pPr>
      <w:r w:rsidRPr="00A46072">
        <w:rPr>
          <w:rFonts w:ascii="Arial" w:hAnsi="Arial" w:cs="Arial"/>
          <w:sz w:val="20"/>
          <w:szCs w:val="20"/>
        </w:rPr>
        <w:t xml:space="preserve">2.1 A presente contratação tem por objetivo </w:t>
      </w:r>
      <w:r>
        <w:rPr>
          <w:rFonts w:ascii="Arial" w:hAnsi="Arial" w:cs="Arial"/>
          <w:sz w:val="20"/>
          <w:szCs w:val="20"/>
        </w:rPr>
        <w:t>atender aos órgãos fiscalizadores e reguladores contra o combate e prevenção a incêndio.</w:t>
      </w:r>
    </w:p>
    <w:p w:rsidR="00067565" w:rsidRPr="00A46072" w:rsidRDefault="00067565" w:rsidP="00067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A46072">
        <w:rPr>
          <w:rFonts w:ascii="Arial" w:hAnsi="Arial" w:cs="Arial"/>
          <w:b/>
          <w:sz w:val="20"/>
          <w:szCs w:val="20"/>
        </w:rPr>
        <w:t xml:space="preserve">3. </w:t>
      </w:r>
      <w:proofErr w:type="gramStart"/>
      <w:r w:rsidRPr="00A46072">
        <w:rPr>
          <w:rFonts w:ascii="Arial" w:hAnsi="Arial" w:cs="Arial"/>
          <w:b/>
          <w:bCs/>
          <w:sz w:val="20"/>
          <w:szCs w:val="20"/>
        </w:rPr>
        <w:t>DESCRIÇÃO DA SOLUÇÃO COMO UM TODO CONSIDERADO</w:t>
      </w:r>
      <w:proofErr w:type="gramEnd"/>
      <w:r w:rsidRPr="00A46072">
        <w:rPr>
          <w:rFonts w:ascii="Arial" w:hAnsi="Arial" w:cs="Arial"/>
          <w:b/>
          <w:bCs/>
          <w:sz w:val="20"/>
          <w:szCs w:val="20"/>
        </w:rPr>
        <w:t xml:space="preserve"> O CICLO DE VIDA DO OBJETO (art. 6º, inciso XXIII, alínea ‘c’)</w:t>
      </w:r>
    </w:p>
    <w:p w:rsidR="00067565" w:rsidRPr="00067565" w:rsidRDefault="00067565" w:rsidP="00067565">
      <w:pPr>
        <w:ind w:left="-851"/>
        <w:jc w:val="both"/>
        <w:rPr>
          <w:rFonts w:ascii="Arial" w:hAnsi="Arial" w:cs="Arial"/>
          <w:color w:val="000000"/>
          <w:sz w:val="20"/>
          <w:szCs w:val="20"/>
        </w:rPr>
      </w:pPr>
      <w:r w:rsidRPr="00067565">
        <w:rPr>
          <w:rFonts w:ascii="Arial" w:hAnsi="Arial" w:cs="Arial"/>
          <w:sz w:val="20"/>
          <w:szCs w:val="20"/>
        </w:rPr>
        <w:t xml:space="preserve">3.1 </w:t>
      </w:r>
      <w:proofErr w:type="gramStart"/>
      <w:r w:rsidRPr="00067565">
        <w:rPr>
          <w:rFonts w:ascii="Arial" w:hAnsi="Arial" w:cs="Arial"/>
          <w:sz w:val="20"/>
          <w:szCs w:val="20"/>
        </w:rPr>
        <w:t>Pretende-se</w:t>
      </w:r>
      <w:proofErr w:type="gramEnd"/>
      <w:r w:rsidRPr="00067565">
        <w:rPr>
          <w:rFonts w:ascii="Arial" w:hAnsi="Arial" w:cs="Arial"/>
          <w:sz w:val="20"/>
          <w:szCs w:val="20"/>
        </w:rPr>
        <w:t xml:space="preserve"> com a aquisição manter os equipamentos existentes em perfeito estado de utilização, prontos para serem usados de maneira segura e eficaz, em cumprimento as normas de segurança e proteção, além de garantir a integridade física dos servidores e da população usuária dos serviços oferecidos pelos órgãos demandantes, como também, proteger o Patrimônio Público do Município, prevenindo assim danos advindos de incêndio, conforme ETP.</w:t>
      </w:r>
    </w:p>
    <w:p w:rsidR="00067565" w:rsidRPr="00A46072" w:rsidRDefault="00067565" w:rsidP="00067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 xml:space="preserve">4. </w:t>
      </w:r>
      <w:r w:rsidRPr="00A46072">
        <w:rPr>
          <w:rFonts w:ascii="Arial" w:hAnsi="Arial" w:cs="Arial"/>
          <w:b/>
          <w:bCs/>
          <w:sz w:val="20"/>
          <w:szCs w:val="20"/>
        </w:rPr>
        <w:t>REQUISITOS DA CONTRATAÇÃO</w:t>
      </w:r>
      <w:r w:rsidRPr="00A46072">
        <w:rPr>
          <w:rFonts w:ascii="Arial" w:hAnsi="Arial" w:cs="Arial"/>
          <w:sz w:val="20"/>
          <w:szCs w:val="20"/>
        </w:rPr>
        <w:t xml:space="preserve"> (art. 6º, XXIII, alínea ‘d’ da Lei nº 14.133/21</w:t>
      </w:r>
      <w:proofErr w:type="gramStart"/>
      <w:r w:rsidRPr="00A46072">
        <w:rPr>
          <w:rFonts w:ascii="Arial" w:hAnsi="Arial" w:cs="Arial"/>
          <w:sz w:val="20"/>
          <w:szCs w:val="20"/>
        </w:rPr>
        <w:t>)</w:t>
      </w:r>
      <w:proofErr w:type="gramEnd"/>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lastRenderedPageBreak/>
        <w:t xml:space="preserve">4.1 Não </w:t>
      </w:r>
      <w:proofErr w:type="gramStart"/>
      <w:r w:rsidRPr="00A46072">
        <w:rPr>
          <w:rFonts w:ascii="Arial" w:hAnsi="Arial" w:cs="Arial"/>
          <w:sz w:val="20"/>
          <w:szCs w:val="20"/>
        </w:rPr>
        <w:t>será</w:t>
      </w:r>
      <w:proofErr w:type="gramEnd"/>
      <w:r w:rsidRPr="00A46072">
        <w:rPr>
          <w:rFonts w:ascii="Arial" w:hAnsi="Arial" w:cs="Arial"/>
          <w:sz w:val="20"/>
          <w:szCs w:val="20"/>
        </w:rPr>
        <w:t xml:space="preserve"> admitida a subcontratação do objeto contratual.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4.2. Não haverá exigência da garantia da contratação dos </w:t>
      </w:r>
      <w:proofErr w:type="spellStart"/>
      <w:r w:rsidRPr="00A46072">
        <w:rPr>
          <w:rFonts w:ascii="Arial" w:hAnsi="Arial" w:cs="Arial"/>
          <w:sz w:val="20"/>
          <w:szCs w:val="20"/>
        </w:rPr>
        <w:t>arts</w:t>
      </w:r>
      <w:proofErr w:type="spellEnd"/>
      <w:r w:rsidRPr="00A46072">
        <w:rPr>
          <w:rFonts w:ascii="Arial" w:hAnsi="Arial" w:cs="Arial"/>
          <w:sz w:val="20"/>
          <w:szCs w:val="20"/>
        </w:rPr>
        <w:t xml:space="preserve">. 96 e seguintes da Lei nº 14.133/21, por tratar-se de aquisição comum, não havendo risco ou complexidade que justifique a exigência de garantia de execução.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4.3 A entrega </w:t>
      </w:r>
      <w:r>
        <w:rPr>
          <w:rFonts w:ascii="Arial" w:hAnsi="Arial" w:cs="Arial"/>
          <w:sz w:val="20"/>
          <w:szCs w:val="20"/>
        </w:rPr>
        <w:t xml:space="preserve">será imediata e </w:t>
      </w:r>
      <w:r w:rsidRPr="00A46072">
        <w:rPr>
          <w:rFonts w:ascii="Arial" w:hAnsi="Arial" w:cs="Arial"/>
          <w:sz w:val="20"/>
          <w:szCs w:val="20"/>
        </w:rPr>
        <w:t>deverá ser agendada com antecedência, em dia e horário devidamente acordados com a pessoa responsável previamente indicada pela Secretaria solicitante e indicado na autorização de fornecimento.</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4.4 A CONTRATADA compromete-se e obriga-se a cumprir o estabelecido neste Termo de Referência;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4.5 A CONTRATADA deverá arcar com todas as despesas, diretas e indiretas, decorrentes do cumprimento das obrigações assumidas, sem qualquer ônus à CONTRATANTE;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4.6 A CONTRATADA será responsável pela observância de toda legislação pertinente direta ou indiretamente aplicável ao objeto deste Termo de Referência;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4.7 </w:t>
      </w:r>
      <w:proofErr w:type="gramStart"/>
      <w:r w:rsidRPr="00A46072">
        <w:rPr>
          <w:rFonts w:ascii="Arial" w:hAnsi="Arial" w:cs="Arial"/>
          <w:sz w:val="20"/>
          <w:szCs w:val="20"/>
        </w:rPr>
        <w:t>Fica</w:t>
      </w:r>
      <w:proofErr w:type="gramEnd"/>
      <w:r w:rsidRPr="00A46072">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4.11 Utilizar produtos solicitados neste termo de primeira qualidade, observando o registro nos órgãos competentes e o prazo de validade, sendo vedada a utilização de produtos com alterações de características, ainda que dentro do prazo de validade.</w:t>
      </w:r>
    </w:p>
    <w:p w:rsidR="00067565" w:rsidRPr="00A46072" w:rsidRDefault="00067565" w:rsidP="00067565">
      <w:pPr>
        <w:pStyle w:val="SemEspaamento"/>
        <w:ind w:left="-851"/>
        <w:jc w:val="both"/>
        <w:rPr>
          <w:rFonts w:ascii="Arial" w:hAnsi="Arial" w:cs="Arial"/>
          <w:sz w:val="20"/>
          <w:szCs w:val="20"/>
        </w:rPr>
      </w:pPr>
    </w:p>
    <w:p w:rsidR="00067565" w:rsidRPr="00A46072" w:rsidRDefault="00067565" w:rsidP="00067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 xml:space="preserve">5. </w:t>
      </w:r>
      <w:r w:rsidRPr="00A46072">
        <w:rPr>
          <w:rFonts w:ascii="Arial" w:hAnsi="Arial" w:cs="Arial"/>
          <w:b/>
          <w:bCs/>
          <w:sz w:val="20"/>
          <w:szCs w:val="20"/>
        </w:rPr>
        <w:t>MODELO DE EXECUÇÃO CONTRATUAL</w:t>
      </w:r>
      <w:r w:rsidRPr="00A46072">
        <w:rPr>
          <w:rFonts w:ascii="Arial" w:hAnsi="Arial" w:cs="Arial"/>
          <w:sz w:val="20"/>
          <w:szCs w:val="20"/>
        </w:rPr>
        <w:t xml:space="preserve"> (</w:t>
      </w:r>
      <w:proofErr w:type="spellStart"/>
      <w:r w:rsidRPr="00A46072">
        <w:rPr>
          <w:rFonts w:ascii="Arial" w:hAnsi="Arial" w:cs="Arial"/>
          <w:sz w:val="20"/>
          <w:szCs w:val="20"/>
        </w:rPr>
        <w:t>arts</w:t>
      </w:r>
      <w:proofErr w:type="spellEnd"/>
      <w:r w:rsidRPr="00A46072">
        <w:rPr>
          <w:rFonts w:ascii="Arial" w:hAnsi="Arial" w:cs="Arial"/>
          <w:sz w:val="20"/>
          <w:szCs w:val="20"/>
        </w:rPr>
        <w:t>. 6º, XXIII, alínea “e” da Lei n. 14.133/2021).</w:t>
      </w:r>
    </w:p>
    <w:p w:rsidR="00067565"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5.1 Os produtos serão entregues </w:t>
      </w:r>
      <w:r>
        <w:rPr>
          <w:rFonts w:ascii="Arial" w:hAnsi="Arial" w:cs="Arial"/>
          <w:sz w:val="20"/>
          <w:szCs w:val="20"/>
        </w:rPr>
        <w:t>em remessa única</w:t>
      </w:r>
      <w:r w:rsidRPr="00A46072">
        <w:rPr>
          <w:rFonts w:ascii="Arial" w:hAnsi="Arial" w:cs="Arial"/>
          <w:sz w:val="20"/>
          <w:szCs w:val="20"/>
        </w:rPr>
        <w:t xml:space="preserve"> e em até </w:t>
      </w:r>
      <w:r>
        <w:rPr>
          <w:rFonts w:ascii="Arial" w:hAnsi="Arial" w:cs="Arial"/>
          <w:sz w:val="20"/>
          <w:szCs w:val="20"/>
        </w:rPr>
        <w:t>10</w:t>
      </w:r>
      <w:r w:rsidRPr="00A46072">
        <w:rPr>
          <w:rFonts w:ascii="Arial" w:hAnsi="Arial" w:cs="Arial"/>
          <w:sz w:val="20"/>
          <w:szCs w:val="20"/>
        </w:rPr>
        <w:t xml:space="preserve"> (</w:t>
      </w:r>
      <w:r>
        <w:rPr>
          <w:rFonts w:ascii="Arial" w:hAnsi="Arial" w:cs="Arial"/>
          <w:sz w:val="20"/>
          <w:szCs w:val="20"/>
        </w:rPr>
        <w:t>dez</w:t>
      </w:r>
      <w:r w:rsidRPr="00A46072">
        <w:rPr>
          <w:rFonts w:ascii="Arial" w:hAnsi="Arial" w:cs="Arial"/>
          <w:sz w:val="20"/>
          <w:szCs w:val="20"/>
        </w:rPr>
        <w:t xml:space="preserve">) dias </w:t>
      </w:r>
      <w:r>
        <w:rPr>
          <w:rFonts w:ascii="Arial" w:hAnsi="Arial" w:cs="Arial"/>
          <w:sz w:val="20"/>
          <w:szCs w:val="20"/>
        </w:rPr>
        <w:t>corridos</w:t>
      </w:r>
      <w:r w:rsidRPr="00A46072">
        <w:rPr>
          <w:rFonts w:ascii="Arial" w:hAnsi="Arial" w:cs="Arial"/>
          <w:sz w:val="20"/>
          <w:szCs w:val="20"/>
        </w:rPr>
        <w:t>, contados a partir do recebimento autorização de fornecimento, de segunda a sexta feira no horário das 08h00min às 16h00min</w:t>
      </w:r>
      <w:r>
        <w:rPr>
          <w:rFonts w:ascii="Arial" w:hAnsi="Arial" w:cs="Arial"/>
          <w:sz w:val="20"/>
          <w:szCs w:val="20"/>
        </w:rPr>
        <w:t xml:space="preserve"> nos seguintes locais:</w:t>
      </w:r>
    </w:p>
    <w:p w:rsidR="00067565" w:rsidRPr="00B35B84" w:rsidRDefault="00067565" w:rsidP="00067565">
      <w:pPr>
        <w:pStyle w:val="SemEspaamento"/>
        <w:ind w:left="-851"/>
        <w:jc w:val="both"/>
        <w:rPr>
          <w:rFonts w:ascii="Arial" w:hAnsi="Arial" w:cs="Arial"/>
          <w:sz w:val="20"/>
          <w:szCs w:val="20"/>
        </w:rPr>
      </w:pPr>
      <w:r>
        <w:rPr>
          <w:rFonts w:ascii="Arial" w:hAnsi="Arial" w:cs="Arial"/>
          <w:sz w:val="20"/>
          <w:szCs w:val="20"/>
        </w:rPr>
        <w:t>5.1.1</w:t>
      </w:r>
      <w:r w:rsidRPr="00B35B84">
        <w:rPr>
          <w:rFonts w:ascii="Arial" w:hAnsi="Arial" w:cs="Arial"/>
          <w:sz w:val="20"/>
          <w:szCs w:val="20"/>
        </w:rPr>
        <w:t xml:space="preserve"> Secretaria de Assistência Social situada na Rua Paraná nº 986</w:t>
      </w:r>
      <w:r>
        <w:rPr>
          <w:rFonts w:ascii="Arial" w:hAnsi="Arial" w:cs="Arial"/>
          <w:sz w:val="20"/>
          <w:szCs w:val="20"/>
        </w:rPr>
        <w:t xml:space="preserve"> Centro</w:t>
      </w:r>
      <w:r w:rsidRPr="00B35B84">
        <w:rPr>
          <w:rFonts w:ascii="Arial" w:hAnsi="Arial" w:cs="Arial"/>
          <w:sz w:val="20"/>
          <w:szCs w:val="20"/>
        </w:rPr>
        <w:t xml:space="preserve"> fone (43)3551-2515;</w:t>
      </w:r>
    </w:p>
    <w:p w:rsidR="00067565" w:rsidRPr="00B35B84" w:rsidRDefault="00067565" w:rsidP="00067565">
      <w:pPr>
        <w:pStyle w:val="SemEspaamento"/>
        <w:ind w:left="-851"/>
        <w:jc w:val="both"/>
        <w:rPr>
          <w:rFonts w:ascii="Arial" w:hAnsi="Arial" w:cs="Arial"/>
          <w:sz w:val="20"/>
          <w:szCs w:val="20"/>
        </w:rPr>
      </w:pPr>
      <w:r>
        <w:rPr>
          <w:rFonts w:ascii="Arial" w:hAnsi="Arial" w:cs="Arial"/>
          <w:sz w:val="20"/>
          <w:szCs w:val="20"/>
        </w:rPr>
        <w:t>5.1.2</w:t>
      </w:r>
      <w:r w:rsidRPr="00B35B84">
        <w:rPr>
          <w:rFonts w:ascii="Arial" w:hAnsi="Arial" w:cs="Arial"/>
          <w:sz w:val="20"/>
          <w:szCs w:val="20"/>
        </w:rPr>
        <w:t xml:space="preserve"> CRAS situado na Rua Eugenio de Oliveira, 468 Centro fone (43)3551-2382;</w:t>
      </w:r>
    </w:p>
    <w:p w:rsidR="00067565" w:rsidRPr="00B35B84" w:rsidRDefault="00067565" w:rsidP="00067565">
      <w:pPr>
        <w:pStyle w:val="SemEspaamento"/>
        <w:ind w:left="-851"/>
        <w:jc w:val="both"/>
        <w:rPr>
          <w:rFonts w:ascii="Arial" w:hAnsi="Arial" w:cs="Arial"/>
          <w:sz w:val="20"/>
          <w:szCs w:val="20"/>
        </w:rPr>
      </w:pPr>
      <w:r>
        <w:rPr>
          <w:rFonts w:ascii="Arial" w:hAnsi="Arial" w:cs="Arial"/>
          <w:sz w:val="20"/>
          <w:szCs w:val="20"/>
        </w:rPr>
        <w:t>5.1.3</w:t>
      </w:r>
      <w:r w:rsidRPr="00B35B84">
        <w:rPr>
          <w:rFonts w:ascii="Arial" w:hAnsi="Arial" w:cs="Arial"/>
          <w:sz w:val="20"/>
          <w:szCs w:val="20"/>
        </w:rPr>
        <w:t xml:space="preserve"> Casa Lar situado na Chácara Vô </w:t>
      </w:r>
      <w:proofErr w:type="spellStart"/>
      <w:r w:rsidRPr="00B35B84">
        <w:rPr>
          <w:rFonts w:ascii="Arial" w:hAnsi="Arial" w:cs="Arial"/>
          <w:sz w:val="20"/>
          <w:szCs w:val="20"/>
        </w:rPr>
        <w:t>Sinézio</w:t>
      </w:r>
      <w:proofErr w:type="spellEnd"/>
      <w:r>
        <w:rPr>
          <w:rFonts w:ascii="Arial" w:hAnsi="Arial" w:cs="Arial"/>
          <w:sz w:val="20"/>
          <w:szCs w:val="20"/>
        </w:rPr>
        <w:t xml:space="preserve"> s/n;</w:t>
      </w:r>
    </w:p>
    <w:p w:rsidR="00067565" w:rsidRPr="00B35B84" w:rsidRDefault="00067565" w:rsidP="00067565">
      <w:pPr>
        <w:pStyle w:val="SemEspaamento"/>
        <w:ind w:left="-851"/>
        <w:jc w:val="both"/>
        <w:rPr>
          <w:rFonts w:ascii="Arial" w:hAnsi="Arial" w:cs="Arial"/>
          <w:sz w:val="20"/>
          <w:szCs w:val="20"/>
        </w:rPr>
      </w:pPr>
      <w:r>
        <w:rPr>
          <w:rFonts w:ascii="Arial" w:hAnsi="Arial" w:cs="Arial"/>
          <w:sz w:val="20"/>
          <w:szCs w:val="20"/>
        </w:rPr>
        <w:t>5.1.4</w:t>
      </w:r>
      <w:r w:rsidRPr="00B35B84">
        <w:rPr>
          <w:rFonts w:ascii="Arial" w:hAnsi="Arial" w:cs="Arial"/>
          <w:sz w:val="20"/>
          <w:szCs w:val="20"/>
        </w:rPr>
        <w:t xml:space="preserve"> Secretaria de Educação situada na Rua São Paulo, 1253 Centro fone (43)3551-2498;</w:t>
      </w:r>
    </w:p>
    <w:p w:rsidR="00067565" w:rsidRPr="00B35B84" w:rsidRDefault="00067565" w:rsidP="00067565">
      <w:pPr>
        <w:pStyle w:val="SemEspaamento"/>
        <w:ind w:left="-851"/>
        <w:jc w:val="both"/>
        <w:rPr>
          <w:rFonts w:ascii="Arial" w:hAnsi="Arial" w:cs="Arial"/>
          <w:sz w:val="20"/>
          <w:szCs w:val="20"/>
        </w:rPr>
      </w:pPr>
      <w:r>
        <w:rPr>
          <w:rFonts w:ascii="Arial" w:hAnsi="Arial" w:cs="Arial"/>
          <w:sz w:val="20"/>
          <w:szCs w:val="20"/>
        </w:rPr>
        <w:t>5.1.5</w:t>
      </w:r>
      <w:r w:rsidRPr="00B35B84">
        <w:rPr>
          <w:rFonts w:ascii="Arial" w:hAnsi="Arial" w:cs="Arial"/>
          <w:sz w:val="20"/>
          <w:szCs w:val="20"/>
        </w:rPr>
        <w:t xml:space="preserve"> Biblioteca Cidadã situada na Rua Sinésio Andrade Borges, 555 - Centro;</w:t>
      </w:r>
    </w:p>
    <w:p w:rsidR="00067565" w:rsidRPr="00B35B84" w:rsidRDefault="00067565" w:rsidP="00067565">
      <w:pPr>
        <w:pStyle w:val="SemEspaamento"/>
        <w:ind w:left="-851"/>
        <w:jc w:val="both"/>
        <w:rPr>
          <w:rFonts w:ascii="Arial" w:hAnsi="Arial" w:cs="Arial"/>
          <w:sz w:val="20"/>
          <w:szCs w:val="20"/>
        </w:rPr>
      </w:pPr>
      <w:r>
        <w:rPr>
          <w:rFonts w:ascii="Arial" w:hAnsi="Arial" w:cs="Arial"/>
          <w:sz w:val="20"/>
          <w:szCs w:val="20"/>
        </w:rPr>
        <w:t>5.1.6</w:t>
      </w:r>
      <w:r w:rsidRPr="00B35B84">
        <w:rPr>
          <w:rFonts w:ascii="Arial" w:hAnsi="Arial" w:cs="Arial"/>
          <w:sz w:val="20"/>
          <w:szCs w:val="20"/>
        </w:rPr>
        <w:t xml:space="preserve"> Farol do Saber situado na Praça Erasmo Cordeiro;</w:t>
      </w:r>
    </w:p>
    <w:p w:rsidR="00067565" w:rsidRPr="00B35B84" w:rsidRDefault="00067565" w:rsidP="00067565">
      <w:pPr>
        <w:pStyle w:val="SemEspaamento"/>
        <w:ind w:left="-851"/>
        <w:jc w:val="both"/>
        <w:rPr>
          <w:rFonts w:ascii="Arial" w:hAnsi="Arial" w:cs="Arial"/>
          <w:sz w:val="20"/>
          <w:szCs w:val="20"/>
        </w:rPr>
      </w:pPr>
      <w:r>
        <w:rPr>
          <w:rFonts w:ascii="Arial" w:hAnsi="Arial" w:cs="Arial"/>
          <w:sz w:val="20"/>
          <w:szCs w:val="20"/>
        </w:rPr>
        <w:t>5.1.7</w:t>
      </w:r>
      <w:r w:rsidRPr="00B35B84">
        <w:rPr>
          <w:rFonts w:ascii="Arial" w:hAnsi="Arial" w:cs="Arial"/>
          <w:sz w:val="20"/>
          <w:szCs w:val="20"/>
        </w:rPr>
        <w:t xml:space="preserve"> CMEI Cônego Wenceslau </w:t>
      </w:r>
      <w:proofErr w:type="spellStart"/>
      <w:r w:rsidRPr="00B35B84">
        <w:rPr>
          <w:rFonts w:ascii="Arial" w:hAnsi="Arial" w:cs="Arial"/>
          <w:sz w:val="20"/>
          <w:szCs w:val="20"/>
        </w:rPr>
        <w:t>Wiktor</w:t>
      </w:r>
      <w:proofErr w:type="spellEnd"/>
      <w:r w:rsidRPr="00B35B84">
        <w:rPr>
          <w:rFonts w:ascii="Arial" w:hAnsi="Arial" w:cs="Arial"/>
          <w:sz w:val="20"/>
          <w:szCs w:val="20"/>
        </w:rPr>
        <w:t xml:space="preserve"> situada na Rua Vereadora Ruth Martinez Correa, 1056 - Centro;</w:t>
      </w:r>
    </w:p>
    <w:p w:rsidR="00067565" w:rsidRPr="00B35B84" w:rsidRDefault="00067565" w:rsidP="00067565">
      <w:pPr>
        <w:pStyle w:val="SemEspaamento"/>
        <w:ind w:left="-851"/>
        <w:jc w:val="both"/>
        <w:rPr>
          <w:rFonts w:ascii="Arial" w:hAnsi="Arial" w:cs="Arial"/>
          <w:sz w:val="20"/>
          <w:szCs w:val="20"/>
        </w:rPr>
      </w:pPr>
      <w:r>
        <w:rPr>
          <w:rFonts w:ascii="Arial" w:hAnsi="Arial" w:cs="Arial"/>
          <w:sz w:val="20"/>
          <w:szCs w:val="20"/>
        </w:rPr>
        <w:t>5.1.8</w:t>
      </w:r>
      <w:r w:rsidRPr="00B35B84">
        <w:rPr>
          <w:rFonts w:ascii="Arial" w:hAnsi="Arial" w:cs="Arial"/>
          <w:sz w:val="20"/>
          <w:szCs w:val="20"/>
        </w:rPr>
        <w:t xml:space="preserve"> CMEI Professora Zaira situada na Rua Vereadora Ivanilde do Carmo Hansen Ruth Martinez Correa, 004 – Jardim Primavera;</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 xml:space="preserve">5.1.9 CMEI Vó </w:t>
      </w:r>
      <w:proofErr w:type="spellStart"/>
      <w:r w:rsidRPr="00067565">
        <w:rPr>
          <w:rFonts w:ascii="Arial" w:hAnsi="Arial" w:cs="Arial"/>
          <w:sz w:val="20"/>
          <w:szCs w:val="20"/>
        </w:rPr>
        <w:t>Zaide</w:t>
      </w:r>
      <w:proofErr w:type="spellEnd"/>
      <w:r w:rsidRPr="00067565">
        <w:rPr>
          <w:rFonts w:ascii="Arial" w:hAnsi="Arial" w:cs="Arial"/>
          <w:sz w:val="20"/>
          <w:szCs w:val="20"/>
        </w:rPr>
        <w:t xml:space="preserve"> situada na Rua Vereador </w:t>
      </w:r>
      <w:proofErr w:type="spellStart"/>
      <w:r w:rsidRPr="00067565">
        <w:rPr>
          <w:rFonts w:ascii="Arial" w:hAnsi="Arial" w:cs="Arial"/>
          <w:sz w:val="20"/>
          <w:szCs w:val="20"/>
        </w:rPr>
        <w:t>Olimpio</w:t>
      </w:r>
      <w:proofErr w:type="spellEnd"/>
      <w:r w:rsidRPr="00067565">
        <w:rPr>
          <w:rFonts w:ascii="Arial" w:hAnsi="Arial" w:cs="Arial"/>
          <w:sz w:val="20"/>
          <w:szCs w:val="20"/>
        </w:rPr>
        <w:t xml:space="preserve"> Vieira, 636 – Conj. Moradia Pinheirais;</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 xml:space="preserve">5.1.10 CMEI Pequeno Príncipe situada no distrito da </w:t>
      </w:r>
      <w:proofErr w:type="spellStart"/>
      <w:r w:rsidRPr="00067565">
        <w:rPr>
          <w:rFonts w:ascii="Arial" w:hAnsi="Arial" w:cs="Arial"/>
          <w:sz w:val="20"/>
          <w:szCs w:val="20"/>
        </w:rPr>
        <w:t>Triolandia</w:t>
      </w:r>
      <w:proofErr w:type="spellEnd"/>
      <w:r w:rsidRPr="00067565">
        <w:rPr>
          <w:rFonts w:ascii="Arial" w:hAnsi="Arial" w:cs="Arial"/>
          <w:sz w:val="20"/>
          <w:szCs w:val="20"/>
        </w:rPr>
        <w:t>;</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 xml:space="preserve">5.1.11 Escola Municipal Jorgina situada no distrito da </w:t>
      </w:r>
      <w:proofErr w:type="spellStart"/>
      <w:r w:rsidRPr="00067565">
        <w:rPr>
          <w:rFonts w:ascii="Arial" w:hAnsi="Arial" w:cs="Arial"/>
          <w:sz w:val="20"/>
          <w:szCs w:val="20"/>
        </w:rPr>
        <w:t>Triolandia</w:t>
      </w:r>
      <w:proofErr w:type="spellEnd"/>
      <w:r w:rsidRPr="00067565">
        <w:rPr>
          <w:rFonts w:ascii="Arial" w:hAnsi="Arial" w:cs="Arial"/>
          <w:sz w:val="20"/>
          <w:szCs w:val="20"/>
        </w:rPr>
        <w:t>;</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5.1.12 Escola Municipal Dr. Marcelino Nogueira situada na Avenida Silveira Pinto, 293 - Centro;</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5.1.13 Escola Nova Carvalho situada na Avenida Silveira Pinto, 293 – Conjunto Totó Carvalho;</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 xml:space="preserve">5.1.14 </w:t>
      </w:r>
      <w:proofErr w:type="gramStart"/>
      <w:r w:rsidRPr="00067565">
        <w:rPr>
          <w:rFonts w:ascii="Arial" w:hAnsi="Arial" w:cs="Arial"/>
          <w:sz w:val="20"/>
          <w:szCs w:val="20"/>
        </w:rPr>
        <w:t>Escola Tancredo Neves situada na Rua Vereador</w:t>
      </w:r>
      <w:proofErr w:type="gramEnd"/>
      <w:r w:rsidRPr="00067565">
        <w:rPr>
          <w:rFonts w:ascii="Arial" w:hAnsi="Arial" w:cs="Arial"/>
          <w:sz w:val="20"/>
          <w:szCs w:val="20"/>
        </w:rPr>
        <w:t xml:space="preserve"> </w:t>
      </w:r>
      <w:proofErr w:type="spellStart"/>
      <w:r w:rsidRPr="00067565">
        <w:rPr>
          <w:rFonts w:ascii="Arial" w:hAnsi="Arial" w:cs="Arial"/>
          <w:sz w:val="20"/>
          <w:szCs w:val="20"/>
        </w:rPr>
        <w:t>Olimpio</w:t>
      </w:r>
      <w:proofErr w:type="spellEnd"/>
      <w:r w:rsidRPr="00067565">
        <w:rPr>
          <w:rFonts w:ascii="Arial" w:hAnsi="Arial" w:cs="Arial"/>
          <w:sz w:val="20"/>
          <w:szCs w:val="20"/>
        </w:rPr>
        <w:t xml:space="preserve"> Vieira, 149 – Conj. Moradia Pinheirais;</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5.1.15 Escola Carlito Thomé da Silva situada na Rua Cônego Wenceslau da Silva, 357 – Vila Almeida;</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 xml:space="preserve">5.1.16 Cozinha Central </w:t>
      </w:r>
      <w:proofErr w:type="gramStart"/>
      <w:r w:rsidRPr="00067565">
        <w:rPr>
          <w:rFonts w:ascii="Arial" w:hAnsi="Arial" w:cs="Arial"/>
          <w:sz w:val="20"/>
          <w:szCs w:val="20"/>
        </w:rPr>
        <w:t>situada na Rua Espírito Santo, 1117</w:t>
      </w:r>
      <w:proofErr w:type="gramEnd"/>
      <w:r w:rsidRPr="00067565">
        <w:rPr>
          <w:rFonts w:ascii="Arial" w:hAnsi="Arial" w:cs="Arial"/>
          <w:sz w:val="20"/>
          <w:szCs w:val="20"/>
        </w:rPr>
        <w:t xml:space="preserve"> – Centro.</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 xml:space="preserve"> </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5.1.1. A entrega deverá ser agendada com a unidade requisitante pelo e-mail indicado na autorização de fornecimento.</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 xml:space="preserve"> 5.1.2. Os produtos deverão ser entregues ao servidor indicado na autorização de fornecimento, estarem de acordo com as especificações e </w:t>
      </w:r>
      <w:proofErr w:type="gramStart"/>
      <w:r w:rsidRPr="00067565">
        <w:rPr>
          <w:rFonts w:ascii="Arial" w:hAnsi="Arial" w:cs="Arial"/>
          <w:sz w:val="20"/>
          <w:szCs w:val="20"/>
        </w:rPr>
        <w:t>acompanhados da devida nota fiscal</w:t>
      </w:r>
      <w:proofErr w:type="gramEnd"/>
      <w:r w:rsidRPr="00067565">
        <w:rPr>
          <w:rFonts w:ascii="Arial" w:hAnsi="Arial" w:cs="Arial"/>
          <w:sz w:val="20"/>
          <w:szCs w:val="20"/>
        </w:rPr>
        <w:t>.</w:t>
      </w:r>
    </w:p>
    <w:p w:rsidR="00067565" w:rsidRPr="00067565" w:rsidRDefault="00067565" w:rsidP="00067565">
      <w:pPr>
        <w:pStyle w:val="SemEspaamento"/>
        <w:ind w:left="-851"/>
        <w:jc w:val="both"/>
        <w:rPr>
          <w:rFonts w:ascii="Arial" w:hAnsi="Arial" w:cs="Arial"/>
          <w:sz w:val="20"/>
          <w:szCs w:val="20"/>
        </w:rPr>
      </w:pPr>
      <w:proofErr w:type="gramStart"/>
      <w:r w:rsidRPr="00067565">
        <w:rPr>
          <w:rFonts w:ascii="Arial" w:hAnsi="Arial" w:cs="Arial"/>
          <w:sz w:val="20"/>
          <w:szCs w:val="20"/>
        </w:rPr>
        <w:t>5.1.3.</w:t>
      </w:r>
      <w:proofErr w:type="gramEnd"/>
      <w:r w:rsidRPr="00067565">
        <w:rPr>
          <w:rFonts w:ascii="Arial" w:hAnsi="Arial" w:cs="Arial"/>
          <w:sz w:val="20"/>
          <w:szCs w:val="20"/>
        </w:rPr>
        <w:t>A CONTRATADA deverá observar rigorosamente as normas técnicas e/ou recomendações do fabricante dos extintores, em especial, as normas respectivas da Associação Brasileira de Normas Técnicas (ABNT) e do Instituto Nacional de Metrologia (INMETRO);</w:t>
      </w:r>
    </w:p>
    <w:p w:rsidR="00067565" w:rsidRPr="00067565" w:rsidRDefault="00067565" w:rsidP="00067565">
      <w:pPr>
        <w:pStyle w:val="SemEspaamento"/>
        <w:ind w:left="-851"/>
        <w:rPr>
          <w:rFonts w:ascii="Arial" w:hAnsi="Arial" w:cs="Arial"/>
          <w:sz w:val="20"/>
          <w:szCs w:val="20"/>
        </w:rPr>
      </w:pPr>
      <w:r w:rsidRPr="00067565">
        <w:rPr>
          <w:rFonts w:ascii="Arial" w:hAnsi="Arial" w:cs="Arial"/>
          <w:sz w:val="20"/>
          <w:szCs w:val="20"/>
        </w:rPr>
        <w:lastRenderedPageBreak/>
        <w:t xml:space="preserve">5.1.4. A recarga e manutenção dos extintores deverão ser executados na sede da empresa CONTRATADA, que deverá dispor de um local adequado, de todas as ferramentas, equipamentos, acessórios e </w:t>
      </w:r>
      <w:proofErr w:type="spellStart"/>
      <w:r w:rsidRPr="00067565">
        <w:rPr>
          <w:rFonts w:ascii="Arial" w:hAnsi="Arial" w:cs="Arial"/>
          <w:sz w:val="20"/>
          <w:szCs w:val="20"/>
        </w:rPr>
        <w:t>EPI's</w:t>
      </w:r>
      <w:proofErr w:type="spellEnd"/>
      <w:r w:rsidRPr="00067565">
        <w:rPr>
          <w:rFonts w:ascii="Arial" w:hAnsi="Arial" w:cs="Arial"/>
          <w:sz w:val="20"/>
          <w:szCs w:val="20"/>
        </w:rPr>
        <w:t xml:space="preserve"> necessários à sua perfeita execução, bem como de devidamente qualificados</w:t>
      </w:r>
      <w:proofErr w:type="gramStart"/>
      <w:r w:rsidRPr="00067565">
        <w:rPr>
          <w:rFonts w:ascii="Arial" w:hAnsi="Arial" w:cs="Arial"/>
          <w:sz w:val="20"/>
          <w:szCs w:val="20"/>
        </w:rPr>
        <w:t>.;</w:t>
      </w:r>
      <w:proofErr w:type="gramEnd"/>
      <w:r w:rsidRPr="00067565">
        <w:rPr>
          <w:rFonts w:ascii="Arial" w:hAnsi="Arial" w:cs="Arial"/>
          <w:sz w:val="20"/>
          <w:szCs w:val="20"/>
        </w:rPr>
        <w:t xml:space="preserve"> </w:t>
      </w:r>
    </w:p>
    <w:p w:rsidR="00067565" w:rsidRPr="00067565" w:rsidRDefault="00067565" w:rsidP="00067565">
      <w:pPr>
        <w:pStyle w:val="SemEspaamento"/>
        <w:ind w:left="-851"/>
        <w:rPr>
          <w:rFonts w:ascii="Arial" w:hAnsi="Arial" w:cs="Arial"/>
          <w:color w:val="000000"/>
          <w:sz w:val="20"/>
          <w:szCs w:val="20"/>
        </w:rPr>
      </w:pPr>
      <w:r w:rsidRPr="00067565">
        <w:rPr>
          <w:rFonts w:ascii="Arial" w:hAnsi="Arial" w:cs="Arial"/>
          <w:sz w:val="20"/>
          <w:szCs w:val="20"/>
        </w:rPr>
        <w:t>5.1.5. Durante a execução da recarga, a CONTRATADA deverá fornecer e instalar extintores substitutos para cada extintor retirado, com as mesmas características e a mesma capacidade de combate a incêndio, que esteja válido, carregado e com identificação do fornecedor, para suprir eventual situação de emergência e manter as condições de segurança e prevenção de, sem ônus para o CONTRATANTE</w:t>
      </w:r>
      <w:r w:rsidRPr="00067565">
        <w:rPr>
          <w:rFonts w:ascii="Arial" w:hAnsi="Arial" w:cs="Arial"/>
          <w:color w:val="000000"/>
          <w:sz w:val="20"/>
          <w:szCs w:val="20"/>
        </w:rPr>
        <w:t xml:space="preserve">; </w:t>
      </w:r>
    </w:p>
    <w:p w:rsidR="00067565" w:rsidRPr="00067565" w:rsidRDefault="00067565" w:rsidP="00067565">
      <w:pPr>
        <w:pStyle w:val="SemEspaamento"/>
        <w:ind w:left="-851"/>
        <w:jc w:val="both"/>
        <w:rPr>
          <w:rFonts w:ascii="Arial" w:hAnsi="Arial" w:cs="Arial"/>
          <w:b/>
          <w:i/>
          <w:sz w:val="20"/>
          <w:szCs w:val="20"/>
        </w:rPr>
      </w:pPr>
      <w:r w:rsidRPr="00067565">
        <w:rPr>
          <w:rStyle w:val="fontstyle21"/>
          <w:rFonts w:ascii="Arial" w:hAnsi="Arial" w:cs="Arial"/>
          <w:b w:val="0"/>
        </w:rPr>
        <w:t>5.1.6.</w:t>
      </w:r>
      <w:r w:rsidRPr="00067565">
        <w:rPr>
          <w:rStyle w:val="fontstyle21"/>
          <w:rFonts w:ascii="Arial" w:hAnsi="Arial" w:cs="Arial"/>
        </w:rPr>
        <w:t xml:space="preserve"> </w:t>
      </w:r>
      <w:r w:rsidRPr="00067565">
        <w:rPr>
          <w:rStyle w:val="fontstyle01"/>
          <w:rFonts w:ascii="Arial" w:hAnsi="Arial" w:cs="Arial"/>
        </w:rPr>
        <w:t>A empresa que efetuar a venda dos produtos é responsável pela sua qualidade e integridade durante o</w:t>
      </w:r>
      <w:r w:rsidRPr="00067565">
        <w:rPr>
          <w:rFonts w:ascii="Arial" w:hAnsi="Arial" w:cs="Arial"/>
          <w:color w:val="000000"/>
          <w:sz w:val="20"/>
          <w:szCs w:val="20"/>
        </w:rPr>
        <w:br/>
      </w:r>
      <w:r w:rsidRPr="00067565">
        <w:rPr>
          <w:rStyle w:val="fontstyle01"/>
          <w:rFonts w:ascii="Arial" w:hAnsi="Arial" w:cs="Arial"/>
        </w:rPr>
        <w:t>período de validade do mesmo. Caso seja constatado qualquer tipo de problema, cabe a empresa que efetuou</w:t>
      </w:r>
      <w:r w:rsidRPr="00067565">
        <w:rPr>
          <w:rFonts w:ascii="Arial" w:hAnsi="Arial" w:cs="Arial"/>
          <w:color w:val="000000"/>
          <w:sz w:val="20"/>
          <w:szCs w:val="20"/>
        </w:rPr>
        <w:br/>
      </w:r>
      <w:r w:rsidRPr="00067565">
        <w:rPr>
          <w:rStyle w:val="fontstyle01"/>
          <w:rFonts w:ascii="Arial" w:hAnsi="Arial" w:cs="Arial"/>
        </w:rPr>
        <w:t xml:space="preserve">a venda a troca dos produtos. </w:t>
      </w:r>
      <w:r w:rsidRPr="00067565">
        <w:rPr>
          <w:rFonts w:ascii="Arial" w:hAnsi="Arial" w:cs="Arial"/>
          <w:b/>
          <w:i/>
          <w:sz w:val="20"/>
          <w:szCs w:val="20"/>
        </w:rPr>
        <w:t>(quando for o caso).</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5.1.7. Caso não seja possível a entrega na data estabelecida, a empresa deverá comunicar as razões respectivas com pelo menos (02) dias de antecedência para que qualquer pleito de prorrogação de prazo seja analisado, ressalvadas situações de caso fortuito e força maior.</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 xml:space="preserve">5.1.8.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67565" w:rsidRPr="00067565" w:rsidRDefault="00067565" w:rsidP="00067565">
      <w:pPr>
        <w:pStyle w:val="SemEspaamento"/>
        <w:ind w:left="-851"/>
        <w:jc w:val="both"/>
        <w:rPr>
          <w:rFonts w:ascii="Arial" w:hAnsi="Arial" w:cs="Arial"/>
          <w:sz w:val="20"/>
          <w:szCs w:val="20"/>
        </w:rPr>
      </w:pPr>
      <w:r w:rsidRPr="00067565">
        <w:rPr>
          <w:rFonts w:ascii="Arial" w:hAnsi="Arial" w:cs="Arial"/>
          <w:sz w:val="20"/>
          <w:szCs w:val="20"/>
        </w:rPr>
        <w:t>5.1.9. A administração rejeitará, no todo ou em parte, o fornecimento executado em desacordo com os termos do Edital e seus anexos.</w:t>
      </w:r>
    </w:p>
    <w:p w:rsidR="00067565" w:rsidRPr="00A46072" w:rsidRDefault="00067565" w:rsidP="00067565">
      <w:pPr>
        <w:pStyle w:val="SemEspaamento"/>
        <w:ind w:left="-851"/>
        <w:jc w:val="both"/>
        <w:rPr>
          <w:rFonts w:ascii="Arial" w:hAnsi="Arial" w:cs="Arial"/>
          <w:sz w:val="20"/>
          <w:szCs w:val="20"/>
        </w:rPr>
      </w:pPr>
    </w:p>
    <w:p w:rsidR="00067565" w:rsidRPr="00A46072" w:rsidRDefault="00067565" w:rsidP="00067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 xml:space="preserve">6. </w:t>
      </w:r>
      <w:r w:rsidRPr="00A46072">
        <w:rPr>
          <w:rFonts w:ascii="Arial" w:hAnsi="Arial" w:cs="Arial"/>
          <w:b/>
          <w:bCs/>
          <w:sz w:val="20"/>
          <w:szCs w:val="20"/>
        </w:rPr>
        <w:t>MODELO DE GESTÃO DO CONTRATO</w:t>
      </w:r>
      <w:r w:rsidRPr="00A46072">
        <w:rPr>
          <w:rFonts w:ascii="Arial" w:hAnsi="Arial" w:cs="Arial"/>
          <w:sz w:val="20"/>
          <w:szCs w:val="20"/>
        </w:rPr>
        <w:t xml:space="preserve"> (art. 6º, XXIII, alínea “f” da Lei nº 14.133/21</w:t>
      </w:r>
      <w:proofErr w:type="gramStart"/>
      <w:r w:rsidRPr="00A46072">
        <w:rPr>
          <w:rFonts w:ascii="Arial" w:hAnsi="Arial" w:cs="Arial"/>
          <w:sz w:val="20"/>
          <w:szCs w:val="20"/>
        </w:rPr>
        <w:t>)</w:t>
      </w:r>
      <w:proofErr w:type="gramEnd"/>
    </w:p>
    <w:p w:rsidR="00067565" w:rsidRPr="00A46072" w:rsidRDefault="00067565" w:rsidP="00067565">
      <w:pPr>
        <w:pStyle w:val="SemEspaamento"/>
        <w:ind w:left="-851"/>
        <w:jc w:val="both"/>
        <w:rPr>
          <w:rFonts w:ascii="Arial" w:eastAsia="Arial" w:hAnsi="Arial" w:cs="Arial"/>
          <w:sz w:val="20"/>
          <w:szCs w:val="20"/>
        </w:rPr>
      </w:pPr>
      <w:r w:rsidRPr="00A46072">
        <w:rPr>
          <w:rFonts w:ascii="Arial" w:eastAsia="Arial" w:hAnsi="Arial" w:cs="Arial"/>
          <w:sz w:val="20"/>
          <w:szCs w:val="20"/>
        </w:rPr>
        <w:t xml:space="preserve">6.1. </w:t>
      </w:r>
      <w:r>
        <w:rPr>
          <w:rFonts w:ascii="Arial" w:eastAsia="Arial" w:hAnsi="Arial" w:cs="Arial"/>
          <w:sz w:val="20"/>
          <w:szCs w:val="20"/>
        </w:rPr>
        <w:t>O contrato será substituído por nota de empenho, devendo</w:t>
      </w:r>
      <w:r w:rsidRPr="00A46072">
        <w:rPr>
          <w:rFonts w:ascii="Arial" w:eastAsia="Arial" w:hAnsi="Arial" w:cs="Arial"/>
          <w:sz w:val="20"/>
          <w:szCs w:val="20"/>
        </w:rPr>
        <w:t xml:space="preserve"> ser executada fielmente pelas partes, de acordo com as cláusulas avençadas e as normas da Lei nº 14.133, de 2021, e cada parte </w:t>
      </w:r>
      <w:proofErr w:type="gramStart"/>
      <w:r w:rsidRPr="00A46072">
        <w:rPr>
          <w:rFonts w:ascii="Arial" w:eastAsia="Arial" w:hAnsi="Arial" w:cs="Arial"/>
          <w:sz w:val="20"/>
          <w:szCs w:val="20"/>
        </w:rPr>
        <w:t>responderá</w:t>
      </w:r>
      <w:proofErr w:type="gramEnd"/>
      <w:r w:rsidRPr="00A46072">
        <w:rPr>
          <w:rFonts w:ascii="Arial" w:eastAsia="Arial" w:hAnsi="Arial" w:cs="Arial"/>
          <w:sz w:val="20"/>
          <w:szCs w:val="20"/>
        </w:rPr>
        <w:t xml:space="preserve"> pelas consequências de sua inexecução total ou parcial.</w:t>
      </w:r>
    </w:p>
    <w:p w:rsidR="00067565" w:rsidRPr="00A46072" w:rsidRDefault="00067565" w:rsidP="00067565">
      <w:pPr>
        <w:pStyle w:val="SemEspaamento"/>
        <w:ind w:left="-851"/>
        <w:jc w:val="both"/>
        <w:rPr>
          <w:rFonts w:ascii="Arial" w:hAnsi="Arial" w:cs="Arial"/>
          <w:sz w:val="20"/>
          <w:szCs w:val="20"/>
        </w:rPr>
      </w:pPr>
      <w:r w:rsidRPr="00A46072">
        <w:rPr>
          <w:rFonts w:ascii="Arial" w:eastAsia="Arial" w:hAnsi="Arial" w:cs="Arial"/>
          <w:sz w:val="20"/>
          <w:szCs w:val="20"/>
        </w:rPr>
        <w:t xml:space="preserve">6.2. </w:t>
      </w:r>
      <w:r w:rsidRPr="00A46072">
        <w:rPr>
          <w:rFonts w:ascii="Arial" w:hAnsi="Arial" w:cs="Arial"/>
          <w:sz w:val="20"/>
          <w:szCs w:val="20"/>
        </w:rPr>
        <w:t>Em caso de impedimento, ordem de paralisação ou suspensão, o cronograma de execução será prorrogado automaticamente pelo tempo correspondente, anotadas tais circunstâncias mediante simples apostila.</w:t>
      </w:r>
    </w:p>
    <w:p w:rsidR="00067565" w:rsidRPr="00A46072" w:rsidRDefault="00067565" w:rsidP="00067565">
      <w:pPr>
        <w:pStyle w:val="SemEspaamento"/>
        <w:ind w:left="-851"/>
        <w:jc w:val="both"/>
        <w:rPr>
          <w:rFonts w:ascii="Arial" w:eastAsia="Arial" w:hAnsi="Arial" w:cs="Arial"/>
          <w:sz w:val="20"/>
          <w:szCs w:val="20"/>
        </w:rPr>
      </w:pPr>
      <w:r w:rsidRPr="00A46072">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067565" w:rsidRPr="00A46072" w:rsidRDefault="00067565" w:rsidP="00067565">
      <w:pPr>
        <w:pStyle w:val="SemEspaamento"/>
        <w:ind w:left="-851"/>
        <w:jc w:val="both"/>
        <w:rPr>
          <w:rFonts w:ascii="Arial" w:hAnsi="Arial" w:cs="Arial"/>
          <w:sz w:val="20"/>
          <w:szCs w:val="20"/>
        </w:rPr>
      </w:pPr>
      <w:r w:rsidRPr="00A46072">
        <w:rPr>
          <w:rFonts w:ascii="Arial" w:eastAsia="Arial" w:hAnsi="Arial" w:cs="Arial"/>
          <w:sz w:val="20"/>
          <w:szCs w:val="20"/>
        </w:rPr>
        <w:t xml:space="preserve">6.4. </w:t>
      </w:r>
      <w:r w:rsidRPr="00A46072">
        <w:rPr>
          <w:rFonts w:ascii="Arial" w:hAnsi="Arial" w:cs="Arial"/>
          <w:sz w:val="20"/>
          <w:szCs w:val="20"/>
        </w:rPr>
        <w:t xml:space="preserve">O órgão ou entidade poderá convocar representante da empresa para adoção de providências que devam ser cumpridas de imediato.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6.5. A execução do contrato deverá ser acompanhada e fiscalizada pelo(s) </w:t>
      </w:r>
      <w:proofErr w:type="gramStart"/>
      <w:r w:rsidRPr="00A46072">
        <w:rPr>
          <w:rFonts w:ascii="Arial" w:hAnsi="Arial" w:cs="Arial"/>
          <w:sz w:val="20"/>
          <w:szCs w:val="20"/>
        </w:rPr>
        <w:t>fiscal(</w:t>
      </w:r>
      <w:proofErr w:type="spellStart"/>
      <w:proofErr w:type="gramEnd"/>
      <w:r w:rsidRPr="00A46072">
        <w:rPr>
          <w:rFonts w:ascii="Arial" w:hAnsi="Arial" w:cs="Arial"/>
          <w:sz w:val="20"/>
          <w:szCs w:val="20"/>
        </w:rPr>
        <w:t>is</w:t>
      </w:r>
      <w:proofErr w:type="spellEnd"/>
      <w:r w:rsidRPr="00A46072">
        <w:rPr>
          <w:rFonts w:ascii="Arial" w:hAnsi="Arial" w:cs="Arial"/>
          <w:sz w:val="20"/>
          <w:szCs w:val="20"/>
        </w:rPr>
        <w:t>) do contrato, ou pelos respectivos substitutos (</w:t>
      </w:r>
      <w:hyperlink r:id="rId20" w:anchor="art117" w:history="1">
        <w:r w:rsidRPr="00A46072">
          <w:rPr>
            <w:rStyle w:val="Hyperlink"/>
            <w:rFonts w:ascii="Arial" w:eastAsiaTheme="minorEastAsia" w:hAnsi="Arial" w:cs="Arial"/>
          </w:rPr>
          <w:t>Lei nº 14.133, de 2021, art. 117, caput</w:t>
        </w:r>
      </w:hyperlink>
      <w:r w:rsidRPr="00A46072">
        <w:rPr>
          <w:rFonts w:ascii="Arial" w:hAnsi="Arial" w:cs="Arial"/>
          <w:sz w:val="20"/>
          <w:szCs w:val="20"/>
        </w:rPr>
        <w:t xml:space="preserve">). </w:t>
      </w:r>
    </w:p>
    <w:p w:rsidR="00067565" w:rsidRPr="00A46072" w:rsidRDefault="00067565" w:rsidP="00067565">
      <w:pPr>
        <w:pStyle w:val="SemEspaamento"/>
        <w:ind w:left="-851"/>
        <w:jc w:val="both"/>
        <w:rPr>
          <w:rFonts w:ascii="Arial" w:hAnsi="Arial" w:cs="Arial"/>
          <w:sz w:val="20"/>
          <w:szCs w:val="20"/>
        </w:rPr>
      </w:pPr>
      <w:r w:rsidRPr="00A46072">
        <w:rPr>
          <w:rFonts w:ascii="Arial" w:eastAsia="Arial" w:hAnsi="Arial" w:cs="Arial"/>
          <w:sz w:val="20"/>
          <w:szCs w:val="20"/>
        </w:rPr>
        <w:t xml:space="preserve">6.6. </w:t>
      </w:r>
      <w:r w:rsidRPr="00A46072">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067565" w:rsidRPr="00A46072" w:rsidRDefault="00067565" w:rsidP="00067565">
      <w:pPr>
        <w:pStyle w:val="SemEspaamento"/>
        <w:ind w:left="-851"/>
        <w:jc w:val="both"/>
        <w:rPr>
          <w:rFonts w:ascii="Arial" w:hAnsi="Arial" w:cs="Arial"/>
          <w:sz w:val="20"/>
          <w:szCs w:val="20"/>
        </w:rPr>
      </w:pPr>
      <w:r w:rsidRPr="00A46072">
        <w:rPr>
          <w:rFonts w:ascii="Arial" w:eastAsia="Arial" w:hAnsi="Arial" w:cs="Arial"/>
          <w:sz w:val="20"/>
          <w:szCs w:val="20"/>
        </w:rPr>
        <w:t>6.</w:t>
      </w:r>
      <w:r w:rsidRPr="00A46072">
        <w:rPr>
          <w:rFonts w:ascii="Arial" w:hAnsi="Arial" w:cs="Arial"/>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6.8. A CONTRATADA sujeitar-se-á a multa de 10% sobre o valor dos itens solicitados, em caso de recusa injustificada e demais sanções estabelecidas no edital, na Lei Federal nº 14.133/21 e demais normas que regem a matéria.</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 xml:space="preserve"> </w:t>
      </w:r>
    </w:p>
    <w:p w:rsidR="00067565" w:rsidRPr="00A46072" w:rsidRDefault="00067565" w:rsidP="0006756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A46072">
        <w:rPr>
          <w:rFonts w:ascii="Arial" w:hAnsi="Arial" w:cs="Arial"/>
          <w:b/>
          <w:bCs/>
          <w:sz w:val="20"/>
          <w:szCs w:val="20"/>
        </w:rPr>
        <w:t>CRITÉRIOS DE MEDIÇÃO E DE PAGAMENTO</w:t>
      </w:r>
      <w:r w:rsidRPr="00A46072">
        <w:rPr>
          <w:rFonts w:ascii="Arial" w:hAnsi="Arial" w:cs="Arial"/>
          <w:sz w:val="20"/>
          <w:szCs w:val="20"/>
        </w:rPr>
        <w:t xml:space="preserve"> (art. 6º, inciso XXIII, alínea ‘h’, da Lei n. 14.133/2021</w:t>
      </w:r>
      <w:proofErr w:type="gramStart"/>
      <w:r w:rsidRPr="00A46072">
        <w:rPr>
          <w:rFonts w:ascii="Arial" w:hAnsi="Arial" w:cs="Arial"/>
          <w:sz w:val="20"/>
          <w:szCs w:val="20"/>
        </w:rPr>
        <w:t>)</w:t>
      </w:r>
      <w:proofErr w:type="gramEnd"/>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RECEBIMENTO DO OBJETO.</w:t>
      </w:r>
    </w:p>
    <w:p w:rsidR="00067565" w:rsidRDefault="00067565" w:rsidP="00067565">
      <w:pPr>
        <w:pStyle w:val="SemEspaamento"/>
        <w:numPr>
          <w:ilvl w:val="1"/>
          <w:numId w:val="25"/>
        </w:numPr>
        <w:jc w:val="both"/>
        <w:rPr>
          <w:rFonts w:ascii="Arial" w:hAnsi="Arial" w:cs="Arial"/>
          <w:sz w:val="20"/>
          <w:szCs w:val="20"/>
        </w:rPr>
      </w:pPr>
      <w:r w:rsidRPr="00A46072">
        <w:rPr>
          <w:rFonts w:ascii="Arial" w:hAnsi="Arial" w:cs="Arial"/>
          <w:sz w:val="20"/>
          <w:szCs w:val="20"/>
          <w:lang w:eastAsia="en-US"/>
        </w:rPr>
        <w:t xml:space="preserve">Os produtos serão recebidos provisoriamente, no ato da entrega, juntamente com a </w:t>
      </w:r>
      <w:r w:rsidRPr="00A46072">
        <w:rPr>
          <w:rFonts w:ascii="Arial" w:eastAsia="Calibri" w:hAnsi="Arial" w:cs="Arial"/>
          <w:sz w:val="20"/>
          <w:szCs w:val="20"/>
          <w:lang w:eastAsia="en-US"/>
        </w:rPr>
        <w:t>nota</w:t>
      </w:r>
      <w:r w:rsidRPr="00A46072">
        <w:rPr>
          <w:rFonts w:ascii="Arial" w:hAnsi="Arial" w:cs="Arial"/>
          <w:sz w:val="20"/>
          <w:szCs w:val="20"/>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A46072">
        <w:rPr>
          <w:rFonts w:ascii="Arial" w:hAnsi="Arial" w:cs="Arial"/>
          <w:color w:val="FF0000"/>
          <w:sz w:val="20"/>
          <w:szCs w:val="20"/>
          <w:lang w:eastAsia="en-US"/>
        </w:rPr>
        <w:t xml:space="preserve"> </w:t>
      </w:r>
      <w:r w:rsidRPr="00A46072">
        <w:rPr>
          <w:rFonts w:ascii="Arial" w:hAnsi="Arial" w:cs="Arial"/>
          <w:sz w:val="20"/>
          <w:szCs w:val="20"/>
          <w:lang w:eastAsia="en-US"/>
        </w:rPr>
        <w:t>e na proposta.</w:t>
      </w:r>
    </w:p>
    <w:p w:rsidR="00067565" w:rsidRPr="00C64CF9" w:rsidRDefault="00067565" w:rsidP="00067565">
      <w:pPr>
        <w:pStyle w:val="SemEspaamento"/>
        <w:numPr>
          <w:ilvl w:val="1"/>
          <w:numId w:val="25"/>
        </w:numPr>
        <w:jc w:val="both"/>
        <w:rPr>
          <w:rFonts w:ascii="Arial" w:hAnsi="Arial" w:cs="Arial"/>
          <w:sz w:val="20"/>
          <w:szCs w:val="20"/>
        </w:rPr>
      </w:pPr>
      <w:r w:rsidRPr="00C64CF9">
        <w:rPr>
          <w:rFonts w:ascii="Arial" w:hAnsi="Arial" w:cs="Arial"/>
          <w:sz w:val="18"/>
          <w:szCs w:val="18"/>
        </w:rPr>
        <w:t>As Notas Fiscais dos produtos da Secretaria de Educação deverão ser emitidas em nome do</w:t>
      </w:r>
      <w:r w:rsidRPr="00C64CF9">
        <w:rPr>
          <w:rFonts w:ascii="Arial" w:hAnsi="Arial" w:cs="Arial"/>
          <w:b/>
          <w:sz w:val="18"/>
          <w:szCs w:val="18"/>
        </w:rPr>
        <w:t xml:space="preserve"> </w:t>
      </w:r>
      <w:r w:rsidRPr="00C64CF9">
        <w:rPr>
          <w:rFonts w:ascii="Arial" w:hAnsi="Arial" w:cs="Arial"/>
          <w:b/>
          <w:sz w:val="18"/>
          <w:szCs w:val="18"/>
          <w:lang w:eastAsia="en-US"/>
        </w:rPr>
        <w:t>MUNICÍPIO DE RIBEIRÃO DO PINHAL – CNPJ: 76.968.064/0001-42</w:t>
      </w:r>
      <w:r w:rsidRPr="00C64CF9">
        <w:rPr>
          <w:rFonts w:ascii="Arial" w:hAnsi="Arial" w:cs="Arial"/>
          <w:sz w:val="18"/>
          <w:szCs w:val="18"/>
          <w:lang w:eastAsia="en-US"/>
        </w:rPr>
        <w:t xml:space="preserve"> – RUA PARANÁ N.º 983 – CENTRO; os da </w:t>
      </w:r>
      <w:r w:rsidRPr="00C64CF9">
        <w:rPr>
          <w:rFonts w:ascii="Arial" w:hAnsi="Arial" w:cs="Arial"/>
          <w:sz w:val="18"/>
          <w:szCs w:val="18"/>
        </w:rPr>
        <w:t>Secretaria de Assistência Social em nome</w:t>
      </w:r>
      <w:r w:rsidRPr="00C64CF9">
        <w:rPr>
          <w:rFonts w:ascii="Arial" w:hAnsi="Arial" w:cs="Arial"/>
          <w:b/>
          <w:sz w:val="18"/>
          <w:szCs w:val="18"/>
        </w:rPr>
        <w:t xml:space="preserve"> FUNDO MUNICIPAL DE ASSISTÊNCIA SOCIAL DE RIBEIRÃO DO PINHAL CNPJ: 17.382.189/0001-27- Rua Antônio Rogério rosa 1097 – Complemento CRAS e encaminhadas no e-mail </w:t>
      </w:r>
      <w:hyperlink r:id="rId21" w:history="1">
        <w:r w:rsidRPr="00C64CF9">
          <w:rPr>
            <w:rStyle w:val="Hyperlink"/>
            <w:rFonts w:ascii="Arial" w:hAnsi="Arial" w:cs="Arial"/>
            <w:b/>
            <w:sz w:val="18"/>
            <w:szCs w:val="18"/>
          </w:rPr>
          <w:t>pmrpinhal@uol.com.br</w:t>
        </w:r>
      </w:hyperlink>
      <w:r w:rsidRPr="00C64CF9">
        <w:rPr>
          <w:rFonts w:ascii="Arial" w:hAnsi="Arial" w:cs="Arial"/>
          <w:sz w:val="18"/>
          <w:szCs w:val="18"/>
        </w:rPr>
        <w:t xml:space="preserve"> ou</w:t>
      </w:r>
      <w:r w:rsidRPr="00C64CF9">
        <w:rPr>
          <w:rFonts w:ascii="Arial" w:hAnsi="Arial" w:cs="Arial"/>
          <w:b/>
          <w:sz w:val="18"/>
          <w:szCs w:val="18"/>
        </w:rPr>
        <w:t xml:space="preserve"> </w:t>
      </w:r>
      <w:hyperlink r:id="rId22" w:history="1">
        <w:r w:rsidRPr="00C64CF9">
          <w:rPr>
            <w:rStyle w:val="Hyperlink"/>
            <w:rFonts w:ascii="Arial" w:hAnsi="Arial" w:cs="Arial"/>
            <w:b/>
            <w:sz w:val="18"/>
            <w:szCs w:val="18"/>
          </w:rPr>
          <w:t>compras.pmrpinhal@gmail.com</w:t>
        </w:r>
      </w:hyperlink>
      <w:r w:rsidRPr="00C64CF9">
        <w:rPr>
          <w:rFonts w:ascii="Arial" w:hAnsi="Arial" w:cs="Arial"/>
          <w:b/>
          <w:sz w:val="18"/>
          <w:szCs w:val="18"/>
        </w:rPr>
        <w:t>.</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lang w:eastAsia="en-US"/>
        </w:rPr>
        <w:t>7.3 Os produtos poderão ser rejeitados, no todo ou em parte, inclusive antes do recebimento provisório, quando em desacordo com as especificações constantes no Termo de Referência</w:t>
      </w:r>
      <w:r w:rsidRPr="00A46072">
        <w:rPr>
          <w:rFonts w:ascii="Arial" w:hAnsi="Arial" w:cs="Arial"/>
          <w:color w:val="FF0000"/>
          <w:sz w:val="20"/>
          <w:szCs w:val="20"/>
          <w:lang w:eastAsia="en-US"/>
        </w:rPr>
        <w:t xml:space="preserve"> </w:t>
      </w:r>
      <w:r w:rsidRPr="00A46072">
        <w:rPr>
          <w:rFonts w:ascii="Arial" w:hAnsi="Arial" w:cs="Arial"/>
          <w:sz w:val="20"/>
          <w:szCs w:val="20"/>
          <w:lang w:eastAsia="en-US"/>
        </w:rPr>
        <w:t xml:space="preserve">e na proposta, devendo ser </w:t>
      </w:r>
      <w:r w:rsidRPr="00A46072">
        <w:rPr>
          <w:rFonts w:ascii="Arial" w:hAnsi="Arial" w:cs="Arial"/>
          <w:sz w:val="20"/>
          <w:szCs w:val="20"/>
          <w:lang w:eastAsia="en-US"/>
        </w:rPr>
        <w:lastRenderedPageBreak/>
        <w:t>substituídos no prazo de 10 (dez) dias corridos, a contar da notificação da contratada, às suas custas, sem prejuízo da aplicação das penalidades.</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lang w:eastAsia="en-US"/>
        </w:rPr>
        <w:t>7.4 O recebimento definitivo ocorrerá no prazo de 30 (trinta) dias, a contar do recebimento provisório, nos termos do artigo 144, III do Decreto Municipal 020/2023.</w:t>
      </w:r>
    </w:p>
    <w:p w:rsidR="00067565" w:rsidRPr="00A46072" w:rsidRDefault="00067565" w:rsidP="00067565">
      <w:pPr>
        <w:pStyle w:val="SemEspaamento"/>
        <w:ind w:left="-851"/>
        <w:jc w:val="both"/>
        <w:rPr>
          <w:rFonts w:ascii="Arial" w:hAnsi="Arial" w:cs="Arial"/>
          <w:sz w:val="20"/>
          <w:szCs w:val="20"/>
        </w:rPr>
      </w:pPr>
      <w:bookmarkStart w:id="0" w:name="_Hlk131247242"/>
      <w:r w:rsidRPr="00A46072">
        <w:rPr>
          <w:rFonts w:ascii="Arial" w:hAnsi="Arial" w:cs="Arial"/>
          <w:sz w:val="20"/>
          <w:szCs w:val="20"/>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A46072">
        <w:rPr>
          <w:rFonts w:ascii="Arial" w:hAnsi="Arial" w:cs="Arial"/>
          <w:sz w:val="20"/>
          <w:szCs w:val="20"/>
          <w:lang w:eastAsia="en-US"/>
        </w:rPr>
        <w:t>.</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rPr>
        <w:t>LIQUIDAÇÃO E PAGAMENTO</w:t>
      </w:r>
    </w:p>
    <w:p w:rsidR="00067565" w:rsidRPr="00A46072" w:rsidRDefault="00067565" w:rsidP="00067565">
      <w:pPr>
        <w:pStyle w:val="SemEspaamento"/>
        <w:ind w:left="-851"/>
        <w:jc w:val="both"/>
        <w:rPr>
          <w:rStyle w:val="Hyperlink"/>
          <w:rFonts w:ascii="Arial" w:eastAsiaTheme="minorEastAsia" w:hAnsi="Arial" w:cs="Arial"/>
        </w:rPr>
      </w:pPr>
      <w:proofErr w:type="gramStart"/>
      <w:r w:rsidRPr="00A46072">
        <w:rPr>
          <w:rFonts w:ascii="Arial" w:hAnsi="Arial" w:cs="Arial"/>
          <w:sz w:val="20"/>
          <w:szCs w:val="20"/>
        </w:rPr>
        <w:t xml:space="preserve">7.6 </w:t>
      </w:r>
      <w:r w:rsidRPr="00A46072">
        <w:rPr>
          <w:rFonts w:ascii="Arial" w:hAnsi="Arial" w:cs="Arial"/>
          <w:sz w:val="20"/>
          <w:szCs w:val="20"/>
          <w:lang w:eastAsia="en-US"/>
        </w:rPr>
        <w:t>Recebida</w:t>
      </w:r>
      <w:proofErr w:type="gramEnd"/>
      <w:r w:rsidRPr="00A46072">
        <w:rPr>
          <w:rFonts w:ascii="Arial" w:hAnsi="Arial" w:cs="Arial"/>
          <w:sz w:val="20"/>
          <w:szCs w:val="20"/>
          <w:lang w:eastAsia="en-US"/>
        </w:rPr>
        <w:t xml:space="preserve"> a Nota Fiscal ou documento de cobrança equivalente, correrá o prazo de dez dias úteis para fins de liquidação</w:t>
      </w:r>
      <w:r w:rsidRPr="00A46072">
        <w:rPr>
          <w:rStyle w:val="Hyperlink"/>
          <w:rFonts w:ascii="Arial" w:hAnsi="Arial" w:cs="Arial"/>
          <w:lang w:eastAsia="en-US"/>
        </w:rPr>
        <w:t>.</w:t>
      </w:r>
    </w:p>
    <w:p w:rsidR="00067565" w:rsidRPr="00A46072" w:rsidRDefault="00067565" w:rsidP="00067565">
      <w:pPr>
        <w:pStyle w:val="SemEspaamento"/>
        <w:ind w:left="-851"/>
        <w:jc w:val="both"/>
        <w:rPr>
          <w:rFonts w:ascii="Arial" w:hAnsi="Arial" w:cs="Arial"/>
          <w:sz w:val="20"/>
          <w:szCs w:val="20"/>
        </w:rPr>
      </w:pPr>
      <w:r w:rsidRPr="00A46072">
        <w:rPr>
          <w:rFonts w:ascii="Arial" w:eastAsia="Calibri" w:hAnsi="Arial" w:cs="Arial"/>
          <w:sz w:val="20"/>
          <w:szCs w:val="20"/>
          <w:lang w:eastAsia="en-US"/>
        </w:rPr>
        <w:t xml:space="preserve">7.7 Havendo erro na apresentação da nota fiscal ou instrumento de cobrança equivalente, ou circunstância que impeça a </w:t>
      </w:r>
      <w:r w:rsidRPr="00A46072">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067565" w:rsidRPr="00A46072" w:rsidRDefault="00067565" w:rsidP="00067565">
      <w:pPr>
        <w:pStyle w:val="SemEspaamento"/>
        <w:ind w:left="-851"/>
        <w:jc w:val="both"/>
        <w:rPr>
          <w:rStyle w:val="Hyperlink"/>
          <w:rFonts w:ascii="Arial" w:eastAsiaTheme="minorEastAsia" w:hAnsi="Arial" w:cs="Arial"/>
        </w:rPr>
      </w:pPr>
      <w:r w:rsidRPr="00A46072">
        <w:rPr>
          <w:rFonts w:ascii="Arial" w:hAnsi="Arial" w:cs="Arial"/>
          <w:sz w:val="20"/>
          <w:szCs w:val="20"/>
          <w:lang w:eastAsia="en-US"/>
        </w:rPr>
        <w:t xml:space="preserve">7.8 O pagamento será realizado por meio de TED, para crédito em banco, agência e conta </w:t>
      </w:r>
      <w:proofErr w:type="gramStart"/>
      <w:r w:rsidRPr="00A46072">
        <w:rPr>
          <w:rFonts w:ascii="Arial" w:hAnsi="Arial" w:cs="Arial"/>
          <w:sz w:val="20"/>
          <w:szCs w:val="20"/>
          <w:lang w:eastAsia="en-US"/>
        </w:rPr>
        <w:t>corrente indicados pelo contratado em até 05 (cinco) dias úteis, com a retenção tributária prevista na legislação aplicável</w:t>
      </w:r>
      <w:proofErr w:type="gramEnd"/>
      <w:r w:rsidRPr="00A46072">
        <w:rPr>
          <w:rStyle w:val="Hyperlink"/>
          <w:rFonts w:ascii="Arial" w:hAnsi="Arial" w:cs="Arial"/>
          <w:lang w:eastAsia="en-US"/>
        </w:rPr>
        <w:t>.</w:t>
      </w:r>
    </w:p>
    <w:p w:rsidR="00067565" w:rsidRPr="00A46072" w:rsidRDefault="00067565" w:rsidP="00067565">
      <w:pPr>
        <w:pStyle w:val="SemEspaamento"/>
        <w:ind w:left="-851"/>
        <w:jc w:val="both"/>
        <w:rPr>
          <w:rFonts w:ascii="Arial" w:hAnsi="Arial" w:cs="Arial"/>
          <w:sz w:val="20"/>
          <w:szCs w:val="20"/>
        </w:rPr>
      </w:pPr>
      <w:r w:rsidRPr="00A46072">
        <w:rPr>
          <w:rFonts w:ascii="Arial" w:hAnsi="Arial" w:cs="Arial"/>
          <w:sz w:val="20"/>
          <w:szCs w:val="20"/>
          <w:lang w:eastAsia="en-US"/>
        </w:rPr>
        <w:t>7.9 A presente contratação NÃO permite a antecipação de pagamento em hipótese alguma.</w:t>
      </w:r>
    </w:p>
    <w:p w:rsidR="00067565" w:rsidRPr="00A46072" w:rsidRDefault="00067565" w:rsidP="00067565">
      <w:pPr>
        <w:spacing w:after="0" w:line="240" w:lineRule="auto"/>
        <w:jc w:val="both"/>
        <w:rPr>
          <w:rFonts w:ascii="Arial" w:hAnsi="Arial" w:cs="Arial"/>
          <w:sz w:val="20"/>
          <w:szCs w:val="20"/>
        </w:rPr>
      </w:pPr>
    </w:p>
    <w:p w:rsidR="00067565" w:rsidRPr="00A46072" w:rsidRDefault="00067565" w:rsidP="00067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8. FORMA E CRITÉRIOS DE SELEÇÃO DO FORNECEDOR</w:t>
      </w:r>
    </w:p>
    <w:p w:rsidR="00067565" w:rsidRPr="00A46072" w:rsidRDefault="00067565" w:rsidP="00067565">
      <w:pPr>
        <w:ind w:left="-851"/>
        <w:jc w:val="both"/>
        <w:rPr>
          <w:rFonts w:ascii="Arial" w:eastAsia="Arial" w:hAnsi="Arial" w:cs="Arial"/>
          <w:sz w:val="20"/>
          <w:szCs w:val="20"/>
        </w:rPr>
      </w:pPr>
      <w:r w:rsidRPr="00A46072">
        <w:rPr>
          <w:rFonts w:ascii="Arial" w:eastAsia="Arial" w:hAnsi="Arial" w:cs="Arial"/>
          <w:sz w:val="20"/>
          <w:szCs w:val="20"/>
        </w:rPr>
        <w:t>8.1 O fornecedor será selecionado por meio da realização de procedimento de licitação, na modalidade PREGÃO, sob a forma ELETRÔNICA, com adoção do critério de julgamento pelo MENOR PREÇO por item.</w:t>
      </w:r>
    </w:p>
    <w:p w:rsidR="00067565" w:rsidRPr="00A46072" w:rsidRDefault="00067565" w:rsidP="00067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9. ADEQUAÇÃO ORÇAMENTÁRIA</w:t>
      </w:r>
    </w:p>
    <w:p w:rsidR="00067565" w:rsidRPr="00A46072" w:rsidRDefault="00067565" w:rsidP="00067565">
      <w:pPr>
        <w:ind w:left="-851"/>
        <w:jc w:val="both"/>
        <w:rPr>
          <w:rFonts w:ascii="Arial" w:hAnsi="Arial" w:cs="Arial"/>
          <w:sz w:val="20"/>
          <w:szCs w:val="20"/>
        </w:rPr>
      </w:pPr>
      <w:r w:rsidRPr="00A46072">
        <w:rPr>
          <w:rFonts w:ascii="Arial" w:eastAsia="Arial" w:hAnsi="Arial" w:cs="Arial"/>
          <w:sz w:val="20"/>
          <w:szCs w:val="20"/>
        </w:rPr>
        <w:t xml:space="preserve">9.1 As despesas decorrentes </w:t>
      </w:r>
      <w:proofErr w:type="gramStart"/>
      <w:r w:rsidRPr="00A46072">
        <w:rPr>
          <w:rFonts w:ascii="Arial" w:eastAsia="Arial" w:hAnsi="Arial" w:cs="Arial"/>
          <w:sz w:val="20"/>
          <w:szCs w:val="20"/>
        </w:rPr>
        <w:t>da presente</w:t>
      </w:r>
      <w:proofErr w:type="gramEnd"/>
      <w:r w:rsidRPr="00A46072">
        <w:rPr>
          <w:rFonts w:ascii="Arial" w:eastAsia="Arial" w:hAnsi="Arial" w:cs="Arial"/>
          <w:sz w:val="20"/>
          <w:szCs w:val="20"/>
        </w:rPr>
        <w:t xml:space="preserve"> contratação correrão à conta de recursos específicos consignados no Orçamento do município sendo atendidas </w:t>
      </w:r>
      <w:r w:rsidRPr="00A46072">
        <w:rPr>
          <w:rFonts w:ascii="Arial" w:hAnsi="Arial" w:cs="Arial"/>
          <w:sz w:val="20"/>
          <w:szCs w:val="20"/>
        </w:rPr>
        <w:t>pelas seguintes dotações:</w:t>
      </w:r>
      <w:r>
        <w:rPr>
          <w:rFonts w:ascii="Arial" w:hAnsi="Arial" w:cs="Arial"/>
          <w:sz w:val="20"/>
          <w:szCs w:val="20"/>
        </w:rPr>
        <w:t>870-103/880-104/1110-103/1120-104/1440-103/1450-104/1990-940/1970-10934/2040-000/2560-810/2530-970/2500-000/2400-000/2350-000/2320-949/2260-718/2210-934</w:t>
      </w:r>
      <w:r w:rsidRPr="00A46072">
        <w:rPr>
          <w:rFonts w:ascii="Arial" w:hAnsi="Arial" w:cs="Arial"/>
          <w:sz w:val="20"/>
          <w:szCs w:val="20"/>
        </w:rPr>
        <w:t>-3390300000.</w:t>
      </w:r>
    </w:p>
    <w:p w:rsidR="00067565" w:rsidRPr="00A46072" w:rsidRDefault="00067565" w:rsidP="00067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10. CRITÉRIOS DE SUSTENTABILIDADE</w:t>
      </w:r>
    </w:p>
    <w:p w:rsidR="00067565" w:rsidRPr="00F51167" w:rsidRDefault="00067565" w:rsidP="00067565">
      <w:pPr>
        <w:pStyle w:val="SemEspaamento"/>
        <w:ind w:left="-851"/>
        <w:jc w:val="both"/>
        <w:rPr>
          <w:rFonts w:ascii="Arial" w:hAnsi="Arial" w:cs="Arial"/>
          <w:sz w:val="20"/>
          <w:szCs w:val="20"/>
        </w:rPr>
      </w:pPr>
      <w:r w:rsidRPr="00F51167">
        <w:rPr>
          <w:rFonts w:ascii="Arial" w:hAnsi="Arial" w:cs="Arial"/>
          <w:sz w:val="20"/>
          <w:szCs w:val="20"/>
        </w:rPr>
        <w:t>10.1 Além dos critérios de sustentabilidade eventualmente inseridos na descrição do objeto devem ser atendidos os requisitos, que se baseiam no Guia Nacional de Contratações Sustentáveis.</w:t>
      </w:r>
    </w:p>
    <w:p w:rsidR="00067565" w:rsidRPr="00F51167" w:rsidRDefault="00067565" w:rsidP="00067565">
      <w:pPr>
        <w:pStyle w:val="SemEspaamento"/>
        <w:ind w:left="-851"/>
        <w:jc w:val="both"/>
        <w:rPr>
          <w:rFonts w:ascii="Arial" w:hAnsi="Arial" w:cs="Arial"/>
          <w:sz w:val="20"/>
          <w:szCs w:val="20"/>
        </w:rPr>
      </w:pPr>
      <w:r w:rsidRPr="00F51167">
        <w:rPr>
          <w:rFonts w:ascii="Arial" w:hAnsi="Arial" w:cs="Arial"/>
          <w:sz w:val="20"/>
          <w:szCs w:val="20"/>
        </w:rPr>
        <w:t xml:space="preserve">10.2 A Contratada deverá adotar boas práticas de </w:t>
      </w:r>
      <w:proofErr w:type="gramStart"/>
      <w:r w:rsidRPr="00F51167">
        <w:rPr>
          <w:rFonts w:ascii="Arial" w:hAnsi="Arial" w:cs="Arial"/>
          <w:sz w:val="20"/>
          <w:szCs w:val="20"/>
        </w:rPr>
        <w:t>otimização</w:t>
      </w:r>
      <w:proofErr w:type="gramEnd"/>
      <w:r w:rsidRPr="00F51167">
        <w:rPr>
          <w:rFonts w:ascii="Arial" w:hAnsi="Arial" w:cs="Arial"/>
          <w:sz w:val="20"/>
          <w:szCs w:val="20"/>
        </w:rPr>
        <w:t xml:space="preserve"> de recursos/redução de desperdícios/ menor poluição, tais como: </w:t>
      </w:r>
    </w:p>
    <w:p w:rsidR="00067565" w:rsidRPr="00F51167" w:rsidRDefault="00067565" w:rsidP="00067565">
      <w:pPr>
        <w:pStyle w:val="SemEspaamento"/>
        <w:ind w:left="-851"/>
        <w:jc w:val="both"/>
        <w:rPr>
          <w:rFonts w:ascii="Arial" w:hAnsi="Arial" w:cs="Arial"/>
          <w:sz w:val="20"/>
          <w:szCs w:val="20"/>
        </w:rPr>
      </w:pPr>
      <w:r w:rsidRPr="00F51167">
        <w:rPr>
          <w:rFonts w:ascii="Arial" w:hAnsi="Arial" w:cs="Arial"/>
          <w:sz w:val="20"/>
          <w:szCs w:val="20"/>
        </w:rPr>
        <w:t xml:space="preserve">10.2.1. Racionalização do uso de substâncias potencialmente tóxico-poluentes; </w:t>
      </w:r>
    </w:p>
    <w:p w:rsidR="00067565" w:rsidRPr="00F51167" w:rsidRDefault="00067565" w:rsidP="00067565">
      <w:pPr>
        <w:pStyle w:val="SemEspaamento"/>
        <w:ind w:left="-851"/>
        <w:jc w:val="both"/>
        <w:rPr>
          <w:rFonts w:ascii="Arial" w:hAnsi="Arial" w:cs="Arial"/>
          <w:sz w:val="20"/>
          <w:szCs w:val="20"/>
        </w:rPr>
      </w:pPr>
      <w:r w:rsidRPr="00F51167">
        <w:rPr>
          <w:rFonts w:ascii="Arial" w:hAnsi="Arial" w:cs="Arial"/>
          <w:sz w:val="20"/>
          <w:szCs w:val="20"/>
        </w:rPr>
        <w:t xml:space="preserve">10.2.2. Substituição de substâncias tóxicas por outras atóxicas ou de menor toxicidade; </w:t>
      </w:r>
    </w:p>
    <w:p w:rsidR="00067565" w:rsidRPr="00F51167" w:rsidRDefault="00067565" w:rsidP="00067565">
      <w:pPr>
        <w:pStyle w:val="SemEspaamento"/>
        <w:ind w:left="-851"/>
        <w:jc w:val="both"/>
        <w:rPr>
          <w:rFonts w:ascii="Arial" w:hAnsi="Arial" w:cs="Arial"/>
          <w:sz w:val="20"/>
          <w:szCs w:val="20"/>
        </w:rPr>
      </w:pPr>
      <w:r w:rsidRPr="00F51167">
        <w:rPr>
          <w:rFonts w:ascii="Arial" w:hAnsi="Arial" w:cs="Arial"/>
          <w:sz w:val="20"/>
          <w:szCs w:val="20"/>
        </w:rPr>
        <w:t xml:space="preserve">10.2.3. Treinamento/ capacitação periódicos dos empregados sobre boas práticas de redução de desperdícios/poluição; </w:t>
      </w:r>
    </w:p>
    <w:p w:rsidR="00067565" w:rsidRPr="00F51167" w:rsidRDefault="00067565" w:rsidP="00067565">
      <w:pPr>
        <w:pStyle w:val="SemEspaamento"/>
        <w:ind w:left="-851"/>
        <w:jc w:val="both"/>
        <w:rPr>
          <w:rFonts w:ascii="Arial" w:hAnsi="Arial" w:cs="Arial"/>
          <w:sz w:val="20"/>
          <w:szCs w:val="20"/>
        </w:rPr>
      </w:pPr>
      <w:r w:rsidRPr="00F51167">
        <w:rPr>
          <w:rFonts w:ascii="Arial" w:hAnsi="Arial" w:cs="Arial"/>
          <w:sz w:val="20"/>
          <w:szCs w:val="20"/>
        </w:rPr>
        <w:t>10.2.4. Adotar as práticas de sustentabilidade na execução das recargas, quando couber.</w:t>
      </w:r>
    </w:p>
    <w:p w:rsidR="00067565" w:rsidRPr="00F51167" w:rsidRDefault="00067565" w:rsidP="00067565">
      <w:pPr>
        <w:pStyle w:val="SemEspaamento"/>
        <w:ind w:left="-851"/>
        <w:jc w:val="both"/>
        <w:rPr>
          <w:rFonts w:ascii="Arial" w:hAnsi="Arial" w:cs="Arial"/>
          <w:sz w:val="20"/>
          <w:szCs w:val="20"/>
        </w:rPr>
      </w:pPr>
    </w:p>
    <w:p w:rsidR="00067565" w:rsidRDefault="00067565" w:rsidP="00067565">
      <w:pPr>
        <w:tabs>
          <w:tab w:val="num" w:pos="-851"/>
        </w:tabs>
        <w:spacing w:after="360"/>
        <w:ind w:left="-851"/>
        <w:rPr>
          <w:rFonts w:ascii="Arial" w:hAnsi="Arial" w:cs="Arial"/>
          <w:sz w:val="20"/>
          <w:szCs w:val="20"/>
        </w:rPr>
      </w:pPr>
      <w:r w:rsidRPr="00F51167">
        <w:rPr>
          <w:rFonts w:ascii="Arial" w:hAnsi="Arial" w:cs="Arial"/>
          <w:sz w:val="20"/>
          <w:szCs w:val="20"/>
        </w:rPr>
        <w:t>Ribeirão do Pinhal, 22 de abril de 2024.</w:t>
      </w:r>
    </w:p>
    <w:p w:rsidR="00067565" w:rsidRDefault="00067565" w:rsidP="00067565">
      <w:pPr>
        <w:tabs>
          <w:tab w:val="num" w:pos="-851"/>
        </w:tabs>
        <w:spacing w:after="360"/>
        <w:ind w:left="-851"/>
        <w:rPr>
          <w:rFonts w:ascii="Arial" w:hAnsi="Arial" w:cs="Arial"/>
          <w:sz w:val="20"/>
          <w:szCs w:val="20"/>
        </w:rPr>
      </w:pPr>
    </w:p>
    <w:p w:rsidR="00067565" w:rsidRPr="00F51167" w:rsidRDefault="00067565" w:rsidP="00067565">
      <w:pPr>
        <w:tabs>
          <w:tab w:val="num" w:pos="-851"/>
        </w:tabs>
        <w:spacing w:after="360"/>
        <w:ind w:left="-851"/>
        <w:rPr>
          <w:rFonts w:ascii="Arial" w:hAnsi="Arial" w:cs="Arial"/>
          <w:sz w:val="20"/>
          <w:szCs w:val="20"/>
        </w:rPr>
      </w:pPr>
    </w:p>
    <w:p w:rsidR="00067565" w:rsidRPr="00F51167" w:rsidRDefault="00067565" w:rsidP="00067565">
      <w:pPr>
        <w:pStyle w:val="SemEspaamento"/>
        <w:jc w:val="center"/>
        <w:rPr>
          <w:rFonts w:ascii="Arial" w:hAnsi="Arial" w:cs="Arial"/>
          <w:sz w:val="20"/>
          <w:szCs w:val="20"/>
        </w:rPr>
      </w:pPr>
      <w:r w:rsidRPr="00F51167">
        <w:rPr>
          <w:rFonts w:ascii="Arial" w:hAnsi="Arial" w:cs="Arial"/>
          <w:sz w:val="20"/>
          <w:szCs w:val="20"/>
        </w:rPr>
        <w:t xml:space="preserve">LÚCIA HELENA NOGARI MOREIRA </w:t>
      </w:r>
      <w:r>
        <w:rPr>
          <w:rFonts w:ascii="Arial" w:hAnsi="Arial" w:cs="Arial"/>
          <w:sz w:val="20"/>
          <w:szCs w:val="20"/>
        </w:rPr>
        <w:t xml:space="preserve">                                   </w:t>
      </w:r>
      <w:r w:rsidRPr="00F51167">
        <w:rPr>
          <w:rFonts w:ascii="Arial" w:hAnsi="Arial" w:cs="Arial"/>
          <w:sz w:val="20"/>
          <w:szCs w:val="20"/>
        </w:rPr>
        <w:t>MARLUCE MARCELINO P. COUTINHO</w:t>
      </w:r>
    </w:p>
    <w:p w:rsidR="00067565" w:rsidRDefault="00067565" w:rsidP="00067565">
      <w:pPr>
        <w:pStyle w:val="SemEspaamento"/>
        <w:jc w:val="center"/>
        <w:rPr>
          <w:rFonts w:ascii="Arial" w:hAnsi="Arial" w:cs="Arial"/>
          <w:sz w:val="20"/>
          <w:szCs w:val="20"/>
        </w:rPr>
      </w:pPr>
      <w:r>
        <w:rPr>
          <w:rFonts w:ascii="Arial" w:hAnsi="Arial" w:cs="Arial"/>
          <w:sz w:val="20"/>
          <w:szCs w:val="20"/>
        </w:rPr>
        <w:t xml:space="preserve">   </w:t>
      </w:r>
      <w:r w:rsidRPr="00F51167">
        <w:rPr>
          <w:rFonts w:ascii="Arial" w:hAnsi="Arial" w:cs="Arial"/>
          <w:sz w:val="20"/>
          <w:szCs w:val="20"/>
        </w:rPr>
        <w:t xml:space="preserve">SECRETÁRIA DE EDUCAÇÃO  </w:t>
      </w:r>
      <w:r>
        <w:rPr>
          <w:rFonts w:ascii="Arial" w:hAnsi="Arial" w:cs="Arial"/>
          <w:sz w:val="20"/>
          <w:szCs w:val="20"/>
        </w:rPr>
        <w:t xml:space="preserve">                                   </w:t>
      </w:r>
      <w:r w:rsidRPr="00F51167">
        <w:rPr>
          <w:rFonts w:ascii="Arial" w:hAnsi="Arial" w:cs="Arial"/>
          <w:sz w:val="20"/>
          <w:szCs w:val="20"/>
        </w:rPr>
        <w:t>SECRETÁRIA DE ASSISTENCIA SOCIAL</w:t>
      </w:r>
    </w:p>
    <w:p w:rsidR="00067565" w:rsidRDefault="00067565" w:rsidP="00067565">
      <w:pPr>
        <w:pStyle w:val="SemEspaamento"/>
        <w:jc w:val="center"/>
        <w:rPr>
          <w:rFonts w:ascii="Arial" w:hAnsi="Arial" w:cs="Arial"/>
          <w:sz w:val="20"/>
          <w:szCs w:val="20"/>
        </w:rPr>
      </w:pPr>
    </w:p>
    <w:p w:rsidR="00067565" w:rsidRDefault="00067565" w:rsidP="00067565">
      <w:pPr>
        <w:pStyle w:val="SemEspaamento"/>
        <w:jc w:val="center"/>
        <w:rPr>
          <w:rFonts w:ascii="Arial" w:hAnsi="Arial" w:cs="Arial"/>
          <w:sz w:val="20"/>
          <w:szCs w:val="20"/>
        </w:rPr>
      </w:pPr>
    </w:p>
    <w:p w:rsidR="00067565" w:rsidRDefault="00067565" w:rsidP="00067565">
      <w:pPr>
        <w:pStyle w:val="SemEspaamento"/>
        <w:jc w:val="center"/>
        <w:rPr>
          <w:rFonts w:ascii="Arial" w:hAnsi="Arial" w:cs="Arial"/>
          <w:sz w:val="20"/>
          <w:szCs w:val="20"/>
        </w:rPr>
      </w:pPr>
    </w:p>
    <w:p w:rsidR="00067565" w:rsidRDefault="00067565" w:rsidP="00067565">
      <w:pPr>
        <w:pStyle w:val="SemEspaamento"/>
        <w:jc w:val="center"/>
        <w:rPr>
          <w:rFonts w:ascii="Arial" w:hAnsi="Arial" w:cs="Arial"/>
          <w:sz w:val="20"/>
          <w:szCs w:val="20"/>
        </w:rPr>
      </w:pPr>
    </w:p>
    <w:p w:rsidR="00067565" w:rsidRDefault="00067565" w:rsidP="00067565">
      <w:pPr>
        <w:pStyle w:val="SemEspaamento"/>
        <w:jc w:val="center"/>
        <w:rPr>
          <w:rFonts w:ascii="Arial" w:hAnsi="Arial" w:cs="Arial"/>
          <w:sz w:val="20"/>
          <w:szCs w:val="20"/>
        </w:rPr>
      </w:pPr>
    </w:p>
    <w:p w:rsidR="00067565" w:rsidRDefault="00067565" w:rsidP="00067565">
      <w:pPr>
        <w:pStyle w:val="SemEspaamento"/>
        <w:jc w:val="center"/>
        <w:rPr>
          <w:rFonts w:ascii="Arial" w:hAnsi="Arial" w:cs="Arial"/>
          <w:b/>
          <w:sz w:val="20"/>
          <w:szCs w:val="20"/>
          <w:u w:val="single"/>
        </w:rPr>
      </w:pPr>
    </w:p>
    <w:p w:rsidR="00067565" w:rsidRDefault="00067565" w:rsidP="00067565">
      <w:pPr>
        <w:pStyle w:val="SemEspaamento"/>
        <w:jc w:val="center"/>
        <w:rPr>
          <w:rFonts w:ascii="Arial" w:hAnsi="Arial" w:cs="Arial"/>
          <w:b/>
          <w:sz w:val="20"/>
          <w:szCs w:val="20"/>
          <w:u w:val="single"/>
        </w:rPr>
      </w:pPr>
    </w:p>
    <w:p w:rsidR="00067565" w:rsidRDefault="00067565" w:rsidP="00067565">
      <w:pPr>
        <w:pStyle w:val="SemEspaamento"/>
        <w:jc w:val="center"/>
        <w:rPr>
          <w:rFonts w:ascii="Arial" w:hAnsi="Arial" w:cs="Arial"/>
          <w:b/>
          <w:sz w:val="20"/>
          <w:szCs w:val="20"/>
          <w:u w:val="single"/>
        </w:rPr>
      </w:pPr>
    </w:p>
    <w:p w:rsidR="00067565" w:rsidRPr="006557AF" w:rsidRDefault="00067565" w:rsidP="00067565">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w:t>
      </w:r>
      <w:r w:rsidRPr="006557AF">
        <w:rPr>
          <w:rFonts w:ascii="Arial" w:hAnsi="Arial" w:cs="Arial"/>
          <w:b/>
          <w:sz w:val="20"/>
          <w:szCs w:val="20"/>
          <w:u w:val="single"/>
        </w:rPr>
        <w:t>.</w:t>
      </w:r>
    </w:p>
    <w:p w:rsidR="00067565" w:rsidRPr="006557AF" w:rsidRDefault="00067565" w:rsidP="00067565">
      <w:pPr>
        <w:pStyle w:val="SemEspaamento"/>
        <w:jc w:val="center"/>
        <w:rPr>
          <w:rFonts w:ascii="Arial" w:hAnsi="Arial" w:cs="Arial"/>
          <w:b/>
          <w:sz w:val="20"/>
          <w:szCs w:val="20"/>
          <w:u w:val="single"/>
        </w:rPr>
      </w:pPr>
    </w:p>
    <w:p w:rsidR="00067565" w:rsidRPr="006557AF" w:rsidRDefault="00067565" w:rsidP="00067565">
      <w:pPr>
        <w:spacing w:before="16"/>
        <w:ind w:right="1688"/>
        <w:jc w:val="center"/>
        <w:rPr>
          <w:rFonts w:ascii="Arial" w:hAnsi="Arial" w:cs="Arial"/>
          <w:b/>
          <w:sz w:val="20"/>
          <w:szCs w:val="20"/>
          <w:u w:val="single"/>
        </w:rPr>
      </w:pPr>
      <w:r w:rsidRPr="00067565">
        <w:rPr>
          <w:rFonts w:ascii="Arial" w:hAnsi="Arial" w:cs="Arial"/>
          <w:b/>
          <w:sz w:val="20"/>
          <w:szCs w:val="20"/>
        </w:rPr>
        <w:t xml:space="preserve">                             </w:t>
      </w:r>
      <w:r>
        <w:rPr>
          <w:rFonts w:ascii="Arial" w:hAnsi="Arial" w:cs="Arial"/>
          <w:b/>
          <w:sz w:val="20"/>
          <w:szCs w:val="20"/>
          <w:u w:val="single"/>
        </w:rPr>
        <w:t>OBS: SERÁ SUBSTITUIDO POR NOTA DE EMPENHO</w:t>
      </w: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Default="00067565" w:rsidP="00067565">
      <w:pPr>
        <w:spacing w:before="16"/>
        <w:ind w:left="1688" w:right="1688"/>
        <w:jc w:val="center"/>
        <w:rPr>
          <w:rFonts w:ascii="Arial" w:hAnsi="Arial" w:cs="Arial"/>
          <w:b/>
          <w:sz w:val="20"/>
          <w:szCs w:val="20"/>
          <w:u w:val="single"/>
        </w:rPr>
      </w:pPr>
    </w:p>
    <w:p w:rsidR="00067565" w:rsidRPr="005A0E2B" w:rsidRDefault="00067565" w:rsidP="00067565">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067565" w:rsidRPr="005A0E2B" w:rsidRDefault="00067565" w:rsidP="00067565">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67565" w:rsidRPr="005A0E2B" w:rsidRDefault="00067565" w:rsidP="00067565">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067565" w:rsidRDefault="00067565" w:rsidP="00067565">
      <w:pPr>
        <w:pStyle w:val="SemEspaamento"/>
        <w:jc w:val="both"/>
        <w:rPr>
          <w:rFonts w:ascii="Arial" w:hAnsi="Arial" w:cs="Arial"/>
          <w:b/>
          <w:sz w:val="20"/>
          <w:szCs w:val="20"/>
        </w:rPr>
      </w:pPr>
    </w:p>
    <w:p w:rsidR="00067565" w:rsidRPr="00BF067C" w:rsidRDefault="00067565" w:rsidP="00067565">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067565" w:rsidRPr="00BF067C" w:rsidRDefault="00067565" w:rsidP="00067565">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067565" w:rsidRDefault="00067565" w:rsidP="00067565">
      <w:pPr>
        <w:pStyle w:val="SemEspaamento"/>
        <w:spacing w:after="120"/>
        <w:jc w:val="both"/>
        <w:rPr>
          <w:rFonts w:ascii="Arial" w:eastAsiaTheme="minorHAnsi" w:hAnsi="Arial" w:cs="Arial"/>
          <w:sz w:val="20"/>
          <w:szCs w:val="20"/>
        </w:rPr>
      </w:pPr>
    </w:p>
    <w:p w:rsidR="00067565" w:rsidRPr="00BF067C" w:rsidRDefault="00067565" w:rsidP="00067565">
      <w:pPr>
        <w:pStyle w:val="SemEspaamento"/>
        <w:spacing w:after="120"/>
        <w:jc w:val="both"/>
        <w:rPr>
          <w:rFonts w:ascii="Arial" w:hAnsi="Arial" w:cs="Arial"/>
          <w:b/>
          <w:sz w:val="20"/>
          <w:szCs w:val="20"/>
        </w:rPr>
      </w:pPr>
      <w:r>
        <w:rPr>
          <w:rFonts w:ascii="Arial" w:hAnsi="Arial" w:cs="Arial"/>
          <w:b/>
          <w:sz w:val="20"/>
          <w:szCs w:val="20"/>
        </w:rPr>
        <w:lastRenderedPageBreak/>
        <w:t>5</w:t>
      </w:r>
      <w:r w:rsidRPr="00BF067C">
        <w:rPr>
          <w:rFonts w:ascii="Arial" w:hAnsi="Arial" w:cs="Arial"/>
          <w:b/>
          <w:sz w:val="20"/>
          <w:szCs w:val="20"/>
        </w:rPr>
        <w:t>. DA AUTENTICAÇÃO DOS DOCUMENTOS DE HABILITAÇÃO</w:t>
      </w:r>
    </w:p>
    <w:p w:rsidR="00067565" w:rsidRPr="00BF067C" w:rsidRDefault="00067565" w:rsidP="00067565">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067565" w:rsidRPr="005A0E2B"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spacing w:before="16"/>
        <w:ind w:left="1256" w:right="1258"/>
        <w:jc w:val="center"/>
        <w:rPr>
          <w:rFonts w:ascii="Arial" w:hAnsi="Arial" w:cs="Arial"/>
          <w:b/>
          <w:sz w:val="20"/>
          <w:szCs w:val="20"/>
          <w:u w:val="single"/>
        </w:rPr>
      </w:pPr>
    </w:p>
    <w:p w:rsidR="00067565" w:rsidRDefault="00067565" w:rsidP="00067565">
      <w:pPr>
        <w:jc w:val="center"/>
        <w:rPr>
          <w:rFonts w:ascii="Arial" w:hAnsi="Arial" w:cs="Arial"/>
          <w:b/>
          <w:sz w:val="20"/>
          <w:szCs w:val="20"/>
          <w:u w:val="single"/>
        </w:rPr>
      </w:pPr>
    </w:p>
    <w:p w:rsidR="00067565" w:rsidRPr="005A0E2B" w:rsidRDefault="00067565" w:rsidP="00067565">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067565" w:rsidRPr="00F41A03" w:rsidRDefault="00067565" w:rsidP="00067565">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067565" w:rsidRPr="00F41A03" w:rsidRDefault="00067565" w:rsidP="00067565">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067565" w:rsidRPr="00F41A03" w:rsidRDefault="00067565" w:rsidP="00067565">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03</w:t>
      </w:r>
      <w:r>
        <w:rPr>
          <w:rFonts w:ascii="Arial" w:hAnsi="Arial" w:cs="Arial"/>
          <w:b/>
          <w:sz w:val="20"/>
          <w:szCs w:val="20"/>
        </w:rPr>
        <w:t>5</w:t>
      </w:r>
      <w:r>
        <w:rPr>
          <w:rFonts w:ascii="Arial" w:hAnsi="Arial" w:cs="Arial"/>
          <w:b/>
          <w:sz w:val="20"/>
          <w:szCs w:val="20"/>
        </w:rPr>
        <w:t>/2024</w:t>
      </w:r>
    </w:p>
    <w:p w:rsidR="00067565" w:rsidRPr="00F41A03" w:rsidRDefault="00067565" w:rsidP="00067565">
      <w:pPr>
        <w:pStyle w:val="SemEspaamento"/>
        <w:jc w:val="both"/>
        <w:rPr>
          <w:rFonts w:ascii="Arial" w:hAnsi="Arial" w:cs="Arial"/>
          <w:sz w:val="20"/>
          <w:szCs w:val="20"/>
        </w:rPr>
      </w:pPr>
    </w:p>
    <w:p w:rsidR="00067565" w:rsidRPr="00F41A03" w:rsidRDefault="00067565" w:rsidP="00067565">
      <w:pPr>
        <w:pStyle w:val="SemEspaamento"/>
        <w:jc w:val="both"/>
        <w:rPr>
          <w:rFonts w:ascii="Arial" w:hAnsi="Arial" w:cs="Arial"/>
          <w:sz w:val="20"/>
          <w:szCs w:val="20"/>
        </w:rPr>
      </w:pPr>
    </w:p>
    <w:p w:rsidR="00067565" w:rsidRPr="00516D15" w:rsidRDefault="00067565" w:rsidP="00067565">
      <w:pPr>
        <w:pStyle w:val="SemEspaamento"/>
        <w:jc w:val="both"/>
        <w:rPr>
          <w:rFonts w:ascii="Arial" w:hAnsi="Arial" w:cs="Arial"/>
          <w:sz w:val="18"/>
          <w:szCs w:val="18"/>
        </w:rPr>
      </w:pPr>
      <w:r w:rsidRPr="00516D15">
        <w:rPr>
          <w:rFonts w:ascii="Arial" w:hAnsi="Arial" w:cs="Arial"/>
          <w:sz w:val="18"/>
          <w:szCs w:val="18"/>
        </w:rPr>
        <w:t xml:space="preserve">OBJETO: </w:t>
      </w:r>
      <w:r w:rsidRPr="00E064EF">
        <w:rPr>
          <w:rFonts w:ascii="Arial" w:hAnsi="Arial" w:cs="Arial"/>
          <w:sz w:val="20"/>
          <w:szCs w:val="20"/>
        </w:rPr>
        <w:t xml:space="preserve">contratação </w:t>
      </w:r>
      <w:r w:rsidRPr="000A1510">
        <w:rPr>
          <w:rFonts w:ascii="Arial" w:hAnsi="Arial" w:cs="Arial"/>
          <w:sz w:val="20"/>
          <w:szCs w:val="20"/>
        </w:rPr>
        <w:t>de empresa especializada em serviços de carga, recargas e fornecimento de extintores de incêndio, com suporte e instalação</w:t>
      </w:r>
      <w:r w:rsidRPr="00516D15">
        <w:rPr>
          <w:rFonts w:ascii="Arial" w:hAnsi="Arial" w:cs="Arial"/>
          <w:sz w:val="18"/>
          <w:szCs w:val="18"/>
        </w:rPr>
        <w:t>, de acordo com as condições, quantidades e exigências estabelecidas neste edital e seus anexos.</w:t>
      </w:r>
    </w:p>
    <w:p w:rsidR="00067565" w:rsidRPr="00516D15" w:rsidRDefault="00067565" w:rsidP="00067565">
      <w:pPr>
        <w:pStyle w:val="SemEspaamento"/>
        <w:jc w:val="both"/>
        <w:rPr>
          <w:rFonts w:ascii="Arial" w:hAnsi="Arial" w:cs="Arial"/>
          <w:sz w:val="18"/>
          <w:szCs w:val="18"/>
        </w:rPr>
      </w:pPr>
    </w:p>
    <w:p w:rsidR="00067565" w:rsidRPr="00516D15" w:rsidRDefault="00067565" w:rsidP="00067565">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0</w:t>
      </w:r>
      <w:r>
        <w:rPr>
          <w:rFonts w:ascii="Arial" w:hAnsi="Arial" w:cs="Arial"/>
          <w:sz w:val="18"/>
          <w:szCs w:val="18"/>
        </w:rPr>
        <w:t>3</w:t>
      </w:r>
      <w:r>
        <w:rPr>
          <w:rFonts w:ascii="Arial" w:hAnsi="Arial" w:cs="Arial"/>
          <w:sz w:val="18"/>
          <w:szCs w:val="18"/>
        </w:rPr>
        <w:t>5</w:t>
      </w:r>
      <w:r w:rsidRPr="00516D15">
        <w:rPr>
          <w:rFonts w:ascii="Arial" w:hAnsi="Arial" w:cs="Arial"/>
          <w:sz w:val="18"/>
          <w:szCs w:val="18"/>
        </w:rPr>
        <w:t>/2024, instaurado por este município, que:</w:t>
      </w:r>
    </w:p>
    <w:p w:rsidR="00067565" w:rsidRPr="00516D15" w:rsidRDefault="00067565" w:rsidP="00067565">
      <w:pPr>
        <w:pStyle w:val="SemEspaamento"/>
        <w:jc w:val="both"/>
        <w:rPr>
          <w:sz w:val="18"/>
          <w:szCs w:val="18"/>
        </w:rPr>
      </w:pPr>
    </w:p>
    <w:p w:rsidR="00067565" w:rsidRPr="0012613A" w:rsidRDefault="00067565" w:rsidP="00067565">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067565" w:rsidRPr="0012613A" w:rsidRDefault="00067565" w:rsidP="00067565">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067565" w:rsidRPr="0012613A" w:rsidRDefault="00067565" w:rsidP="00067565">
      <w:pPr>
        <w:pStyle w:val="SemEspaamento"/>
        <w:jc w:val="both"/>
        <w:rPr>
          <w:rFonts w:ascii="Arial" w:hAnsi="Arial" w:cs="Arial"/>
          <w:sz w:val="18"/>
          <w:szCs w:val="18"/>
        </w:rPr>
      </w:pPr>
    </w:p>
    <w:p w:rsidR="00067565" w:rsidRPr="0012613A" w:rsidRDefault="00067565" w:rsidP="00067565">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067565" w:rsidRPr="0012613A" w:rsidRDefault="00067565" w:rsidP="00067565">
      <w:pPr>
        <w:pStyle w:val="SemEspaamento"/>
        <w:jc w:val="both"/>
        <w:rPr>
          <w:rFonts w:ascii="Arial" w:hAnsi="Arial" w:cs="Arial"/>
          <w:sz w:val="18"/>
          <w:szCs w:val="18"/>
        </w:rPr>
      </w:pPr>
    </w:p>
    <w:p w:rsidR="00067565" w:rsidRPr="0012613A" w:rsidRDefault="00067565" w:rsidP="00067565">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067565" w:rsidRPr="0012613A" w:rsidRDefault="00067565" w:rsidP="00067565">
      <w:pPr>
        <w:pStyle w:val="SemEspaamento"/>
        <w:jc w:val="both"/>
        <w:rPr>
          <w:rFonts w:ascii="Arial" w:hAnsi="Arial" w:cs="Arial"/>
          <w:sz w:val="18"/>
          <w:szCs w:val="18"/>
        </w:rPr>
      </w:pPr>
    </w:p>
    <w:p w:rsidR="00067565" w:rsidRPr="0012613A" w:rsidRDefault="00067565" w:rsidP="00067565">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067565" w:rsidRPr="0012613A" w:rsidRDefault="00067565" w:rsidP="00067565">
      <w:pPr>
        <w:pStyle w:val="SemEspaamento"/>
        <w:jc w:val="both"/>
        <w:rPr>
          <w:rFonts w:ascii="Arial" w:hAnsi="Arial" w:cs="Arial"/>
          <w:sz w:val="18"/>
          <w:szCs w:val="18"/>
        </w:rPr>
      </w:pPr>
    </w:p>
    <w:p w:rsidR="00067565" w:rsidRPr="0012613A" w:rsidRDefault="00067565" w:rsidP="00067565">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67565" w:rsidRPr="0012613A" w:rsidRDefault="00067565" w:rsidP="00067565">
      <w:pPr>
        <w:pStyle w:val="SemEspaamento"/>
        <w:jc w:val="both"/>
        <w:rPr>
          <w:rFonts w:ascii="Arial" w:eastAsiaTheme="minorHAnsi" w:hAnsi="Arial" w:cs="Arial"/>
          <w:bCs/>
          <w:sz w:val="18"/>
          <w:szCs w:val="18"/>
        </w:rPr>
      </w:pPr>
    </w:p>
    <w:p w:rsidR="00067565" w:rsidRPr="0012613A" w:rsidRDefault="00067565" w:rsidP="00067565">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67565" w:rsidRPr="0012613A" w:rsidRDefault="00067565" w:rsidP="00067565">
      <w:pPr>
        <w:pStyle w:val="SemEspaamento"/>
        <w:jc w:val="both"/>
        <w:rPr>
          <w:rFonts w:ascii="Arial" w:hAnsi="Arial" w:cs="Arial"/>
          <w:sz w:val="18"/>
          <w:szCs w:val="18"/>
          <w:u w:val="single"/>
        </w:rPr>
      </w:pPr>
    </w:p>
    <w:p w:rsidR="00067565" w:rsidRPr="0012613A" w:rsidRDefault="00067565" w:rsidP="00067565">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067565" w:rsidRPr="0012613A" w:rsidRDefault="00067565" w:rsidP="00067565">
      <w:pPr>
        <w:pStyle w:val="SemEspaamento"/>
        <w:jc w:val="both"/>
        <w:rPr>
          <w:rFonts w:ascii="Arial" w:hAnsi="Arial" w:cs="Arial"/>
          <w:sz w:val="18"/>
          <w:szCs w:val="18"/>
        </w:rPr>
      </w:pPr>
    </w:p>
    <w:p w:rsidR="00067565" w:rsidRPr="0012613A" w:rsidRDefault="00067565" w:rsidP="00067565">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067565" w:rsidRPr="0012613A" w:rsidRDefault="00067565" w:rsidP="00067565">
      <w:pPr>
        <w:pStyle w:val="SemEspaamento"/>
        <w:jc w:val="both"/>
        <w:rPr>
          <w:rFonts w:ascii="Arial" w:hAnsi="Arial" w:cs="Arial"/>
          <w:sz w:val="18"/>
          <w:szCs w:val="18"/>
        </w:rPr>
      </w:pPr>
    </w:p>
    <w:p w:rsidR="00067565" w:rsidRPr="0012613A" w:rsidRDefault="00067565" w:rsidP="00067565">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067565" w:rsidRPr="0012613A" w:rsidRDefault="00067565" w:rsidP="00067565">
      <w:pPr>
        <w:pStyle w:val="SemEspaamento"/>
        <w:jc w:val="both"/>
        <w:rPr>
          <w:rFonts w:ascii="Arial" w:hAnsi="Arial" w:cs="Arial"/>
          <w:sz w:val="20"/>
          <w:szCs w:val="20"/>
        </w:rPr>
      </w:pPr>
    </w:p>
    <w:p w:rsidR="00067565" w:rsidRPr="0012613A" w:rsidRDefault="00067565" w:rsidP="00067565">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067565" w:rsidRPr="00334069" w:rsidRDefault="00067565" w:rsidP="00067565">
      <w:pPr>
        <w:pStyle w:val="SemEspaamento"/>
        <w:jc w:val="both"/>
        <w:rPr>
          <w:rFonts w:ascii="Arial" w:hAnsi="Arial" w:cs="Arial"/>
          <w:sz w:val="20"/>
          <w:szCs w:val="20"/>
        </w:rPr>
      </w:pPr>
    </w:p>
    <w:p w:rsidR="00067565" w:rsidRDefault="00067565" w:rsidP="00067565">
      <w:pPr>
        <w:pStyle w:val="SemEspaamento"/>
        <w:jc w:val="both"/>
        <w:rPr>
          <w:rFonts w:ascii="Arial" w:hAnsi="Arial" w:cs="Arial"/>
          <w:sz w:val="20"/>
          <w:szCs w:val="20"/>
        </w:rPr>
      </w:pPr>
    </w:p>
    <w:p w:rsidR="00067565" w:rsidRPr="00334069" w:rsidRDefault="00067565" w:rsidP="00067565">
      <w:pPr>
        <w:pStyle w:val="SemEspaamento"/>
        <w:jc w:val="both"/>
        <w:rPr>
          <w:rFonts w:ascii="Arial" w:hAnsi="Arial" w:cs="Arial"/>
          <w:sz w:val="20"/>
          <w:szCs w:val="20"/>
        </w:rPr>
      </w:pPr>
    </w:p>
    <w:p w:rsidR="00067565" w:rsidRPr="00334069" w:rsidRDefault="00067565" w:rsidP="0006756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67565" w:rsidRPr="00334069" w:rsidRDefault="00067565" w:rsidP="00067565">
      <w:pPr>
        <w:pStyle w:val="SemEspaamento"/>
        <w:jc w:val="both"/>
        <w:rPr>
          <w:rFonts w:ascii="Arial" w:hAnsi="Arial" w:cs="Arial"/>
          <w:sz w:val="20"/>
          <w:szCs w:val="20"/>
        </w:rPr>
      </w:pPr>
      <w:r w:rsidRPr="00334069">
        <w:rPr>
          <w:rFonts w:ascii="Arial" w:hAnsi="Arial" w:cs="Arial"/>
          <w:sz w:val="20"/>
          <w:szCs w:val="20"/>
        </w:rPr>
        <w:t>ASSINATURA</w:t>
      </w:r>
    </w:p>
    <w:p w:rsidR="00067565" w:rsidRPr="00334069" w:rsidRDefault="00067565" w:rsidP="00067565">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67565" w:rsidRPr="00334069" w:rsidRDefault="00067565" w:rsidP="00067565">
      <w:pPr>
        <w:spacing w:before="16"/>
        <w:ind w:left="1256" w:right="1254"/>
        <w:jc w:val="center"/>
        <w:rPr>
          <w:rFonts w:ascii="Arial" w:hAnsi="Arial" w:cs="Arial"/>
          <w:b/>
          <w:sz w:val="20"/>
          <w:szCs w:val="20"/>
          <w:u w:val="single"/>
        </w:rPr>
      </w:pPr>
    </w:p>
    <w:p w:rsidR="00067565" w:rsidRDefault="00067565" w:rsidP="00067565">
      <w:pPr>
        <w:spacing w:before="16"/>
        <w:ind w:left="1256" w:right="1254"/>
        <w:jc w:val="center"/>
        <w:rPr>
          <w:rFonts w:ascii="Arial" w:hAnsi="Arial" w:cs="Arial"/>
          <w:b/>
          <w:sz w:val="20"/>
          <w:szCs w:val="20"/>
          <w:u w:val="single"/>
        </w:rPr>
      </w:pPr>
    </w:p>
    <w:p w:rsidR="00067565" w:rsidRDefault="00067565" w:rsidP="00067565">
      <w:pPr>
        <w:spacing w:before="16"/>
        <w:ind w:left="1256" w:right="1254"/>
        <w:jc w:val="center"/>
        <w:rPr>
          <w:rFonts w:ascii="Arial" w:hAnsi="Arial" w:cs="Arial"/>
          <w:b/>
          <w:sz w:val="20"/>
          <w:szCs w:val="20"/>
          <w:u w:val="single"/>
        </w:rPr>
      </w:pPr>
    </w:p>
    <w:p w:rsidR="00067565" w:rsidRDefault="00067565" w:rsidP="00067565">
      <w:pPr>
        <w:spacing w:before="16"/>
        <w:ind w:left="1256" w:right="1254"/>
        <w:jc w:val="center"/>
        <w:rPr>
          <w:rFonts w:ascii="Arial" w:hAnsi="Arial" w:cs="Arial"/>
          <w:b/>
          <w:sz w:val="20"/>
          <w:szCs w:val="20"/>
          <w:u w:val="single"/>
        </w:rPr>
      </w:pPr>
    </w:p>
    <w:p w:rsidR="00067565" w:rsidRDefault="00067565" w:rsidP="00067565">
      <w:pPr>
        <w:spacing w:before="16"/>
        <w:ind w:left="1256" w:right="1254"/>
        <w:jc w:val="center"/>
        <w:rPr>
          <w:rFonts w:ascii="Arial" w:hAnsi="Arial" w:cs="Arial"/>
          <w:b/>
          <w:sz w:val="20"/>
          <w:szCs w:val="20"/>
          <w:u w:val="single"/>
        </w:rPr>
      </w:pPr>
    </w:p>
    <w:p w:rsidR="00067565" w:rsidRPr="005A0E2B" w:rsidRDefault="00067565" w:rsidP="00067565">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067565" w:rsidRPr="005A0E2B" w:rsidRDefault="00067565" w:rsidP="00067565">
      <w:pPr>
        <w:pStyle w:val="SemEspaamento"/>
        <w:jc w:val="both"/>
        <w:rPr>
          <w:rFonts w:ascii="Arial" w:hAnsi="Arial" w:cs="Arial"/>
          <w:b/>
          <w:sz w:val="20"/>
          <w:szCs w:val="20"/>
        </w:rPr>
      </w:pPr>
      <w:r>
        <w:rPr>
          <w:rFonts w:ascii="Arial" w:hAnsi="Arial" w:cs="Arial"/>
          <w:b/>
          <w:sz w:val="20"/>
          <w:szCs w:val="20"/>
        </w:rPr>
        <w:t>Ref.: PREGÃO ELETRÔNICO nº 03</w:t>
      </w:r>
      <w:r>
        <w:rPr>
          <w:rFonts w:ascii="Arial" w:hAnsi="Arial" w:cs="Arial"/>
          <w:b/>
          <w:sz w:val="20"/>
          <w:szCs w:val="20"/>
        </w:rPr>
        <w:t>5</w:t>
      </w:r>
      <w:r>
        <w:rPr>
          <w:rFonts w:ascii="Arial" w:hAnsi="Arial" w:cs="Arial"/>
          <w:b/>
          <w:sz w:val="20"/>
          <w:szCs w:val="20"/>
        </w:rPr>
        <w:t>/2024</w:t>
      </w:r>
      <w:r w:rsidRPr="005A0E2B">
        <w:rPr>
          <w:rFonts w:ascii="Arial" w:hAnsi="Arial" w:cs="Arial"/>
          <w:b/>
          <w:sz w:val="20"/>
          <w:szCs w:val="20"/>
        </w:rPr>
        <w:t>.</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do(s)</w:t>
      </w:r>
      <w:r w:rsidRPr="005A0E2B">
        <w:rPr>
          <w:rFonts w:ascii="Arial" w:hAnsi="Arial" w:cs="Arial"/>
          <w:spacing w:val="-1"/>
          <w:sz w:val="20"/>
          <w:szCs w:val="20"/>
        </w:rPr>
        <w:t xml:space="preserve"> </w:t>
      </w:r>
      <w:r>
        <w:rPr>
          <w:rFonts w:ascii="Arial" w:hAnsi="Arial" w:cs="Arial"/>
          <w:sz w:val="20"/>
          <w:szCs w:val="20"/>
        </w:rPr>
        <w:t>item(s)</w:t>
      </w:r>
      <w:bookmarkStart w:id="1" w:name="_GoBack"/>
      <w:bookmarkEnd w:id="1"/>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067565" w:rsidRPr="005A0E2B" w:rsidRDefault="00067565" w:rsidP="00067565">
      <w:pPr>
        <w:pStyle w:val="SemEspaamento"/>
        <w:ind w:left="720"/>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067565" w:rsidRPr="005A0E2B" w:rsidRDefault="00067565" w:rsidP="00067565">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AGÊNCIA e Nº DA CONTA BANCÁRIA</w:t>
      </w:r>
    </w:p>
    <w:p w:rsidR="00067565" w:rsidRPr="005A0E2B" w:rsidRDefault="00067565" w:rsidP="00067565">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Assinatura</w:t>
      </w:r>
    </w:p>
    <w:p w:rsidR="00067565" w:rsidRPr="005A0E2B" w:rsidRDefault="00067565" w:rsidP="00067565">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spacing w:before="16"/>
        <w:ind w:left="1256" w:right="1256"/>
        <w:jc w:val="center"/>
        <w:rPr>
          <w:rFonts w:ascii="Arial" w:hAnsi="Arial" w:cs="Arial"/>
          <w:b/>
          <w:sz w:val="20"/>
          <w:szCs w:val="20"/>
          <w:u w:val="single"/>
        </w:rPr>
      </w:pPr>
    </w:p>
    <w:p w:rsidR="00067565" w:rsidRDefault="00067565" w:rsidP="00067565">
      <w:pPr>
        <w:spacing w:before="16"/>
        <w:ind w:left="1256" w:right="1256"/>
        <w:jc w:val="center"/>
        <w:rPr>
          <w:rFonts w:ascii="Arial" w:hAnsi="Arial" w:cs="Arial"/>
          <w:b/>
          <w:sz w:val="20"/>
          <w:szCs w:val="20"/>
          <w:u w:val="single"/>
        </w:rPr>
      </w:pPr>
    </w:p>
    <w:p w:rsidR="00067565" w:rsidRDefault="00067565" w:rsidP="00067565">
      <w:pPr>
        <w:spacing w:before="16"/>
        <w:ind w:left="1256" w:right="1256"/>
        <w:jc w:val="center"/>
        <w:rPr>
          <w:rFonts w:ascii="Arial" w:hAnsi="Arial" w:cs="Arial"/>
          <w:b/>
          <w:sz w:val="20"/>
          <w:szCs w:val="20"/>
          <w:u w:val="single"/>
        </w:rPr>
      </w:pPr>
    </w:p>
    <w:p w:rsidR="00067565" w:rsidRDefault="00067565" w:rsidP="00067565">
      <w:pPr>
        <w:spacing w:before="16"/>
        <w:ind w:left="1256" w:right="1256"/>
        <w:jc w:val="center"/>
        <w:rPr>
          <w:rFonts w:ascii="Arial" w:hAnsi="Arial" w:cs="Arial"/>
          <w:b/>
          <w:sz w:val="20"/>
          <w:szCs w:val="20"/>
          <w:u w:val="single"/>
        </w:rPr>
      </w:pPr>
    </w:p>
    <w:p w:rsidR="00067565" w:rsidRPr="005A0E2B" w:rsidRDefault="00067565" w:rsidP="00067565">
      <w:pPr>
        <w:spacing w:before="16"/>
        <w:ind w:left="1256" w:right="1256"/>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067565" w:rsidRPr="005A0E2B" w:rsidRDefault="00067565" w:rsidP="0006756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67565" w:rsidRPr="005A0E2B" w:rsidTr="00C14E4D">
        <w:trPr>
          <w:trHeight w:val="345"/>
        </w:trPr>
        <w:tc>
          <w:tcPr>
            <w:tcW w:w="9640" w:type="dxa"/>
            <w:gridSpan w:val="2"/>
          </w:tcPr>
          <w:p w:rsidR="00067565" w:rsidRPr="005A0E2B" w:rsidRDefault="00067565" w:rsidP="00C14E4D">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067565" w:rsidRPr="005A0E2B" w:rsidTr="00C14E4D">
        <w:trPr>
          <w:trHeight w:val="345"/>
        </w:trPr>
        <w:tc>
          <w:tcPr>
            <w:tcW w:w="9640" w:type="dxa"/>
            <w:gridSpan w:val="2"/>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067565" w:rsidRPr="005A0E2B" w:rsidTr="00C14E4D">
        <w:trPr>
          <w:trHeight w:val="345"/>
        </w:trPr>
        <w:tc>
          <w:tcPr>
            <w:tcW w:w="9640" w:type="dxa"/>
            <w:gridSpan w:val="2"/>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067565" w:rsidRPr="005A0E2B" w:rsidTr="00C14E4D">
        <w:trPr>
          <w:trHeight w:val="345"/>
        </w:trPr>
        <w:tc>
          <w:tcPr>
            <w:tcW w:w="9640" w:type="dxa"/>
            <w:gridSpan w:val="2"/>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067565" w:rsidRPr="005A0E2B" w:rsidTr="00C14E4D">
        <w:trPr>
          <w:trHeight w:val="342"/>
        </w:trPr>
        <w:tc>
          <w:tcPr>
            <w:tcW w:w="5813" w:type="dxa"/>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067565" w:rsidRPr="005A0E2B" w:rsidTr="00C14E4D">
        <w:trPr>
          <w:trHeight w:val="345"/>
        </w:trPr>
        <w:tc>
          <w:tcPr>
            <w:tcW w:w="5813" w:type="dxa"/>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UF:</w:t>
            </w:r>
          </w:p>
        </w:tc>
      </w:tr>
      <w:tr w:rsidR="00067565" w:rsidRPr="005A0E2B" w:rsidTr="00C14E4D">
        <w:trPr>
          <w:trHeight w:val="345"/>
        </w:trPr>
        <w:tc>
          <w:tcPr>
            <w:tcW w:w="5813"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CNPJ:</w:t>
            </w:r>
          </w:p>
        </w:tc>
      </w:tr>
      <w:tr w:rsidR="00067565" w:rsidRPr="005A0E2B" w:rsidTr="00C14E4D">
        <w:trPr>
          <w:trHeight w:val="345"/>
        </w:trPr>
        <w:tc>
          <w:tcPr>
            <w:tcW w:w="5813" w:type="dxa"/>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067565" w:rsidRPr="005A0E2B" w:rsidTr="00C14E4D">
        <w:trPr>
          <w:trHeight w:val="345"/>
        </w:trPr>
        <w:tc>
          <w:tcPr>
            <w:tcW w:w="5813" w:type="dxa"/>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RG:</w:t>
            </w:r>
          </w:p>
        </w:tc>
      </w:tr>
      <w:tr w:rsidR="00067565" w:rsidRPr="005A0E2B" w:rsidTr="00C14E4D">
        <w:trPr>
          <w:trHeight w:val="345"/>
        </w:trPr>
        <w:tc>
          <w:tcPr>
            <w:tcW w:w="5813"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CPF:</w:t>
            </w:r>
          </w:p>
        </w:tc>
      </w:tr>
      <w:tr w:rsidR="00067565" w:rsidRPr="005A0E2B" w:rsidTr="00C14E4D">
        <w:trPr>
          <w:trHeight w:val="345"/>
        </w:trPr>
        <w:tc>
          <w:tcPr>
            <w:tcW w:w="9640" w:type="dxa"/>
            <w:gridSpan w:val="2"/>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067565" w:rsidRPr="005A0E2B" w:rsidTr="00C14E4D">
        <w:trPr>
          <w:trHeight w:val="345"/>
        </w:trPr>
        <w:tc>
          <w:tcPr>
            <w:tcW w:w="9640" w:type="dxa"/>
            <w:gridSpan w:val="2"/>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067565" w:rsidRPr="005A0E2B" w:rsidTr="00C14E4D">
        <w:trPr>
          <w:trHeight w:val="345"/>
        </w:trPr>
        <w:tc>
          <w:tcPr>
            <w:tcW w:w="9640" w:type="dxa"/>
            <w:gridSpan w:val="2"/>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067565" w:rsidRPr="005A0E2B" w:rsidTr="00C14E4D">
        <w:trPr>
          <w:trHeight w:val="481"/>
        </w:trPr>
        <w:tc>
          <w:tcPr>
            <w:tcW w:w="5813" w:type="dxa"/>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E-mail</w:t>
            </w:r>
          </w:p>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067565" w:rsidRPr="005A0E2B" w:rsidRDefault="00067565" w:rsidP="00C14E4D">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067565" w:rsidRPr="005A0E2B" w:rsidTr="00C14E4D">
        <w:trPr>
          <w:trHeight w:val="345"/>
        </w:trPr>
        <w:tc>
          <w:tcPr>
            <w:tcW w:w="9640" w:type="dxa"/>
            <w:gridSpan w:val="2"/>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067565" w:rsidRPr="005A0E2B" w:rsidTr="00C14E4D">
        <w:trPr>
          <w:trHeight w:val="345"/>
        </w:trPr>
        <w:tc>
          <w:tcPr>
            <w:tcW w:w="9640" w:type="dxa"/>
            <w:gridSpan w:val="2"/>
          </w:tcPr>
          <w:p w:rsidR="00067565" w:rsidRPr="005A0E2B" w:rsidRDefault="00067565" w:rsidP="00C14E4D">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067565" w:rsidRPr="005A0E2B" w:rsidRDefault="00067565" w:rsidP="00067565">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067565" w:rsidRPr="005A0E2B" w:rsidRDefault="00067565" w:rsidP="00067565">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067565" w:rsidRPr="005A0E2B" w:rsidRDefault="00067565" w:rsidP="00067565">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067565" w:rsidRPr="005A0E2B" w:rsidRDefault="00067565" w:rsidP="00067565">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067565" w:rsidRPr="005A0E2B" w:rsidRDefault="00067565" w:rsidP="00067565">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067565" w:rsidRPr="005A0E2B" w:rsidRDefault="00067565" w:rsidP="00067565">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067565" w:rsidRPr="005A0E2B" w:rsidRDefault="00067565" w:rsidP="00067565">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067565" w:rsidRPr="005A0E2B" w:rsidRDefault="00067565" w:rsidP="00067565">
      <w:pPr>
        <w:pStyle w:val="SemEspaamento"/>
        <w:ind w:left="720"/>
        <w:jc w:val="both"/>
        <w:rPr>
          <w:rFonts w:ascii="Arial" w:hAnsi="Arial" w:cs="Arial"/>
          <w:b/>
          <w:sz w:val="20"/>
          <w:szCs w:val="20"/>
        </w:rPr>
      </w:pPr>
    </w:p>
    <w:p w:rsidR="00067565" w:rsidRPr="005A0E2B" w:rsidRDefault="00067565" w:rsidP="00067565">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067565" w:rsidRPr="005A0E2B" w:rsidRDefault="00067565" w:rsidP="00067565">
      <w:pPr>
        <w:pStyle w:val="PargrafodaLista"/>
        <w:jc w:val="both"/>
        <w:rPr>
          <w:rFonts w:ascii="Arial" w:hAnsi="Arial" w:cs="Arial"/>
          <w:sz w:val="20"/>
          <w:szCs w:val="20"/>
        </w:rPr>
      </w:pPr>
    </w:p>
    <w:p w:rsidR="00067565" w:rsidRPr="005A0E2B" w:rsidRDefault="00067565" w:rsidP="00067565">
      <w:pPr>
        <w:pStyle w:val="SemEspaamento"/>
        <w:ind w:left="720"/>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spacing w:before="94"/>
        <w:ind w:left="2759" w:right="2760"/>
        <w:jc w:val="both"/>
        <w:rPr>
          <w:rFonts w:ascii="Arial" w:hAnsi="Arial" w:cs="Arial"/>
          <w:b/>
          <w:sz w:val="20"/>
          <w:szCs w:val="20"/>
          <w:u w:val="single"/>
        </w:rPr>
      </w:pPr>
    </w:p>
    <w:p w:rsidR="00067565" w:rsidRPr="005A0E2B" w:rsidRDefault="00067565" w:rsidP="00067565">
      <w:pPr>
        <w:spacing w:before="94"/>
        <w:ind w:left="2759" w:right="2760"/>
        <w:jc w:val="both"/>
        <w:rPr>
          <w:rFonts w:ascii="Arial" w:hAnsi="Arial" w:cs="Arial"/>
          <w:b/>
          <w:sz w:val="20"/>
          <w:szCs w:val="20"/>
          <w:u w:val="single"/>
        </w:rPr>
      </w:pPr>
    </w:p>
    <w:p w:rsidR="00067565" w:rsidRPr="005A0E2B" w:rsidRDefault="00067565" w:rsidP="00067565">
      <w:pPr>
        <w:spacing w:before="94"/>
        <w:ind w:left="2759" w:right="2760"/>
        <w:jc w:val="both"/>
        <w:rPr>
          <w:rFonts w:ascii="Arial" w:hAnsi="Arial" w:cs="Arial"/>
          <w:b/>
          <w:sz w:val="20"/>
          <w:szCs w:val="20"/>
          <w:u w:val="single"/>
        </w:rPr>
      </w:pPr>
    </w:p>
    <w:p w:rsidR="00067565" w:rsidRPr="005A0E2B" w:rsidRDefault="00067565" w:rsidP="00067565">
      <w:pPr>
        <w:spacing w:before="94"/>
        <w:ind w:left="2759" w:right="2760"/>
        <w:jc w:val="both"/>
        <w:rPr>
          <w:rFonts w:ascii="Arial" w:hAnsi="Arial" w:cs="Arial"/>
          <w:b/>
          <w:sz w:val="20"/>
          <w:szCs w:val="20"/>
          <w:u w:val="single"/>
        </w:rPr>
      </w:pPr>
    </w:p>
    <w:p w:rsidR="00067565" w:rsidRPr="005A0E2B" w:rsidRDefault="00067565" w:rsidP="00067565">
      <w:pPr>
        <w:spacing w:before="94"/>
        <w:ind w:left="2759" w:right="2760"/>
        <w:jc w:val="both"/>
        <w:rPr>
          <w:rFonts w:ascii="Arial" w:hAnsi="Arial" w:cs="Arial"/>
          <w:b/>
          <w:sz w:val="20"/>
          <w:szCs w:val="20"/>
          <w:u w:val="single"/>
        </w:rPr>
      </w:pPr>
    </w:p>
    <w:p w:rsidR="00067565" w:rsidRPr="005A0E2B" w:rsidRDefault="00067565" w:rsidP="00067565">
      <w:pPr>
        <w:spacing w:before="94"/>
        <w:ind w:left="2759" w:right="2760"/>
        <w:jc w:val="both"/>
        <w:rPr>
          <w:rFonts w:ascii="Arial" w:hAnsi="Arial" w:cs="Arial"/>
          <w:b/>
          <w:sz w:val="20"/>
          <w:szCs w:val="20"/>
          <w:u w:val="single"/>
        </w:rPr>
      </w:pPr>
    </w:p>
    <w:p w:rsidR="00067565" w:rsidRPr="005A0E2B" w:rsidRDefault="00067565" w:rsidP="00067565">
      <w:pPr>
        <w:spacing w:before="94"/>
        <w:ind w:left="2759" w:right="2760"/>
        <w:jc w:val="both"/>
        <w:rPr>
          <w:rFonts w:ascii="Arial" w:hAnsi="Arial" w:cs="Arial"/>
          <w:b/>
          <w:sz w:val="20"/>
          <w:szCs w:val="20"/>
          <w:u w:val="single"/>
        </w:rPr>
      </w:pPr>
    </w:p>
    <w:p w:rsidR="00067565" w:rsidRPr="005A0E2B" w:rsidRDefault="00067565" w:rsidP="00067565">
      <w:pPr>
        <w:spacing w:before="94"/>
        <w:ind w:left="2759" w:right="2760"/>
        <w:jc w:val="both"/>
        <w:rPr>
          <w:rFonts w:ascii="Arial" w:hAnsi="Arial" w:cs="Arial"/>
          <w:b/>
          <w:sz w:val="20"/>
          <w:szCs w:val="20"/>
          <w:u w:val="single"/>
        </w:rPr>
      </w:pPr>
    </w:p>
    <w:p w:rsidR="00067565" w:rsidRDefault="00067565" w:rsidP="00067565">
      <w:pPr>
        <w:spacing w:before="94"/>
        <w:ind w:left="2759" w:right="2760"/>
        <w:jc w:val="both"/>
        <w:rPr>
          <w:rFonts w:ascii="Arial" w:hAnsi="Arial" w:cs="Arial"/>
          <w:b/>
          <w:sz w:val="20"/>
          <w:szCs w:val="20"/>
          <w:u w:val="single"/>
        </w:rPr>
      </w:pPr>
    </w:p>
    <w:p w:rsidR="00067565" w:rsidRDefault="00067565" w:rsidP="00067565">
      <w:pPr>
        <w:spacing w:before="94"/>
        <w:ind w:left="2759" w:right="2760"/>
        <w:jc w:val="both"/>
        <w:rPr>
          <w:rFonts w:ascii="Arial" w:hAnsi="Arial" w:cs="Arial"/>
          <w:b/>
          <w:sz w:val="20"/>
          <w:szCs w:val="20"/>
          <w:u w:val="single"/>
        </w:rPr>
      </w:pPr>
    </w:p>
    <w:p w:rsidR="00067565" w:rsidRDefault="00067565" w:rsidP="00067565">
      <w:pPr>
        <w:spacing w:before="94"/>
        <w:ind w:left="2759" w:right="2760"/>
        <w:jc w:val="both"/>
        <w:rPr>
          <w:rFonts w:ascii="Arial" w:hAnsi="Arial" w:cs="Arial"/>
          <w:b/>
          <w:sz w:val="20"/>
          <w:szCs w:val="20"/>
          <w:u w:val="single"/>
        </w:rPr>
      </w:pPr>
    </w:p>
    <w:p w:rsidR="00067565" w:rsidRDefault="00067565" w:rsidP="00067565">
      <w:pPr>
        <w:spacing w:before="94"/>
        <w:ind w:left="2759" w:right="2760"/>
        <w:jc w:val="both"/>
        <w:rPr>
          <w:rFonts w:ascii="Arial" w:hAnsi="Arial" w:cs="Arial"/>
          <w:b/>
          <w:sz w:val="20"/>
          <w:szCs w:val="20"/>
          <w:u w:val="single"/>
        </w:rPr>
      </w:pPr>
    </w:p>
    <w:p w:rsidR="00067565" w:rsidRDefault="00067565" w:rsidP="00067565">
      <w:pPr>
        <w:spacing w:before="94"/>
        <w:ind w:left="2759" w:right="2760"/>
        <w:jc w:val="both"/>
        <w:rPr>
          <w:rFonts w:ascii="Arial" w:hAnsi="Arial" w:cs="Arial"/>
          <w:b/>
          <w:sz w:val="20"/>
          <w:szCs w:val="20"/>
          <w:u w:val="single"/>
        </w:rPr>
      </w:pPr>
    </w:p>
    <w:p w:rsidR="00067565" w:rsidRPr="005A0E2B" w:rsidRDefault="00067565" w:rsidP="00067565">
      <w:pPr>
        <w:spacing w:before="94"/>
        <w:ind w:left="2759" w:right="2760"/>
        <w:jc w:val="both"/>
        <w:rPr>
          <w:rFonts w:ascii="Arial" w:hAnsi="Arial" w:cs="Arial"/>
          <w:b/>
          <w:sz w:val="20"/>
          <w:szCs w:val="20"/>
          <w:u w:val="single"/>
        </w:rPr>
      </w:pPr>
    </w:p>
    <w:p w:rsidR="00067565" w:rsidRPr="005A0E2B" w:rsidRDefault="00067565" w:rsidP="00067565">
      <w:pPr>
        <w:spacing w:before="94"/>
        <w:ind w:left="2759" w:right="2760"/>
        <w:jc w:val="center"/>
        <w:rPr>
          <w:rFonts w:ascii="Arial" w:hAnsi="Arial" w:cs="Arial"/>
          <w:b/>
          <w:sz w:val="20"/>
          <w:szCs w:val="20"/>
          <w:u w:val="single"/>
        </w:rPr>
      </w:pPr>
    </w:p>
    <w:p w:rsidR="00067565" w:rsidRPr="005A0E2B" w:rsidRDefault="00067565" w:rsidP="00067565">
      <w:pPr>
        <w:spacing w:before="94"/>
        <w:ind w:left="2759" w:right="2760"/>
        <w:jc w:val="center"/>
        <w:rPr>
          <w:rFonts w:ascii="Arial" w:hAnsi="Arial" w:cs="Arial"/>
          <w:b/>
          <w:sz w:val="20"/>
          <w:szCs w:val="20"/>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067565" w:rsidRPr="005A0E2B" w:rsidRDefault="00067565" w:rsidP="00067565">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067565" w:rsidRPr="005A0E2B" w:rsidRDefault="00067565" w:rsidP="00067565">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67565" w:rsidRPr="005A0E2B" w:rsidTr="00C14E4D">
        <w:trPr>
          <w:trHeight w:val="285"/>
        </w:trPr>
        <w:tc>
          <w:tcPr>
            <w:tcW w:w="8884" w:type="dxa"/>
            <w:gridSpan w:val="3"/>
          </w:tcPr>
          <w:p w:rsidR="00067565" w:rsidRPr="005A0E2B" w:rsidRDefault="00067565" w:rsidP="00C14E4D">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067565" w:rsidRPr="005A0E2B" w:rsidTr="00C14E4D">
        <w:trPr>
          <w:trHeight w:val="282"/>
        </w:trPr>
        <w:tc>
          <w:tcPr>
            <w:tcW w:w="8884" w:type="dxa"/>
            <w:gridSpan w:val="3"/>
          </w:tcPr>
          <w:p w:rsidR="00067565" w:rsidRPr="005A0E2B" w:rsidRDefault="00067565" w:rsidP="00C14E4D">
            <w:pPr>
              <w:pStyle w:val="TableParagraph"/>
              <w:spacing w:before="16"/>
              <w:ind w:left="72"/>
              <w:jc w:val="both"/>
              <w:rPr>
                <w:sz w:val="20"/>
                <w:szCs w:val="20"/>
              </w:rPr>
            </w:pPr>
            <w:r w:rsidRPr="005A0E2B">
              <w:rPr>
                <w:sz w:val="20"/>
                <w:szCs w:val="20"/>
              </w:rPr>
              <w:t>CNPJ/CPF:</w:t>
            </w:r>
          </w:p>
        </w:tc>
      </w:tr>
      <w:tr w:rsidR="00067565" w:rsidRPr="005A0E2B" w:rsidTr="00C14E4D">
        <w:trPr>
          <w:trHeight w:val="285"/>
        </w:trPr>
        <w:tc>
          <w:tcPr>
            <w:tcW w:w="8884" w:type="dxa"/>
            <w:gridSpan w:val="3"/>
          </w:tcPr>
          <w:p w:rsidR="00067565" w:rsidRPr="005A0E2B" w:rsidRDefault="00067565" w:rsidP="00C14E4D">
            <w:pPr>
              <w:pStyle w:val="TableParagraph"/>
              <w:spacing w:before="19"/>
              <w:ind w:left="72"/>
              <w:jc w:val="both"/>
              <w:rPr>
                <w:i/>
                <w:sz w:val="20"/>
                <w:szCs w:val="20"/>
              </w:rPr>
            </w:pPr>
            <w:r w:rsidRPr="005A0E2B">
              <w:rPr>
                <w:i/>
                <w:sz w:val="20"/>
                <w:szCs w:val="20"/>
              </w:rPr>
              <w:t>Operadores</w:t>
            </w:r>
          </w:p>
        </w:tc>
      </w:tr>
      <w:tr w:rsidR="00067565" w:rsidRPr="005A0E2B" w:rsidTr="00C14E4D">
        <w:trPr>
          <w:trHeight w:val="282"/>
        </w:trPr>
        <w:tc>
          <w:tcPr>
            <w:tcW w:w="379" w:type="dxa"/>
          </w:tcPr>
          <w:p w:rsidR="00067565" w:rsidRPr="005A0E2B" w:rsidRDefault="00067565" w:rsidP="00C14E4D">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067565" w:rsidRPr="005A0E2B" w:rsidRDefault="00067565" w:rsidP="00C14E4D">
            <w:pPr>
              <w:pStyle w:val="TableParagraph"/>
              <w:spacing w:before="16"/>
              <w:ind w:left="69"/>
              <w:jc w:val="both"/>
              <w:rPr>
                <w:sz w:val="20"/>
                <w:szCs w:val="20"/>
              </w:rPr>
            </w:pPr>
            <w:r w:rsidRPr="005A0E2B">
              <w:rPr>
                <w:sz w:val="20"/>
                <w:szCs w:val="20"/>
              </w:rPr>
              <w:t>Nome:</w:t>
            </w:r>
          </w:p>
        </w:tc>
      </w:tr>
      <w:tr w:rsidR="00067565" w:rsidRPr="005A0E2B" w:rsidTr="00C14E4D">
        <w:trPr>
          <w:trHeight w:val="285"/>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9"/>
              <w:ind w:left="69"/>
              <w:jc w:val="both"/>
              <w:rPr>
                <w:sz w:val="20"/>
                <w:szCs w:val="20"/>
              </w:rPr>
            </w:pPr>
            <w:r w:rsidRPr="005A0E2B">
              <w:rPr>
                <w:sz w:val="20"/>
                <w:szCs w:val="20"/>
              </w:rPr>
              <w:t>CPF:</w:t>
            </w:r>
          </w:p>
        </w:tc>
        <w:tc>
          <w:tcPr>
            <w:tcW w:w="4252" w:type="dxa"/>
          </w:tcPr>
          <w:p w:rsidR="00067565" w:rsidRPr="005A0E2B" w:rsidRDefault="00067565" w:rsidP="00C14E4D">
            <w:pPr>
              <w:pStyle w:val="TableParagraph"/>
              <w:spacing w:before="19"/>
              <w:ind w:left="73"/>
              <w:jc w:val="both"/>
              <w:rPr>
                <w:sz w:val="20"/>
                <w:szCs w:val="20"/>
              </w:rPr>
            </w:pPr>
            <w:r w:rsidRPr="005A0E2B">
              <w:rPr>
                <w:sz w:val="20"/>
                <w:szCs w:val="20"/>
              </w:rPr>
              <w:t>Função:</w:t>
            </w:r>
          </w:p>
        </w:tc>
      </w:tr>
      <w:tr w:rsidR="00067565" w:rsidRPr="005A0E2B" w:rsidTr="00C14E4D">
        <w:trPr>
          <w:trHeight w:val="282"/>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6"/>
              <w:ind w:left="69"/>
              <w:jc w:val="both"/>
              <w:rPr>
                <w:sz w:val="20"/>
                <w:szCs w:val="20"/>
              </w:rPr>
            </w:pPr>
            <w:r w:rsidRPr="005A0E2B">
              <w:rPr>
                <w:sz w:val="20"/>
                <w:szCs w:val="20"/>
              </w:rPr>
              <w:t>Telefone:</w:t>
            </w:r>
          </w:p>
        </w:tc>
        <w:tc>
          <w:tcPr>
            <w:tcW w:w="4252" w:type="dxa"/>
          </w:tcPr>
          <w:p w:rsidR="00067565" w:rsidRPr="005A0E2B" w:rsidRDefault="00067565" w:rsidP="00C14E4D">
            <w:pPr>
              <w:pStyle w:val="TableParagraph"/>
              <w:spacing w:before="16"/>
              <w:ind w:left="73"/>
              <w:jc w:val="both"/>
              <w:rPr>
                <w:sz w:val="20"/>
                <w:szCs w:val="20"/>
              </w:rPr>
            </w:pPr>
            <w:r w:rsidRPr="005A0E2B">
              <w:rPr>
                <w:sz w:val="20"/>
                <w:szCs w:val="20"/>
              </w:rPr>
              <w:t>Celular:</w:t>
            </w:r>
          </w:p>
        </w:tc>
      </w:tr>
      <w:tr w:rsidR="00067565" w:rsidRPr="005A0E2B" w:rsidTr="00C14E4D">
        <w:trPr>
          <w:trHeight w:val="285"/>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9"/>
              <w:ind w:left="69"/>
              <w:jc w:val="both"/>
              <w:rPr>
                <w:sz w:val="20"/>
                <w:szCs w:val="20"/>
              </w:rPr>
            </w:pPr>
            <w:r w:rsidRPr="005A0E2B">
              <w:rPr>
                <w:sz w:val="20"/>
                <w:szCs w:val="20"/>
              </w:rPr>
              <w:t>Fax:</w:t>
            </w:r>
          </w:p>
        </w:tc>
        <w:tc>
          <w:tcPr>
            <w:tcW w:w="4252" w:type="dxa"/>
          </w:tcPr>
          <w:p w:rsidR="00067565" w:rsidRPr="005A0E2B" w:rsidRDefault="00067565" w:rsidP="00C14E4D">
            <w:pPr>
              <w:pStyle w:val="TableParagraph"/>
              <w:spacing w:before="19"/>
              <w:ind w:left="73"/>
              <w:jc w:val="both"/>
              <w:rPr>
                <w:sz w:val="20"/>
                <w:szCs w:val="20"/>
              </w:rPr>
            </w:pPr>
            <w:r w:rsidRPr="005A0E2B">
              <w:rPr>
                <w:sz w:val="20"/>
                <w:szCs w:val="20"/>
              </w:rPr>
              <w:t>E-mail:</w:t>
            </w:r>
          </w:p>
        </w:tc>
      </w:tr>
      <w:tr w:rsidR="00067565" w:rsidRPr="005A0E2B" w:rsidTr="00C14E4D">
        <w:trPr>
          <w:trHeight w:val="282"/>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6"/>
              <w:ind w:left="69"/>
              <w:jc w:val="both"/>
              <w:rPr>
                <w:sz w:val="20"/>
                <w:szCs w:val="20"/>
              </w:rPr>
            </w:pPr>
            <w:r w:rsidRPr="005A0E2B">
              <w:rPr>
                <w:sz w:val="20"/>
                <w:szCs w:val="20"/>
              </w:rPr>
              <w:t>Whatsapp</w:t>
            </w:r>
          </w:p>
        </w:tc>
        <w:tc>
          <w:tcPr>
            <w:tcW w:w="4252" w:type="dxa"/>
          </w:tcPr>
          <w:p w:rsidR="00067565" w:rsidRPr="005A0E2B" w:rsidRDefault="00067565" w:rsidP="00C14E4D">
            <w:pPr>
              <w:pStyle w:val="TableParagraph"/>
              <w:jc w:val="both"/>
              <w:rPr>
                <w:sz w:val="20"/>
                <w:szCs w:val="20"/>
              </w:rPr>
            </w:pPr>
          </w:p>
        </w:tc>
      </w:tr>
      <w:tr w:rsidR="00067565" w:rsidRPr="005A0E2B" w:rsidTr="00C14E4D">
        <w:trPr>
          <w:trHeight w:val="285"/>
        </w:trPr>
        <w:tc>
          <w:tcPr>
            <w:tcW w:w="379" w:type="dxa"/>
          </w:tcPr>
          <w:p w:rsidR="00067565" w:rsidRPr="005A0E2B" w:rsidRDefault="00067565" w:rsidP="00C14E4D">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067565" w:rsidRPr="005A0E2B" w:rsidRDefault="00067565" w:rsidP="00C14E4D">
            <w:pPr>
              <w:pStyle w:val="TableParagraph"/>
              <w:spacing w:before="19"/>
              <w:ind w:left="69"/>
              <w:jc w:val="both"/>
              <w:rPr>
                <w:sz w:val="20"/>
                <w:szCs w:val="20"/>
              </w:rPr>
            </w:pPr>
            <w:r w:rsidRPr="005A0E2B">
              <w:rPr>
                <w:sz w:val="20"/>
                <w:szCs w:val="20"/>
              </w:rPr>
              <w:t>Nome:</w:t>
            </w:r>
          </w:p>
        </w:tc>
      </w:tr>
      <w:tr w:rsidR="00067565" w:rsidRPr="005A0E2B" w:rsidTr="00C14E4D">
        <w:trPr>
          <w:trHeight w:val="282"/>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6"/>
              <w:ind w:left="69"/>
              <w:jc w:val="both"/>
              <w:rPr>
                <w:sz w:val="20"/>
                <w:szCs w:val="20"/>
              </w:rPr>
            </w:pPr>
            <w:r w:rsidRPr="005A0E2B">
              <w:rPr>
                <w:sz w:val="20"/>
                <w:szCs w:val="20"/>
              </w:rPr>
              <w:t>CPF:</w:t>
            </w:r>
          </w:p>
        </w:tc>
        <w:tc>
          <w:tcPr>
            <w:tcW w:w="4252" w:type="dxa"/>
          </w:tcPr>
          <w:p w:rsidR="00067565" w:rsidRPr="005A0E2B" w:rsidRDefault="00067565" w:rsidP="00C14E4D">
            <w:pPr>
              <w:pStyle w:val="TableParagraph"/>
              <w:spacing w:before="16"/>
              <w:ind w:left="73"/>
              <w:jc w:val="both"/>
              <w:rPr>
                <w:sz w:val="20"/>
                <w:szCs w:val="20"/>
              </w:rPr>
            </w:pPr>
            <w:r w:rsidRPr="005A0E2B">
              <w:rPr>
                <w:sz w:val="20"/>
                <w:szCs w:val="20"/>
              </w:rPr>
              <w:t>Função:</w:t>
            </w:r>
          </w:p>
        </w:tc>
      </w:tr>
      <w:tr w:rsidR="00067565" w:rsidRPr="005A0E2B" w:rsidTr="00C14E4D">
        <w:trPr>
          <w:trHeight w:val="285"/>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9"/>
              <w:ind w:left="69"/>
              <w:jc w:val="both"/>
              <w:rPr>
                <w:sz w:val="20"/>
                <w:szCs w:val="20"/>
              </w:rPr>
            </w:pPr>
            <w:r w:rsidRPr="005A0E2B">
              <w:rPr>
                <w:sz w:val="20"/>
                <w:szCs w:val="20"/>
              </w:rPr>
              <w:t>Telefone:</w:t>
            </w:r>
          </w:p>
        </w:tc>
        <w:tc>
          <w:tcPr>
            <w:tcW w:w="4252" w:type="dxa"/>
          </w:tcPr>
          <w:p w:rsidR="00067565" w:rsidRPr="005A0E2B" w:rsidRDefault="00067565" w:rsidP="00C14E4D">
            <w:pPr>
              <w:pStyle w:val="TableParagraph"/>
              <w:spacing w:before="19"/>
              <w:ind w:left="73"/>
              <w:jc w:val="both"/>
              <w:rPr>
                <w:sz w:val="20"/>
                <w:szCs w:val="20"/>
              </w:rPr>
            </w:pPr>
            <w:r w:rsidRPr="005A0E2B">
              <w:rPr>
                <w:sz w:val="20"/>
                <w:szCs w:val="20"/>
              </w:rPr>
              <w:t>Celular:</w:t>
            </w:r>
          </w:p>
        </w:tc>
      </w:tr>
      <w:tr w:rsidR="00067565" w:rsidRPr="005A0E2B" w:rsidTr="00C14E4D">
        <w:trPr>
          <w:trHeight w:val="282"/>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6"/>
              <w:ind w:left="69"/>
              <w:jc w:val="both"/>
              <w:rPr>
                <w:sz w:val="20"/>
                <w:szCs w:val="20"/>
              </w:rPr>
            </w:pPr>
            <w:r w:rsidRPr="005A0E2B">
              <w:rPr>
                <w:sz w:val="20"/>
                <w:szCs w:val="20"/>
              </w:rPr>
              <w:t>Fax:</w:t>
            </w:r>
          </w:p>
        </w:tc>
        <w:tc>
          <w:tcPr>
            <w:tcW w:w="4252" w:type="dxa"/>
          </w:tcPr>
          <w:p w:rsidR="00067565" w:rsidRPr="005A0E2B" w:rsidRDefault="00067565" w:rsidP="00C14E4D">
            <w:pPr>
              <w:pStyle w:val="TableParagraph"/>
              <w:spacing w:before="16"/>
              <w:ind w:left="73"/>
              <w:jc w:val="both"/>
              <w:rPr>
                <w:sz w:val="20"/>
                <w:szCs w:val="20"/>
              </w:rPr>
            </w:pPr>
            <w:r w:rsidRPr="005A0E2B">
              <w:rPr>
                <w:sz w:val="20"/>
                <w:szCs w:val="20"/>
              </w:rPr>
              <w:t>E-mail:</w:t>
            </w:r>
          </w:p>
        </w:tc>
      </w:tr>
      <w:tr w:rsidR="00067565" w:rsidRPr="005A0E2B" w:rsidTr="00C14E4D">
        <w:trPr>
          <w:trHeight w:val="285"/>
        </w:trPr>
        <w:tc>
          <w:tcPr>
            <w:tcW w:w="379" w:type="dxa"/>
          </w:tcPr>
          <w:p w:rsidR="00067565" w:rsidRPr="005A0E2B" w:rsidRDefault="00067565" w:rsidP="00C14E4D">
            <w:pPr>
              <w:pStyle w:val="TableParagraph"/>
              <w:jc w:val="both"/>
              <w:rPr>
                <w:sz w:val="20"/>
                <w:szCs w:val="20"/>
              </w:rPr>
            </w:pPr>
          </w:p>
        </w:tc>
        <w:tc>
          <w:tcPr>
            <w:tcW w:w="8505" w:type="dxa"/>
            <w:gridSpan w:val="2"/>
          </w:tcPr>
          <w:p w:rsidR="00067565" w:rsidRPr="005A0E2B" w:rsidRDefault="00067565" w:rsidP="00C14E4D">
            <w:pPr>
              <w:pStyle w:val="TableParagraph"/>
              <w:spacing w:before="19"/>
              <w:ind w:left="69"/>
              <w:jc w:val="both"/>
              <w:rPr>
                <w:sz w:val="20"/>
                <w:szCs w:val="20"/>
              </w:rPr>
            </w:pPr>
            <w:r w:rsidRPr="005A0E2B">
              <w:rPr>
                <w:sz w:val="20"/>
                <w:szCs w:val="20"/>
              </w:rPr>
              <w:t>Whatsapp</w:t>
            </w:r>
          </w:p>
        </w:tc>
      </w:tr>
      <w:tr w:rsidR="00067565" w:rsidRPr="005A0E2B" w:rsidTr="00C14E4D">
        <w:trPr>
          <w:trHeight w:val="282"/>
        </w:trPr>
        <w:tc>
          <w:tcPr>
            <w:tcW w:w="379" w:type="dxa"/>
          </w:tcPr>
          <w:p w:rsidR="00067565" w:rsidRPr="005A0E2B" w:rsidRDefault="00067565" w:rsidP="00C14E4D">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067565" w:rsidRPr="005A0E2B" w:rsidRDefault="00067565" w:rsidP="00C14E4D">
            <w:pPr>
              <w:pStyle w:val="TableParagraph"/>
              <w:spacing w:before="16"/>
              <w:ind w:left="69"/>
              <w:jc w:val="both"/>
              <w:rPr>
                <w:sz w:val="20"/>
                <w:szCs w:val="20"/>
              </w:rPr>
            </w:pPr>
            <w:r w:rsidRPr="005A0E2B">
              <w:rPr>
                <w:sz w:val="20"/>
                <w:szCs w:val="20"/>
              </w:rPr>
              <w:t>Nome:</w:t>
            </w:r>
          </w:p>
        </w:tc>
      </w:tr>
      <w:tr w:rsidR="00067565" w:rsidRPr="005A0E2B" w:rsidTr="00C14E4D">
        <w:trPr>
          <w:trHeight w:val="285"/>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9"/>
              <w:ind w:left="69"/>
              <w:jc w:val="both"/>
              <w:rPr>
                <w:sz w:val="20"/>
                <w:szCs w:val="20"/>
              </w:rPr>
            </w:pPr>
            <w:r w:rsidRPr="005A0E2B">
              <w:rPr>
                <w:sz w:val="20"/>
                <w:szCs w:val="20"/>
              </w:rPr>
              <w:t>CPF:</w:t>
            </w:r>
          </w:p>
        </w:tc>
        <w:tc>
          <w:tcPr>
            <w:tcW w:w="4252" w:type="dxa"/>
          </w:tcPr>
          <w:p w:rsidR="00067565" w:rsidRPr="005A0E2B" w:rsidRDefault="00067565" w:rsidP="00C14E4D">
            <w:pPr>
              <w:pStyle w:val="TableParagraph"/>
              <w:spacing w:before="19"/>
              <w:ind w:left="73"/>
              <w:jc w:val="both"/>
              <w:rPr>
                <w:sz w:val="20"/>
                <w:szCs w:val="20"/>
              </w:rPr>
            </w:pPr>
            <w:r w:rsidRPr="005A0E2B">
              <w:rPr>
                <w:sz w:val="20"/>
                <w:szCs w:val="20"/>
              </w:rPr>
              <w:t>Função:</w:t>
            </w:r>
          </w:p>
        </w:tc>
      </w:tr>
      <w:tr w:rsidR="00067565" w:rsidRPr="005A0E2B" w:rsidTr="00C14E4D">
        <w:trPr>
          <w:trHeight w:val="282"/>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6"/>
              <w:ind w:left="69"/>
              <w:jc w:val="both"/>
              <w:rPr>
                <w:sz w:val="20"/>
                <w:szCs w:val="20"/>
              </w:rPr>
            </w:pPr>
            <w:r w:rsidRPr="005A0E2B">
              <w:rPr>
                <w:sz w:val="20"/>
                <w:szCs w:val="20"/>
              </w:rPr>
              <w:t>Telefone:</w:t>
            </w:r>
          </w:p>
        </w:tc>
        <w:tc>
          <w:tcPr>
            <w:tcW w:w="4252" w:type="dxa"/>
          </w:tcPr>
          <w:p w:rsidR="00067565" w:rsidRPr="005A0E2B" w:rsidRDefault="00067565" w:rsidP="00C14E4D">
            <w:pPr>
              <w:pStyle w:val="TableParagraph"/>
              <w:spacing w:before="16"/>
              <w:ind w:left="73"/>
              <w:jc w:val="both"/>
              <w:rPr>
                <w:sz w:val="20"/>
                <w:szCs w:val="20"/>
              </w:rPr>
            </w:pPr>
            <w:r w:rsidRPr="005A0E2B">
              <w:rPr>
                <w:sz w:val="20"/>
                <w:szCs w:val="20"/>
              </w:rPr>
              <w:t>Celular:</w:t>
            </w:r>
          </w:p>
        </w:tc>
      </w:tr>
      <w:tr w:rsidR="00067565" w:rsidRPr="005A0E2B" w:rsidTr="00C14E4D">
        <w:trPr>
          <w:trHeight w:val="285"/>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9"/>
              <w:ind w:left="69"/>
              <w:jc w:val="both"/>
              <w:rPr>
                <w:sz w:val="20"/>
                <w:szCs w:val="20"/>
              </w:rPr>
            </w:pPr>
            <w:r w:rsidRPr="005A0E2B">
              <w:rPr>
                <w:sz w:val="20"/>
                <w:szCs w:val="20"/>
              </w:rPr>
              <w:t>Fax:</w:t>
            </w:r>
          </w:p>
        </w:tc>
        <w:tc>
          <w:tcPr>
            <w:tcW w:w="4252" w:type="dxa"/>
          </w:tcPr>
          <w:p w:rsidR="00067565" w:rsidRPr="005A0E2B" w:rsidRDefault="00067565" w:rsidP="00C14E4D">
            <w:pPr>
              <w:pStyle w:val="TableParagraph"/>
              <w:spacing w:before="19"/>
              <w:ind w:left="73"/>
              <w:jc w:val="both"/>
              <w:rPr>
                <w:sz w:val="20"/>
                <w:szCs w:val="20"/>
              </w:rPr>
            </w:pPr>
            <w:r w:rsidRPr="005A0E2B">
              <w:rPr>
                <w:sz w:val="20"/>
                <w:szCs w:val="20"/>
              </w:rPr>
              <w:t>E-mail:</w:t>
            </w:r>
          </w:p>
        </w:tc>
      </w:tr>
      <w:tr w:rsidR="00067565" w:rsidRPr="005A0E2B" w:rsidTr="00C14E4D">
        <w:trPr>
          <w:trHeight w:val="285"/>
        </w:trPr>
        <w:tc>
          <w:tcPr>
            <w:tcW w:w="379" w:type="dxa"/>
          </w:tcPr>
          <w:p w:rsidR="00067565" w:rsidRPr="005A0E2B" w:rsidRDefault="00067565" w:rsidP="00C14E4D">
            <w:pPr>
              <w:pStyle w:val="TableParagraph"/>
              <w:jc w:val="both"/>
              <w:rPr>
                <w:sz w:val="20"/>
                <w:szCs w:val="20"/>
              </w:rPr>
            </w:pPr>
          </w:p>
        </w:tc>
        <w:tc>
          <w:tcPr>
            <w:tcW w:w="4253" w:type="dxa"/>
          </w:tcPr>
          <w:p w:rsidR="00067565" w:rsidRPr="005A0E2B" w:rsidRDefault="00067565" w:rsidP="00C14E4D">
            <w:pPr>
              <w:pStyle w:val="TableParagraph"/>
              <w:spacing w:before="16"/>
              <w:ind w:left="69"/>
              <w:jc w:val="both"/>
              <w:rPr>
                <w:sz w:val="20"/>
                <w:szCs w:val="20"/>
              </w:rPr>
            </w:pPr>
            <w:r w:rsidRPr="005A0E2B">
              <w:rPr>
                <w:sz w:val="20"/>
                <w:szCs w:val="20"/>
              </w:rPr>
              <w:t>Whatsapp</w:t>
            </w:r>
          </w:p>
        </w:tc>
        <w:tc>
          <w:tcPr>
            <w:tcW w:w="4252" w:type="dxa"/>
          </w:tcPr>
          <w:p w:rsidR="00067565" w:rsidRPr="005A0E2B" w:rsidRDefault="00067565" w:rsidP="00C14E4D">
            <w:pPr>
              <w:pStyle w:val="TableParagraph"/>
              <w:jc w:val="both"/>
              <w:rPr>
                <w:sz w:val="20"/>
                <w:szCs w:val="20"/>
              </w:rPr>
            </w:pPr>
          </w:p>
        </w:tc>
      </w:tr>
    </w:tbl>
    <w:p w:rsidR="00067565" w:rsidRPr="005A0E2B" w:rsidRDefault="00067565" w:rsidP="00067565">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067565" w:rsidRPr="005A0E2B" w:rsidRDefault="00067565" w:rsidP="0006756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067565" w:rsidRPr="005A0E2B" w:rsidRDefault="00067565" w:rsidP="0006756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067565" w:rsidRPr="005A0E2B" w:rsidRDefault="00067565" w:rsidP="00067565">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067565" w:rsidRPr="005A0E2B" w:rsidRDefault="00067565" w:rsidP="0006756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spacing w:before="16"/>
        <w:ind w:left="1256" w:right="1254"/>
        <w:jc w:val="center"/>
        <w:rPr>
          <w:rFonts w:ascii="Arial" w:hAnsi="Arial" w:cs="Arial"/>
          <w:b/>
          <w:sz w:val="20"/>
          <w:szCs w:val="20"/>
          <w:u w:val="single"/>
        </w:rPr>
      </w:pPr>
    </w:p>
    <w:p w:rsidR="00067565" w:rsidRPr="005A0E2B" w:rsidRDefault="00067565" w:rsidP="00067565">
      <w:pPr>
        <w:spacing w:before="16"/>
        <w:ind w:left="1256" w:right="1254"/>
        <w:jc w:val="center"/>
        <w:rPr>
          <w:rFonts w:ascii="Arial" w:hAnsi="Arial" w:cs="Arial"/>
          <w:b/>
          <w:sz w:val="20"/>
          <w:szCs w:val="20"/>
          <w:u w:val="single"/>
        </w:rPr>
      </w:pPr>
    </w:p>
    <w:p w:rsidR="00067565" w:rsidRPr="005A0E2B" w:rsidRDefault="00067565" w:rsidP="00067565">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067565" w:rsidRPr="005A0E2B" w:rsidRDefault="00067565" w:rsidP="00067565">
      <w:pPr>
        <w:pStyle w:val="SemEspaamento"/>
        <w:jc w:val="both"/>
        <w:rPr>
          <w:rFonts w:ascii="Arial" w:hAnsi="Arial" w:cs="Arial"/>
          <w:b/>
          <w:sz w:val="20"/>
          <w:szCs w:val="20"/>
          <w:u w:val="single"/>
        </w:rPr>
      </w:pPr>
    </w:p>
    <w:p w:rsidR="00067565" w:rsidRPr="005A0E2B" w:rsidRDefault="00067565" w:rsidP="00067565">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067565" w:rsidRPr="005A0E2B" w:rsidRDefault="00067565" w:rsidP="00067565">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sz w:val="20"/>
          <w:szCs w:val="20"/>
        </w:rPr>
      </w:pPr>
    </w:p>
    <w:p w:rsidR="00067565" w:rsidRPr="005A0E2B" w:rsidRDefault="00067565" w:rsidP="00067565">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067565" w:rsidRPr="005A0E2B" w:rsidRDefault="00067565" w:rsidP="00067565">
      <w:pPr>
        <w:rPr>
          <w:rFonts w:ascii="Arial" w:hAnsi="Arial" w:cs="Arial"/>
          <w:sz w:val="20"/>
          <w:szCs w:val="20"/>
        </w:rPr>
      </w:pPr>
    </w:p>
    <w:p w:rsidR="00067565" w:rsidRDefault="00067565" w:rsidP="00067565"/>
    <w:p w:rsidR="00067565" w:rsidRDefault="00067565" w:rsidP="00067565"/>
    <w:p w:rsidR="006F4349" w:rsidRDefault="006F4349"/>
    <w:sectPr w:rsidR="006F4349" w:rsidSect="006C4977">
      <w:headerReference w:type="default" r:id="rId23"/>
      <w:footerReference w:type="default" r:id="rId24"/>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77" w:rsidRDefault="00067565">
    <w:pPr>
      <w:pStyle w:val="Rodap"/>
      <w:pBdr>
        <w:bottom w:val="single" w:sz="12" w:space="1" w:color="auto"/>
      </w:pBdr>
      <w:jc w:val="center"/>
      <w:rPr>
        <w:sz w:val="20"/>
      </w:rPr>
    </w:pPr>
  </w:p>
  <w:p w:rsidR="006C4977" w:rsidRPr="00A7116E" w:rsidRDefault="0006756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C4977" w:rsidRPr="00A7116E" w:rsidRDefault="0006756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77" w:rsidRPr="00A7116E" w:rsidRDefault="0006756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D32AD60" wp14:editId="1C322FEC">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C4977" w:rsidRPr="00A7116E" w:rsidRDefault="0006756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C4977" w:rsidRDefault="0006756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7BE60424"/>
    <w:multiLevelType w:val="multilevel"/>
    <w:tmpl w:val="F574EAD0"/>
    <w:lvl w:ilvl="0">
      <w:start w:val="7"/>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6"/>
  </w:num>
  <w:num w:numId="4">
    <w:abstractNumId w:val="18"/>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4"/>
  </w:num>
  <w:num w:numId="14">
    <w:abstractNumId w:val="13"/>
  </w:num>
  <w:num w:numId="15">
    <w:abstractNumId w:val="7"/>
  </w:num>
  <w:num w:numId="16">
    <w:abstractNumId w:val="2"/>
  </w:num>
  <w:num w:numId="17">
    <w:abstractNumId w:val="20"/>
  </w:num>
  <w:num w:numId="18">
    <w:abstractNumId w:val="6"/>
  </w:num>
  <w:num w:numId="19">
    <w:abstractNumId w:val="14"/>
  </w:num>
  <w:num w:numId="20">
    <w:abstractNumId w:val="22"/>
  </w:num>
  <w:num w:numId="21">
    <w:abstractNumId w:val="11"/>
  </w:num>
  <w:num w:numId="22">
    <w:abstractNumId w:val="1"/>
  </w:num>
  <w:num w:numId="23">
    <w:abstractNumId w:val="17"/>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6B"/>
    <w:rsid w:val="00067565"/>
    <w:rsid w:val="0064626B"/>
    <w:rsid w:val="006F43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65"/>
    <w:rPr>
      <w:rFonts w:eastAsiaTheme="minorEastAsia"/>
      <w:lang w:eastAsia="pt-BR"/>
    </w:rPr>
  </w:style>
  <w:style w:type="paragraph" w:styleId="Ttulo1">
    <w:name w:val="heading 1"/>
    <w:basedOn w:val="Normal"/>
    <w:link w:val="Ttulo1Char"/>
    <w:uiPriority w:val="9"/>
    <w:qFormat/>
    <w:rsid w:val="0006756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6756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675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6756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6756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756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6756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6756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6756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6756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675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6756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675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67565"/>
    <w:rPr>
      <w:rFonts w:ascii="Times New Roman" w:eastAsia="Times New Roman" w:hAnsi="Times New Roman" w:cs="Times New Roman"/>
      <w:sz w:val="24"/>
      <w:szCs w:val="24"/>
      <w:lang w:eastAsia="pt-BR"/>
    </w:rPr>
  </w:style>
  <w:style w:type="character" w:styleId="Hyperlink">
    <w:name w:val="Hyperlink"/>
    <w:basedOn w:val="Fontepargpadro"/>
    <w:uiPriority w:val="99"/>
    <w:rsid w:val="00067565"/>
    <w:rPr>
      <w:color w:val="0000FF"/>
      <w:u w:val="single"/>
    </w:rPr>
  </w:style>
  <w:style w:type="paragraph" w:styleId="Recuodecorpodetexto">
    <w:name w:val="Body Text Indent"/>
    <w:basedOn w:val="Normal"/>
    <w:link w:val="RecuodecorpodetextoChar"/>
    <w:rsid w:val="0006756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6756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6756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6756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6756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6756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6756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6756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6756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6756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67565"/>
    <w:rPr>
      <w:b/>
      <w:bCs/>
    </w:rPr>
  </w:style>
  <w:style w:type="character" w:customStyle="1" w:styleId="apple-converted-space">
    <w:name w:val="apple-converted-space"/>
    <w:basedOn w:val="Fontepargpadro"/>
    <w:rsid w:val="00067565"/>
  </w:style>
  <w:style w:type="paragraph" w:styleId="NormalWeb">
    <w:name w:val="Normal (Web)"/>
    <w:basedOn w:val="Normal"/>
    <w:rsid w:val="00067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67565"/>
  </w:style>
  <w:style w:type="paragraph" w:customStyle="1" w:styleId="WW-Padro11">
    <w:name w:val="WW-Padrão11"/>
    <w:rsid w:val="0006756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67565"/>
    <w:rPr>
      <w:rFonts w:ascii="Tahoma" w:hAnsi="Tahoma" w:cs="Tahoma"/>
      <w:sz w:val="16"/>
      <w:szCs w:val="16"/>
    </w:rPr>
  </w:style>
  <w:style w:type="paragraph" w:styleId="Textodebalo">
    <w:name w:val="Balloon Text"/>
    <w:basedOn w:val="Normal"/>
    <w:link w:val="TextodebaloChar"/>
    <w:uiPriority w:val="99"/>
    <w:semiHidden/>
    <w:unhideWhenUsed/>
    <w:rsid w:val="0006756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67565"/>
    <w:rPr>
      <w:rFonts w:ascii="Tahoma" w:eastAsiaTheme="minorEastAsia" w:hAnsi="Tahoma" w:cs="Tahoma"/>
      <w:sz w:val="16"/>
      <w:szCs w:val="16"/>
      <w:lang w:eastAsia="pt-BR"/>
    </w:rPr>
  </w:style>
  <w:style w:type="character" w:customStyle="1" w:styleId="titulo">
    <w:name w:val="titulo"/>
    <w:basedOn w:val="Fontepargpadro"/>
    <w:rsid w:val="00067565"/>
  </w:style>
  <w:style w:type="character" w:styleId="nfase">
    <w:name w:val="Emphasis"/>
    <w:basedOn w:val="Fontepargpadro"/>
    <w:uiPriority w:val="20"/>
    <w:qFormat/>
    <w:rsid w:val="00067565"/>
    <w:rPr>
      <w:i/>
      <w:iCs/>
    </w:rPr>
  </w:style>
  <w:style w:type="character" w:styleId="nfaseSutil">
    <w:name w:val="Subtle Emphasis"/>
    <w:basedOn w:val="Fontepargpadro"/>
    <w:uiPriority w:val="19"/>
    <w:qFormat/>
    <w:rsid w:val="00067565"/>
    <w:rPr>
      <w:i/>
      <w:iCs/>
      <w:color w:val="808080" w:themeColor="text1" w:themeTint="7F"/>
    </w:rPr>
  </w:style>
  <w:style w:type="table" w:styleId="Tabelacomgrade">
    <w:name w:val="Table Grid"/>
    <w:basedOn w:val="Tabelanormal"/>
    <w:uiPriority w:val="39"/>
    <w:rsid w:val="0006756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67565"/>
  </w:style>
  <w:style w:type="character" w:customStyle="1" w:styleId="name3">
    <w:name w:val="name3"/>
    <w:basedOn w:val="Fontepargpadro"/>
    <w:rsid w:val="00067565"/>
    <w:rPr>
      <w:rFonts w:ascii="Source Sans Pro" w:hAnsi="Source Sans Pro" w:hint="default"/>
      <w:b w:val="0"/>
      <w:bCs w:val="0"/>
      <w:sz w:val="35"/>
      <w:szCs w:val="35"/>
    </w:rPr>
  </w:style>
  <w:style w:type="character" w:customStyle="1" w:styleId="sku-productpage1">
    <w:name w:val="sku-productpage1"/>
    <w:basedOn w:val="Fontepargpadro"/>
    <w:rsid w:val="00067565"/>
    <w:rPr>
      <w:b w:val="0"/>
      <w:bCs w:val="0"/>
      <w:color w:val="9B9B9B"/>
      <w:sz w:val="19"/>
      <w:szCs w:val="19"/>
    </w:rPr>
  </w:style>
  <w:style w:type="character" w:customStyle="1" w:styleId="a-size-large">
    <w:name w:val="a-size-large"/>
    <w:basedOn w:val="Fontepargpadro"/>
    <w:rsid w:val="00067565"/>
  </w:style>
  <w:style w:type="paragraph" w:styleId="Corpodetexto">
    <w:name w:val="Body Text"/>
    <w:basedOn w:val="Normal"/>
    <w:link w:val="CorpodetextoChar"/>
    <w:uiPriority w:val="99"/>
    <w:unhideWhenUsed/>
    <w:rsid w:val="00067565"/>
    <w:pPr>
      <w:spacing w:after="120"/>
    </w:pPr>
  </w:style>
  <w:style w:type="character" w:customStyle="1" w:styleId="CorpodetextoChar">
    <w:name w:val="Corpo de texto Char"/>
    <w:basedOn w:val="Fontepargpadro"/>
    <w:link w:val="Corpodetexto"/>
    <w:uiPriority w:val="99"/>
    <w:rsid w:val="00067565"/>
    <w:rPr>
      <w:rFonts w:eastAsiaTheme="minorEastAsia"/>
      <w:lang w:eastAsia="pt-BR"/>
    </w:rPr>
  </w:style>
  <w:style w:type="paragraph" w:customStyle="1" w:styleId="Ttulo21">
    <w:name w:val="Título 21"/>
    <w:basedOn w:val="Normal"/>
    <w:uiPriority w:val="1"/>
    <w:qFormat/>
    <w:rsid w:val="000675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675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675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675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756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67565"/>
  </w:style>
  <w:style w:type="character" w:customStyle="1" w:styleId="infos-feature">
    <w:name w:val="infos-feature"/>
    <w:basedOn w:val="Fontepargpadro"/>
    <w:rsid w:val="00067565"/>
  </w:style>
  <w:style w:type="character" w:customStyle="1" w:styleId="textopadrao">
    <w:name w:val="textopadrao"/>
    <w:basedOn w:val="Fontepargpadro"/>
    <w:rsid w:val="00067565"/>
  </w:style>
  <w:style w:type="paragraph" w:customStyle="1" w:styleId="Ttulo22">
    <w:name w:val="Título 22"/>
    <w:basedOn w:val="Normal"/>
    <w:uiPriority w:val="1"/>
    <w:qFormat/>
    <w:rsid w:val="000675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675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675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6756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67565"/>
  </w:style>
  <w:style w:type="paragraph" w:customStyle="1" w:styleId="Default">
    <w:name w:val="Default"/>
    <w:rsid w:val="0006756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67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67565"/>
  </w:style>
  <w:style w:type="paragraph" w:customStyle="1" w:styleId="Nivel01">
    <w:name w:val="Nivel 01"/>
    <w:basedOn w:val="Ttulo1"/>
    <w:next w:val="Normal"/>
    <w:qFormat/>
    <w:rsid w:val="0006756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6756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6756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67565"/>
    <w:pPr>
      <w:numPr>
        <w:ilvl w:val="3"/>
      </w:numPr>
      <w:tabs>
        <w:tab w:val="num" w:pos="645"/>
      </w:tabs>
      <w:ind w:left="851" w:firstLine="0"/>
    </w:pPr>
    <w:rPr>
      <w:color w:val="auto"/>
    </w:rPr>
  </w:style>
  <w:style w:type="paragraph" w:customStyle="1" w:styleId="Nivel5">
    <w:name w:val="Nivel 5"/>
    <w:basedOn w:val="Nivel4"/>
    <w:qFormat/>
    <w:rsid w:val="00067565"/>
    <w:pPr>
      <w:numPr>
        <w:ilvl w:val="4"/>
      </w:numPr>
      <w:tabs>
        <w:tab w:val="num" w:pos="645"/>
      </w:tabs>
      <w:ind w:left="1276" w:firstLine="0"/>
    </w:pPr>
  </w:style>
  <w:style w:type="character" w:customStyle="1" w:styleId="Nivel3Char">
    <w:name w:val="Nivel 3 Char"/>
    <w:basedOn w:val="Fontepargpadro"/>
    <w:link w:val="Nivel3"/>
    <w:rsid w:val="0006756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6756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67565"/>
  </w:style>
  <w:style w:type="paragraph" w:customStyle="1" w:styleId="Normal1">
    <w:name w:val="Normal1"/>
    <w:rsid w:val="00067565"/>
    <w:pPr>
      <w:spacing w:after="0"/>
    </w:pPr>
    <w:rPr>
      <w:rFonts w:ascii="Arial" w:eastAsia="Arial" w:hAnsi="Arial" w:cs="Arial"/>
      <w:lang w:eastAsia="pt-BR"/>
    </w:rPr>
  </w:style>
  <w:style w:type="character" w:customStyle="1" w:styleId="fontstyle01">
    <w:name w:val="fontstyle01"/>
    <w:basedOn w:val="Fontepargpadro"/>
    <w:rsid w:val="00067565"/>
    <w:rPr>
      <w:rFonts w:ascii="Helvetica" w:hAnsi="Helvetica" w:hint="default"/>
      <w:b w:val="0"/>
      <w:bCs w:val="0"/>
      <w:i w:val="0"/>
      <w:iCs w:val="0"/>
      <w:color w:val="000000"/>
      <w:sz w:val="20"/>
      <w:szCs w:val="20"/>
    </w:rPr>
  </w:style>
  <w:style w:type="character" w:customStyle="1" w:styleId="fontstyle21">
    <w:name w:val="fontstyle21"/>
    <w:basedOn w:val="Fontepargpadro"/>
    <w:rsid w:val="00067565"/>
    <w:rPr>
      <w:rFonts w:ascii="Helvetica-Bold" w:hAnsi="Helvetica-Bold"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65"/>
    <w:rPr>
      <w:rFonts w:eastAsiaTheme="minorEastAsia"/>
      <w:lang w:eastAsia="pt-BR"/>
    </w:rPr>
  </w:style>
  <w:style w:type="paragraph" w:styleId="Ttulo1">
    <w:name w:val="heading 1"/>
    <w:basedOn w:val="Normal"/>
    <w:link w:val="Ttulo1Char"/>
    <w:uiPriority w:val="9"/>
    <w:qFormat/>
    <w:rsid w:val="0006756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6756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675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6756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6756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756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6756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6756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6756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6756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675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6756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675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67565"/>
    <w:rPr>
      <w:rFonts w:ascii="Times New Roman" w:eastAsia="Times New Roman" w:hAnsi="Times New Roman" w:cs="Times New Roman"/>
      <w:sz w:val="24"/>
      <w:szCs w:val="24"/>
      <w:lang w:eastAsia="pt-BR"/>
    </w:rPr>
  </w:style>
  <w:style w:type="character" w:styleId="Hyperlink">
    <w:name w:val="Hyperlink"/>
    <w:basedOn w:val="Fontepargpadro"/>
    <w:uiPriority w:val="99"/>
    <w:rsid w:val="00067565"/>
    <w:rPr>
      <w:color w:val="0000FF"/>
      <w:u w:val="single"/>
    </w:rPr>
  </w:style>
  <w:style w:type="paragraph" w:styleId="Recuodecorpodetexto">
    <w:name w:val="Body Text Indent"/>
    <w:basedOn w:val="Normal"/>
    <w:link w:val="RecuodecorpodetextoChar"/>
    <w:rsid w:val="0006756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6756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6756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6756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6756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6756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6756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6756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6756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6756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67565"/>
    <w:rPr>
      <w:b/>
      <w:bCs/>
    </w:rPr>
  </w:style>
  <w:style w:type="character" w:customStyle="1" w:styleId="apple-converted-space">
    <w:name w:val="apple-converted-space"/>
    <w:basedOn w:val="Fontepargpadro"/>
    <w:rsid w:val="00067565"/>
  </w:style>
  <w:style w:type="paragraph" w:styleId="NormalWeb">
    <w:name w:val="Normal (Web)"/>
    <w:basedOn w:val="Normal"/>
    <w:rsid w:val="00067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67565"/>
  </w:style>
  <w:style w:type="paragraph" w:customStyle="1" w:styleId="WW-Padro11">
    <w:name w:val="WW-Padrão11"/>
    <w:rsid w:val="0006756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67565"/>
    <w:rPr>
      <w:rFonts w:ascii="Tahoma" w:hAnsi="Tahoma" w:cs="Tahoma"/>
      <w:sz w:val="16"/>
      <w:szCs w:val="16"/>
    </w:rPr>
  </w:style>
  <w:style w:type="paragraph" w:styleId="Textodebalo">
    <w:name w:val="Balloon Text"/>
    <w:basedOn w:val="Normal"/>
    <w:link w:val="TextodebaloChar"/>
    <w:uiPriority w:val="99"/>
    <w:semiHidden/>
    <w:unhideWhenUsed/>
    <w:rsid w:val="0006756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67565"/>
    <w:rPr>
      <w:rFonts w:ascii="Tahoma" w:eastAsiaTheme="minorEastAsia" w:hAnsi="Tahoma" w:cs="Tahoma"/>
      <w:sz w:val="16"/>
      <w:szCs w:val="16"/>
      <w:lang w:eastAsia="pt-BR"/>
    </w:rPr>
  </w:style>
  <w:style w:type="character" w:customStyle="1" w:styleId="titulo">
    <w:name w:val="titulo"/>
    <w:basedOn w:val="Fontepargpadro"/>
    <w:rsid w:val="00067565"/>
  </w:style>
  <w:style w:type="character" w:styleId="nfase">
    <w:name w:val="Emphasis"/>
    <w:basedOn w:val="Fontepargpadro"/>
    <w:uiPriority w:val="20"/>
    <w:qFormat/>
    <w:rsid w:val="00067565"/>
    <w:rPr>
      <w:i/>
      <w:iCs/>
    </w:rPr>
  </w:style>
  <w:style w:type="character" w:styleId="nfaseSutil">
    <w:name w:val="Subtle Emphasis"/>
    <w:basedOn w:val="Fontepargpadro"/>
    <w:uiPriority w:val="19"/>
    <w:qFormat/>
    <w:rsid w:val="00067565"/>
    <w:rPr>
      <w:i/>
      <w:iCs/>
      <w:color w:val="808080" w:themeColor="text1" w:themeTint="7F"/>
    </w:rPr>
  </w:style>
  <w:style w:type="table" w:styleId="Tabelacomgrade">
    <w:name w:val="Table Grid"/>
    <w:basedOn w:val="Tabelanormal"/>
    <w:uiPriority w:val="39"/>
    <w:rsid w:val="0006756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67565"/>
  </w:style>
  <w:style w:type="character" w:customStyle="1" w:styleId="name3">
    <w:name w:val="name3"/>
    <w:basedOn w:val="Fontepargpadro"/>
    <w:rsid w:val="00067565"/>
    <w:rPr>
      <w:rFonts w:ascii="Source Sans Pro" w:hAnsi="Source Sans Pro" w:hint="default"/>
      <w:b w:val="0"/>
      <w:bCs w:val="0"/>
      <w:sz w:val="35"/>
      <w:szCs w:val="35"/>
    </w:rPr>
  </w:style>
  <w:style w:type="character" w:customStyle="1" w:styleId="sku-productpage1">
    <w:name w:val="sku-productpage1"/>
    <w:basedOn w:val="Fontepargpadro"/>
    <w:rsid w:val="00067565"/>
    <w:rPr>
      <w:b w:val="0"/>
      <w:bCs w:val="0"/>
      <w:color w:val="9B9B9B"/>
      <w:sz w:val="19"/>
      <w:szCs w:val="19"/>
    </w:rPr>
  </w:style>
  <w:style w:type="character" w:customStyle="1" w:styleId="a-size-large">
    <w:name w:val="a-size-large"/>
    <w:basedOn w:val="Fontepargpadro"/>
    <w:rsid w:val="00067565"/>
  </w:style>
  <w:style w:type="paragraph" w:styleId="Corpodetexto">
    <w:name w:val="Body Text"/>
    <w:basedOn w:val="Normal"/>
    <w:link w:val="CorpodetextoChar"/>
    <w:uiPriority w:val="99"/>
    <w:unhideWhenUsed/>
    <w:rsid w:val="00067565"/>
    <w:pPr>
      <w:spacing w:after="120"/>
    </w:pPr>
  </w:style>
  <w:style w:type="character" w:customStyle="1" w:styleId="CorpodetextoChar">
    <w:name w:val="Corpo de texto Char"/>
    <w:basedOn w:val="Fontepargpadro"/>
    <w:link w:val="Corpodetexto"/>
    <w:uiPriority w:val="99"/>
    <w:rsid w:val="00067565"/>
    <w:rPr>
      <w:rFonts w:eastAsiaTheme="minorEastAsia"/>
      <w:lang w:eastAsia="pt-BR"/>
    </w:rPr>
  </w:style>
  <w:style w:type="paragraph" w:customStyle="1" w:styleId="Ttulo21">
    <w:name w:val="Título 21"/>
    <w:basedOn w:val="Normal"/>
    <w:uiPriority w:val="1"/>
    <w:qFormat/>
    <w:rsid w:val="000675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675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675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675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756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67565"/>
  </w:style>
  <w:style w:type="character" w:customStyle="1" w:styleId="infos-feature">
    <w:name w:val="infos-feature"/>
    <w:basedOn w:val="Fontepargpadro"/>
    <w:rsid w:val="00067565"/>
  </w:style>
  <w:style w:type="character" w:customStyle="1" w:styleId="textopadrao">
    <w:name w:val="textopadrao"/>
    <w:basedOn w:val="Fontepargpadro"/>
    <w:rsid w:val="00067565"/>
  </w:style>
  <w:style w:type="paragraph" w:customStyle="1" w:styleId="Ttulo22">
    <w:name w:val="Título 22"/>
    <w:basedOn w:val="Normal"/>
    <w:uiPriority w:val="1"/>
    <w:qFormat/>
    <w:rsid w:val="000675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675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675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6756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67565"/>
  </w:style>
  <w:style w:type="paragraph" w:customStyle="1" w:styleId="Default">
    <w:name w:val="Default"/>
    <w:rsid w:val="0006756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67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67565"/>
  </w:style>
  <w:style w:type="paragraph" w:customStyle="1" w:styleId="Nivel01">
    <w:name w:val="Nivel 01"/>
    <w:basedOn w:val="Ttulo1"/>
    <w:next w:val="Normal"/>
    <w:qFormat/>
    <w:rsid w:val="0006756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6756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6756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67565"/>
    <w:pPr>
      <w:numPr>
        <w:ilvl w:val="3"/>
      </w:numPr>
      <w:tabs>
        <w:tab w:val="num" w:pos="645"/>
      </w:tabs>
      <w:ind w:left="851" w:firstLine="0"/>
    </w:pPr>
    <w:rPr>
      <w:color w:val="auto"/>
    </w:rPr>
  </w:style>
  <w:style w:type="paragraph" w:customStyle="1" w:styleId="Nivel5">
    <w:name w:val="Nivel 5"/>
    <w:basedOn w:val="Nivel4"/>
    <w:qFormat/>
    <w:rsid w:val="00067565"/>
    <w:pPr>
      <w:numPr>
        <w:ilvl w:val="4"/>
      </w:numPr>
      <w:tabs>
        <w:tab w:val="num" w:pos="645"/>
      </w:tabs>
      <w:ind w:left="1276" w:firstLine="0"/>
    </w:pPr>
  </w:style>
  <w:style w:type="character" w:customStyle="1" w:styleId="Nivel3Char">
    <w:name w:val="Nivel 3 Char"/>
    <w:basedOn w:val="Fontepargpadro"/>
    <w:link w:val="Nivel3"/>
    <w:rsid w:val="0006756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6756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67565"/>
  </w:style>
  <w:style w:type="paragraph" w:customStyle="1" w:styleId="Normal1">
    <w:name w:val="Normal1"/>
    <w:rsid w:val="00067565"/>
    <w:pPr>
      <w:spacing w:after="0"/>
    </w:pPr>
    <w:rPr>
      <w:rFonts w:ascii="Arial" w:eastAsia="Arial" w:hAnsi="Arial" w:cs="Arial"/>
      <w:lang w:eastAsia="pt-BR"/>
    </w:rPr>
  </w:style>
  <w:style w:type="character" w:customStyle="1" w:styleId="fontstyle01">
    <w:name w:val="fontstyle01"/>
    <w:basedOn w:val="Fontepargpadro"/>
    <w:rsid w:val="00067565"/>
    <w:rPr>
      <w:rFonts w:ascii="Helvetica" w:hAnsi="Helvetica" w:hint="default"/>
      <w:b w:val="0"/>
      <w:bCs w:val="0"/>
      <w:i w:val="0"/>
      <w:iCs w:val="0"/>
      <w:color w:val="000000"/>
      <w:sz w:val="20"/>
      <w:szCs w:val="20"/>
    </w:rPr>
  </w:style>
  <w:style w:type="character" w:customStyle="1" w:styleId="fontstyle21">
    <w:name w:val="fontstyle21"/>
    <w:basedOn w:val="Fontepargpadro"/>
    <w:rsid w:val="00067565"/>
    <w:rPr>
      <w:rFonts w:ascii="Helvetica-Bold" w:hAnsi="Helvetica-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pmrpinhal@uol.com.br"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11722</Words>
  <Characters>63302</Characters>
  <Application>Microsoft Office Word</Application>
  <DocSecurity>0</DocSecurity>
  <Lines>527</Lines>
  <Paragraphs>149</Paragraphs>
  <ScaleCrop>false</ScaleCrop>
  <Company/>
  <LinksUpToDate>false</LinksUpToDate>
  <CharactersWithSpaces>74875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2024-04-22T18:14:00Z</dcterms:created>
  <dcterms:modified xsi:type="dcterms:W3CDTF">2024-04-22T18:23:00Z</dcterms:modified>
</cp:coreProperties>
</file>