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FB" w:rsidRPr="00724D8F" w:rsidRDefault="00872EFB" w:rsidP="00872EFB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2EFB" w:rsidRPr="00B60C9E" w:rsidRDefault="00872EFB" w:rsidP="00872EFB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16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872EFB" w:rsidRPr="00B60C9E" w:rsidRDefault="00872EFB" w:rsidP="00872EFB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872EFB" w:rsidRPr="00B60C9E" w:rsidRDefault="00872EFB" w:rsidP="00872EFB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e a Empresa </w:t>
      </w:r>
      <w:r w:rsidRPr="00872EFB">
        <w:rPr>
          <w:rFonts w:cstheme="minorHAnsi"/>
          <w:b/>
        </w:rPr>
        <w:t>AR LIMP LTDA</w:t>
      </w:r>
      <w:r w:rsidRPr="00B60C9E">
        <w:rPr>
          <w:rFonts w:ascii="Arial" w:hAnsi="Arial" w:cs="Arial"/>
          <w:b/>
          <w:sz w:val="19"/>
          <w:szCs w:val="19"/>
        </w:rPr>
        <w:t>,</w:t>
      </w:r>
      <w:r w:rsidRPr="00B60C9E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 xml:space="preserve">31.314.488/0001-55 </w:t>
      </w:r>
      <w:r w:rsidRPr="00B60C9E">
        <w:rPr>
          <w:rFonts w:ascii="Arial" w:hAnsi="Arial" w:cs="Arial"/>
          <w:sz w:val="19"/>
          <w:szCs w:val="19"/>
        </w:rPr>
        <w:t>Fone (4</w:t>
      </w:r>
      <w:r>
        <w:rPr>
          <w:rFonts w:ascii="Arial" w:hAnsi="Arial" w:cs="Arial"/>
          <w:sz w:val="19"/>
          <w:szCs w:val="19"/>
        </w:rPr>
        <w:t>5</w:t>
      </w:r>
      <w:r w:rsidRPr="00B60C9E"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>99828-2000</w:t>
      </w:r>
      <w:r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 xml:space="preserve">e-mail </w:t>
      </w:r>
      <w:hyperlink r:id="rId6" w:history="1">
        <w:r w:rsidRPr="00872EFB">
          <w:rPr>
            <w:rStyle w:val="Hyperlink"/>
            <w:rFonts w:ascii="Arial" w:hAnsi="Arial" w:cs="Arial"/>
            <w:sz w:val="19"/>
            <w:szCs w:val="19"/>
            <w:u w:val="none"/>
          </w:rPr>
          <w:t>licitacaoarlimp@hotmail.com</w:t>
        </w:r>
      </w:hyperlink>
      <w:r w:rsidRPr="00872EFB">
        <w:rPr>
          <w:rFonts w:ascii="Arial" w:hAnsi="Arial" w:cs="Arial"/>
          <w:sz w:val="19"/>
          <w:szCs w:val="19"/>
        </w:rPr>
        <w:t xml:space="preserve"> e </w:t>
      </w:r>
      <w:hyperlink r:id="rId7" w:history="1">
        <w:r w:rsidRPr="00872EFB">
          <w:rPr>
            <w:rStyle w:val="Hyperlink"/>
            <w:rFonts w:ascii="Arial" w:hAnsi="Arial" w:cs="Arial"/>
            <w:sz w:val="19"/>
            <w:szCs w:val="19"/>
            <w:u w:val="none"/>
          </w:rPr>
          <w:t>comercial.arlimp@hotmail.com</w:t>
        </w:r>
      </w:hyperlink>
      <w:r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 xml:space="preserve">com sede na Rua </w:t>
      </w:r>
      <w:proofErr w:type="spellStart"/>
      <w:r>
        <w:rPr>
          <w:rFonts w:ascii="Arial" w:hAnsi="Arial" w:cs="Arial"/>
          <w:sz w:val="19"/>
          <w:szCs w:val="19"/>
        </w:rPr>
        <w:t>Carajas</w:t>
      </w:r>
      <w:proofErr w:type="spellEnd"/>
      <w:r w:rsidRPr="00B60C9E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</w:rPr>
        <w:t>216</w:t>
      </w:r>
      <w:r w:rsidRPr="00B60C9E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Bairro </w:t>
      </w:r>
      <w:r>
        <w:rPr>
          <w:rFonts w:ascii="Arial" w:hAnsi="Arial" w:cs="Arial"/>
          <w:sz w:val="19"/>
          <w:szCs w:val="19"/>
        </w:rPr>
        <w:t>Esmeralda</w:t>
      </w:r>
      <w:r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 xml:space="preserve">– CEP </w:t>
      </w:r>
      <w:r>
        <w:rPr>
          <w:rFonts w:ascii="Arial" w:hAnsi="Arial" w:cs="Arial"/>
          <w:sz w:val="19"/>
          <w:szCs w:val="19"/>
        </w:rPr>
        <w:t>85.806-253</w:t>
      </w:r>
      <w:r w:rsidRPr="00B60C9E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Cascavel</w:t>
      </w:r>
      <w:r w:rsidRPr="00B60C9E">
        <w:rPr>
          <w:rFonts w:ascii="Arial" w:hAnsi="Arial" w:cs="Arial"/>
          <w:sz w:val="19"/>
          <w:szCs w:val="19"/>
        </w:rPr>
        <w:t xml:space="preserve"> – PR, neste ato representado pel</w:t>
      </w:r>
      <w:r>
        <w:rPr>
          <w:rFonts w:ascii="Arial" w:hAnsi="Arial" w:cs="Arial"/>
          <w:sz w:val="19"/>
          <w:szCs w:val="19"/>
        </w:rPr>
        <w:t>o</w:t>
      </w:r>
      <w:r w:rsidRPr="00B60C9E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cstheme="minorHAnsi"/>
          <w:b/>
        </w:rPr>
        <w:t>REINALDO SÉRGIO ALVES</w:t>
      </w:r>
      <w:r>
        <w:rPr>
          <w:rFonts w:ascii="Arial" w:hAnsi="Arial" w:cs="Arial"/>
          <w:sz w:val="19"/>
          <w:szCs w:val="19"/>
        </w:rPr>
        <w:t>, empresário</w:t>
      </w:r>
      <w:r w:rsidRPr="00B60C9E">
        <w:rPr>
          <w:rFonts w:ascii="Arial" w:hAnsi="Arial" w:cs="Arial"/>
          <w:sz w:val="19"/>
          <w:szCs w:val="19"/>
        </w:rPr>
        <w:t>, brasileir</w:t>
      </w:r>
      <w:r>
        <w:rPr>
          <w:rFonts w:ascii="Arial" w:hAnsi="Arial" w:cs="Arial"/>
          <w:sz w:val="19"/>
          <w:szCs w:val="19"/>
        </w:rPr>
        <w:t>o</w:t>
      </w:r>
      <w:r w:rsidRPr="00B60C9E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solteiro</w:t>
      </w:r>
      <w:r w:rsidRPr="00B60C9E">
        <w:rPr>
          <w:rFonts w:ascii="Arial" w:hAnsi="Arial" w:cs="Arial"/>
          <w:sz w:val="19"/>
          <w:szCs w:val="19"/>
        </w:rPr>
        <w:t>, portador da Cédula de Identidade n.</w:t>
      </w:r>
      <w:r>
        <w:rPr>
          <w:rFonts w:ascii="Arial" w:hAnsi="Arial" w:cs="Arial"/>
          <w:sz w:val="19"/>
          <w:szCs w:val="19"/>
        </w:rPr>
        <w:t>º 6919452-4</w:t>
      </w:r>
      <w:r w:rsidRPr="00B60C9E">
        <w:rPr>
          <w:rFonts w:ascii="Arial" w:hAnsi="Arial" w:cs="Arial"/>
          <w:sz w:val="19"/>
          <w:szCs w:val="19"/>
        </w:rPr>
        <w:t xml:space="preserve"> SSP/PR e inscrit</w:t>
      </w:r>
      <w:r>
        <w:rPr>
          <w:rFonts w:ascii="Arial" w:hAnsi="Arial" w:cs="Arial"/>
          <w:sz w:val="19"/>
          <w:szCs w:val="19"/>
        </w:rPr>
        <w:t>o</w:t>
      </w:r>
      <w:r w:rsidRPr="00B60C9E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045.163.089-08</w:t>
      </w:r>
      <w:r w:rsidRPr="00B60C9E">
        <w:rPr>
          <w:rFonts w:ascii="Arial" w:hAnsi="Arial" w:cs="Arial"/>
          <w:sz w:val="19"/>
          <w:szCs w:val="19"/>
        </w:rPr>
        <w:t xml:space="preserve">, neste ato simplesmente denominado </w:t>
      </w:r>
      <w:r w:rsidRPr="00B60C9E">
        <w:rPr>
          <w:rFonts w:ascii="Arial" w:hAnsi="Arial" w:cs="Arial"/>
          <w:b/>
          <w:sz w:val="19"/>
          <w:szCs w:val="19"/>
          <w:u w:val="single"/>
        </w:rPr>
        <w:t>CONTRATADO</w:t>
      </w:r>
      <w:r w:rsidRPr="00B60C9E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</w:t>
      </w:r>
      <w:proofErr w:type="gramStart"/>
      <w:r w:rsidRPr="00B60C9E">
        <w:rPr>
          <w:rFonts w:ascii="Arial" w:hAnsi="Arial" w:cs="Arial"/>
          <w:sz w:val="19"/>
          <w:szCs w:val="19"/>
        </w:rPr>
        <w:t>anexada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ao Processo Licitatório Modalidade Pregão Eletrônico, registrado sob n.º 040/2023, a qual fará parte integrante deste instrumento. </w:t>
      </w:r>
    </w:p>
    <w:p w:rsidR="00872EFB" w:rsidRPr="00B60C9E" w:rsidRDefault="00872EFB" w:rsidP="00872EFB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872EFB" w:rsidRPr="007F6FB8" w:rsidTr="00872EFB">
        <w:trPr>
          <w:trHeight w:val="454"/>
        </w:trPr>
        <w:tc>
          <w:tcPr>
            <w:tcW w:w="567" w:type="dxa"/>
          </w:tcPr>
          <w:p w:rsidR="00872EFB" w:rsidRPr="004D104A" w:rsidRDefault="00872EFB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872EFB" w:rsidRPr="00DB7EB6" w:rsidRDefault="00872EFB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872EFB" w:rsidRPr="00DB7EB6" w:rsidRDefault="00872EF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872EFB" w:rsidRPr="007F6FB8" w:rsidTr="00872EFB">
        <w:trPr>
          <w:trHeight w:val="454"/>
        </w:trPr>
        <w:tc>
          <w:tcPr>
            <w:tcW w:w="567" w:type="dxa"/>
          </w:tcPr>
          <w:p w:rsidR="00872EFB" w:rsidRPr="00D077AC" w:rsidRDefault="00872EF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130125</w:t>
            </w:r>
          </w:p>
        </w:tc>
        <w:tc>
          <w:tcPr>
            <w:tcW w:w="5245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CORTADOR CONCRETO / ROCHA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NOME: QUEBRADOR ROCHA / CONCRETO. </w:t>
            </w:r>
            <w:r w:rsidRPr="007F6FB8">
              <w:rPr>
                <w:rFonts w:ascii="Arial" w:hAnsi="Arial" w:cs="Arial"/>
                <w:sz w:val="14"/>
                <w:szCs w:val="14"/>
              </w:rPr>
              <w:t>POTENCIA MINIMA DE 13HP MANUAL, A GASOLINA,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COM DISCO.</w:t>
            </w:r>
          </w:p>
        </w:tc>
        <w:tc>
          <w:tcPr>
            <w:tcW w:w="567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872EFB" w:rsidRPr="00DB7EB6" w:rsidRDefault="00872EF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Toyama</w:t>
            </w:r>
            <w:proofErr w:type="spellEnd"/>
          </w:p>
        </w:tc>
        <w:tc>
          <w:tcPr>
            <w:tcW w:w="709" w:type="dxa"/>
          </w:tcPr>
          <w:p w:rsidR="00872EFB" w:rsidRPr="00872EFB" w:rsidRDefault="00872EF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72EFB">
              <w:rPr>
                <w:rFonts w:ascii="Arial" w:hAnsi="Arial" w:cs="Arial"/>
                <w:color w:val="000000"/>
                <w:sz w:val="13"/>
                <w:szCs w:val="13"/>
              </w:rPr>
              <w:t>9400,00</w:t>
            </w:r>
          </w:p>
        </w:tc>
        <w:tc>
          <w:tcPr>
            <w:tcW w:w="851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9400,00</w:t>
            </w:r>
          </w:p>
        </w:tc>
      </w:tr>
      <w:tr w:rsidR="00872EFB" w:rsidRPr="007F6FB8" w:rsidTr="00872EFB">
        <w:trPr>
          <w:trHeight w:val="454"/>
        </w:trPr>
        <w:tc>
          <w:tcPr>
            <w:tcW w:w="567" w:type="dxa"/>
          </w:tcPr>
          <w:p w:rsidR="00872EFB" w:rsidRPr="00D077AC" w:rsidRDefault="00872EF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463233</w:t>
            </w:r>
          </w:p>
        </w:tc>
        <w:tc>
          <w:tcPr>
            <w:tcW w:w="5245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DISCO CORTE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AÇO DIAMANTADO DIÂMETRO: 230 MM DIÂMETRO FURO: 22,23 MM APLICAÇÃO: CONCRETO E ALVENARIA ESPESSURA: 2,10 MM</w:t>
            </w:r>
          </w:p>
        </w:tc>
        <w:tc>
          <w:tcPr>
            <w:tcW w:w="567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872EFB" w:rsidRPr="00DB7EB6" w:rsidRDefault="00872EF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9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119,99</w:t>
            </w:r>
          </w:p>
        </w:tc>
        <w:tc>
          <w:tcPr>
            <w:tcW w:w="851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1199,90</w:t>
            </w:r>
          </w:p>
        </w:tc>
      </w:tr>
      <w:tr w:rsidR="00872EFB" w:rsidRPr="007F6FB8" w:rsidTr="00872EFB">
        <w:trPr>
          <w:trHeight w:val="454"/>
        </w:trPr>
        <w:tc>
          <w:tcPr>
            <w:tcW w:w="567" w:type="dxa"/>
          </w:tcPr>
          <w:p w:rsidR="00872EFB" w:rsidRPr="00D077AC" w:rsidRDefault="00872EF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395394</w:t>
            </w:r>
          </w:p>
        </w:tc>
        <w:tc>
          <w:tcPr>
            <w:tcW w:w="5245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ESCADA MATERIAL: ALUMÍNIO, QUANTIDADE DEGRAUS: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 TIPO: ARTICULADA , CARACTERÍSTICAS ADICIONAIS: PÉS EMBORRACHADOS ANTIDERRAPANTES/TRAVAMENTO AUTO,UNIDADE</w:t>
            </w:r>
          </w:p>
        </w:tc>
        <w:tc>
          <w:tcPr>
            <w:tcW w:w="567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872EFB" w:rsidRPr="00DB7EB6" w:rsidRDefault="00872EF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426,30</w:t>
            </w:r>
          </w:p>
        </w:tc>
        <w:tc>
          <w:tcPr>
            <w:tcW w:w="851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852,60</w:t>
            </w:r>
          </w:p>
        </w:tc>
      </w:tr>
      <w:tr w:rsidR="00872EFB" w:rsidRPr="007F6FB8" w:rsidTr="00872EFB">
        <w:trPr>
          <w:trHeight w:val="454"/>
        </w:trPr>
        <w:tc>
          <w:tcPr>
            <w:tcW w:w="567" w:type="dxa"/>
          </w:tcPr>
          <w:p w:rsidR="00872EFB" w:rsidRPr="00D077AC" w:rsidRDefault="00872EF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449665</w:t>
            </w:r>
          </w:p>
        </w:tc>
        <w:tc>
          <w:tcPr>
            <w:tcW w:w="5245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FURADEIRA TAMANHO MANDRIL: 1/2 POL, TIPO: IMPACTO, CARACTERÍSTICAS ADICIONAIS: REVERSÍVEL E ELETRÔNICA, INTERRUPTOR COM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VELOCI- , TENSÃO ALIMENTAÇÃO: 220 V, POTÊNCIA: 650 W, VELOCIDADE: 3.150 RPM, ACESSÓRIOS: CAIXA COM 23 ACESSÓRIOS, EMPUNHADEIRA,CHAVE DE MAN,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(01 Saúde)</w:t>
            </w:r>
          </w:p>
        </w:tc>
        <w:tc>
          <w:tcPr>
            <w:tcW w:w="567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872EFB" w:rsidRPr="00DB7EB6" w:rsidRDefault="00872EF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Bosch</w:t>
            </w:r>
          </w:p>
        </w:tc>
        <w:tc>
          <w:tcPr>
            <w:tcW w:w="709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579,97</w:t>
            </w:r>
          </w:p>
        </w:tc>
        <w:tc>
          <w:tcPr>
            <w:tcW w:w="851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1159,94</w:t>
            </w:r>
          </w:p>
        </w:tc>
      </w:tr>
      <w:tr w:rsidR="00872EFB" w:rsidRPr="007F6FB8" w:rsidTr="00872EFB">
        <w:trPr>
          <w:trHeight w:val="454"/>
        </w:trPr>
        <w:tc>
          <w:tcPr>
            <w:tcW w:w="567" w:type="dxa"/>
          </w:tcPr>
          <w:p w:rsidR="00872EFB" w:rsidRPr="00D077AC" w:rsidRDefault="00872EF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45" w:type="dxa"/>
          </w:tcPr>
          <w:p w:rsidR="00872EFB" w:rsidRPr="007F6FB8" w:rsidRDefault="00872EF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567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872EFB" w:rsidRPr="007F6FB8" w:rsidRDefault="00872EF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872EFB" w:rsidRPr="00DB7EB6" w:rsidRDefault="00872EF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872EFB" w:rsidRPr="007F6FB8" w:rsidRDefault="00872EF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872EFB" w:rsidRPr="00872EFB" w:rsidRDefault="00872EF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72EFB">
              <w:rPr>
                <w:rFonts w:ascii="Arial" w:hAnsi="Arial" w:cs="Arial"/>
                <w:color w:val="000000"/>
                <w:sz w:val="13"/>
                <w:szCs w:val="13"/>
              </w:rPr>
              <w:t>117210,26</w:t>
            </w:r>
          </w:p>
        </w:tc>
      </w:tr>
    </w:tbl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872EFB" w:rsidRPr="00B60C9E" w:rsidRDefault="00872EFB" w:rsidP="00872EFB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872EFB" w:rsidRPr="00B60C9E" w:rsidRDefault="00872EFB" w:rsidP="00872EFB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872EFB" w:rsidRPr="00B60C9E" w:rsidRDefault="00872EFB" w:rsidP="00872EFB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872EFB" w:rsidRPr="00B60C9E" w:rsidRDefault="00872EFB" w:rsidP="00872E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872EFB" w:rsidRPr="00B60C9E" w:rsidRDefault="00872EFB" w:rsidP="00872EF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872EFB" w:rsidRPr="00B60C9E" w:rsidRDefault="00872EFB" w:rsidP="00872EF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72EFB" w:rsidRPr="00B60C9E" w:rsidRDefault="00872EFB" w:rsidP="00872EF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872EFB" w:rsidRPr="00B60C9E" w:rsidRDefault="00872EFB" w:rsidP="00872EFB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872EFB" w:rsidRPr="00B60C9E" w:rsidRDefault="00872EFB" w:rsidP="00872EF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872EFB" w:rsidRPr="00B60C9E" w:rsidRDefault="00872EFB" w:rsidP="00872EF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872EFB" w:rsidRPr="00B60C9E" w:rsidRDefault="00872EFB" w:rsidP="00872EFB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872EFB" w:rsidRPr="00B60C9E" w:rsidRDefault="00872EFB" w:rsidP="00872EF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B60C9E" w:rsidRDefault="00872EFB" w:rsidP="00872EF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DARTAGNAN CALIXTO FRAIZ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REINALDO SÉRGIO ALVES</w:t>
      </w: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PREFEITO MUNICIPAL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CPF: 045.163.089-08</w:t>
      </w: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872EFB" w:rsidRPr="00E53EBA" w:rsidRDefault="00872EFB" w:rsidP="00872EF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872EFB" w:rsidRPr="00E53EBA" w:rsidRDefault="00872EFB" w:rsidP="00872EF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872EFB" w:rsidRPr="00E53EBA" w:rsidRDefault="00872EFB" w:rsidP="00872EFB">
      <w:pPr>
        <w:rPr>
          <w:rFonts w:ascii="Arial" w:hAnsi="Arial" w:cs="Arial"/>
          <w:b/>
          <w:i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872EFB" w:rsidRPr="00E53EBA" w:rsidRDefault="00872EFB" w:rsidP="00872EFB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402518" w:rsidRDefault="00872EFB" w:rsidP="00E53EBA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  <w:bookmarkStart w:id="0" w:name="_GoBack"/>
      <w:bookmarkEnd w:id="0"/>
    </w:p>
    <w:sectPr w:rsidR="00402518" w:rsidSect="00EB21C5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E53EBA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E53EB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E53EB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E53EB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460934A" wp14:editId="57FF2A50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E53EB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E53EB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B"/>
    <w:rsid w:val="0006766B"/>
    <w:rsid w:val="00402518"/>
    <w:rsid w:val="00872EFB"/>
    <w:rsid w:val="00E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7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2E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72E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2E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2E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2E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2EF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2EFB"/>
    <w:rPr>
      <w:b/>
      <w:bCs/>
    </w:rPr>
  </w:style>
  <w:style w:type="paragraph" w:styleId="NormalWeb">
    <w:name w:val="Normal (Web)"/>
    <w:basedOn w:val="Normal"/>
    <w:uiPriority w:val="99"/>
    <w:rsid w:val="008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872EF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7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2E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72E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2E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2E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2E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2EF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2EFB"/>
    <w:rPr>
      <w:b/>
      <w:bCs/>
    </w:rPr>
  </w:style>
  <w:style w:type="paragraph" w:styleId="NormalWeb">
    <w:name w:val="Normal (Web)"/>
    <w:basedOn w:val="Normal"/>
    <w:uiPriority w:val="99"/>
    <w:rsid w:val="008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872EF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comercial.arlim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arlimp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2309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2023-07-04T13:54:00Z</dcterms:created>
  <dcterms:modified xsi:type="dcterms:W3CDTF">2023-07-04T14:08:00Z</dcterms:modified>
</cp:coreProperties>
</file>