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D" w:rsidRPr="006F1B98" w:rsidRDefault="0087440D" w:rsidP="0087440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7440D" w:rsidRPr="008E0A86" w:rsidRDefault="0087440D" w:rsidP="0087440D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>
        <w:rPr>
          <w:rFonts w:ascii="Arial" w:hAnsi="Arial" w:cs="Arial"/>
          <w:b/>
          <w:sz w:val="21"/>
          <w:szCs w:val="21"/>
          <w:u w:val="single"/>
        </w:rPr>
        <w:t>5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87440D" w:rsidRPr="008E0A86" w:rsidRDefault="0087440D" w:rsidP="0087440D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87440D" w:rsidRPr="00B51A7C" w:rsidRDefault="0087440D" w:rsidP="0087440D">
      <w:pPr>
        <w:jc w:val="both"/>
        <w:rPr>
          <w:rFonts w:ascii="Arial" w:hAnsi="Arial" w:cs="Arial"/>
          <w:sz w:val="21"/>
          <w:szCs w:val="21"/>
        </w:rPr>
      </w:pPr>
      <w:r w:rsidRPr="00B51A7C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B51A7C">
        <w:rPr>
          <w:rFonts w:ascii="Arial" w:hAnsi="Arial" w:cs="Arial"/>
          <w:b/>
          <w:sz w:val="21"/>
          <w:szCs w:val="21"/>
        </w:rPr>
        <w:t>DARTAGNAN CALIXTO FRAIZ</w:t>
      </w:r>
      <w:r w:rsidRPr="00B51A7C">
        <w:rPr>
          <w:rFonts w:ascii="Arial" w:hAnsi="Arial" w:cs="Arial"/>
          <w:sz w:val="21"/>
          <w:szCs w:val="21"/>
        </w:rPr>
        <w:t>,</w:t>
      </w:r>
      <w:r w:rsidRPr="00B51A7C">
        <w:rPr>
          <w:rFonts w:ascii="Arial" w:hAnsi="Arial" w:cs="Arial"/>
          <w:b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>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B51A7C">
        <w:rPr>
          <w:rFonts w:ascii="Arial" w:hAnsi="Arial" w:cs="Arial"/>
          <w:b/>
          <w:bCs/>
          <w:sz w:val="21"/>
          <w:szCs w:val="21"/>
        </w:rPr>
        <w:t>CONTRATANTE</w:t>
      </w:r>
      <w:r w:rsidRPr="00B51A7C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MVR DE SOUZA COMÉRCIO ATACADISTA LTDA</w:t>
      </w:r>
      <w:r w:rsidRPr="00B51A7C">
        <w:rPr>
          <w:rFonts w:ascii="Arial" w:hAnsi="Arial" w:cs="Arial"/>
          <w:b/>
          <w:sz w:val="21"/>
          <w:szCs w:val="21"/>
        </w:rPr>
        <w:t>,</w:t>
      </w:r>
      <w:r w:rsidRPr="00B51A7C">
        <w:rPr>
          <w:rFonts w:ascii="Arial" w:hAnsi="Arial" w:cs="Arial"/>
          <w:sz w:val="21"/>
          <w:szCs w:val="21"/>
        </w:rPr>
        <w:t xml:space="preserve"> inscrita no CNPJ sob nº. </w:t>
      </w:r>
      <w:r>
        <w:rPr>
          <w:rFonts w:ascii="Arial" w:hAnsi="Arial" w:cs="Arial"/>
          <w:sz w:val="21"/>
          <w:szCs w:val="21"/>
        </w:rPr>
        <w:t>24.912.303/0001-49</w:t>
      </w:r>
      <w:r w:rsidRPr="00B51A7C">
        <w:rPr>
          <w:rFonts w:ascii="Arial" w:hAnsi="Arial" w:cs="Arial"/>
          <w:sz w:val="21"/>
          <w:szCs w:val="21"/>
        </w:rPr>
        <w:t xml:space="preserve"> Fone (4</w:t>
      </w:r>
      <w:r>
        <w:rPr>
          <w:rFonts w:ascii="Arial" w:hAnsi="Arial" w:cs="Arial"/>
          <w:sz w:val="21"/>
          <w:szCs w:val="21"/>
        </w:rPr>
        <w:t>1</w:t>
      </w:r>
      <w:r w:rsidRPr="00B51A7C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3154-0748</w:t>
      </w:r>
      <w:r w:rsidRPr="00B51A7C">
        <w:rPr>
          <w:rFonts w:ascii="Arial" w:hAnsi="Arial" w:cs="Arial"/>
          <w:sz w:val="21"/>
          <w:szCs w:val="21"/>
        </w:rPr>
        <w:t xml:space="preserve"> e-mail </w:t>
      </w:r>
      <w:hyperlink r:id="rId5" w:history="1">
        <w:r w:rsidRPr="00434DE7">
          <w:rPr>
            <w:rStyle w:val="Hyperlink"/>
            <w:rFonts w:ascii="Arial" w:hAnsi="Arial" w:cs="Arial"/>
            <w:sz w:val="21"/>
            <w:szCs w:val="21"/>
          </w:rPr>
          <w:t>mvratacadista@gmail.com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 xml:space="preserve">Rua </w:t>
      </w:r>
      <w:r>
        <w:rPr>
          <w:rFonts w:ascii="Arial" w:hAnsi="Arial" w:cs="Arial"/>
          <w:sz w:val="21"/>
          <w:szCs w:val="21"/>
        </w:rPr>
        <w:t xml:space="preserve">Paulo </w:t>
      </w:r>
      <w:proofErr w:type="spellStart"/>
      <w:r>
        <w:rPr>
          <w:rFonts w:ascii="Arial" w:hAnsi="Arial" w:cs="Arial"/>
          <w:sz w:val="21"/>
          <w:szCs w:val="21"/>
        </w:rPr>
        <w:t>Brugin</w:t>
      </w:r>
      <w:proofErr w:type="spellEnd"/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251</w:t>
      </w:r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 xml:space="preserve">Jardim </w:t>
      </w:r>
      <w:r>
        <w:rPr>
          <w:rFonts w:ascii="Arial" w:hAnsi="Arial" w:cs="Arial"/>
          <w:sz w:val="21"/>
          <w:szCs w:val="21"/>
        </w:rPr>
        <w:t>Bela Suíça</w:t>
      </w:r>
      <w:r w:rsidRPr="00B51A7C">
        <w:rPr>
          <w:rFonts w:ascii="Arial" w:hAnsi="Arial" w:cs="Arial"/>
          <w:sz w:val="21"/>
          <w:szCs w:val="21"/>
        </w:rPr>
        <w:t xml:space="preserve"> – CEP </w:t>
      </w:r>
      <w:r>
        <w:rPr>
          <w:rFonts w:ascii="Arial" w:hAnsi="Arial" w:cs="Arial"/>
          <w:sz w:val="21"/>
          <w:szCs w:val="21"/>
        </w:rPr>
        <w:t>86.189-378</w:t>
      </w:r>
      <w:r w:rsidRPr="00B51A7C">
        <w:rPr>
          <w:rFonts w:ascii="Arial" w:hAnsi="Arial" w:cs="Arial"/>
          <w:sz w:val="21"/>
          <w:szCs w:val="21"/>
        </w:rPr>
        <w:t xml:space="preserve"> na cidade de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Cambé - PR</w:t>
      </w:r>
      <w:r w:rsidRPr="00B51A7C">
        <w:rPr>
          <w:rFonts w:ascii="Arial" w:hAnsi="Arial" w:cs="Arial"/>
          <w:sz w:val="21"/>
          <w:szCs w:val="21"/>
        </w:rPr>
        <w:t>, neste ato representado pel</w:t>
      </w:r>
      <w:r>
        <w:rPr>
          <w:rFonts w:ascii="Arial" w:hAnsi="Arial" w:cs="Arial"/>
          <w:sz w:val="21"/>
          <w:szCs w:val="21"/>
        </w:rPr>
        <w:t>o</w:t>
      </w:r>
      <w:r w:rsidRPr="00B51A7C">
        <w:rPr>
          <w:rFonts w:ascii="Arial" w:hAnsi="Arial" w:cs="Arial"/>
          <w:sz w:val="21"/>
          <w:szCs w:val="21"/>
        </w:rPr>
        <w:t xml:space="preserve"> senhor </w:t>
      </w:r>
      <w:r>
        <w:rPr>
          <w:rFonts w:ascii="Arial" w:hAnsi="Arial" w:cs="Arial"/>
          <w:b/>
          <w:sz w:val="21"/>
          <w:szCs w:val="21"/>
        </w:rPr>
        <w:t>MARCUS VINICIUS RIBEIRO DE SOUZA</w:t>
      </w:r>
      <w:r>
        <w:rPr>
          <w:rFonts w:ascii="Arial" w:hAnsi="Arial" w:cs="Arial"/>
          <w:sz w:val="21"/>
          <w:szCs w:val="21"/>
        </w:rPr>
        <w:t xml:space="preserve">, </w:t>
      </w:r>
      <w:r w:rsidR="005145E4">
        <w:rPr>
          <w:rFonts w:ascii="Arial" w:hAnsi="Arial" w:cs="Arial"/>
          <w:sz w:val="21"/>
          <w:szCs w:val="21"/>
        </w:rPr>
        <w:t>empresário</w:t>
      </w:r>
      <w:r w:rsidRPr="00B51A7C">
        <w:rPr>
          <w:rFonts w:ascii="Arial" w:hAnsi="Arial" w:cs="Arial"/>
          <w:sz w:val="21"/>
          <w:szCs w:val="21"/>
        </w:rPr>
        <w:t>, brasileir</w:t>
      </w:r>
      <w:r w:rsidR="005145E4">
        <w:rPr>
          <w:rFonts w:ascii="Arial" w:hAnsi="Arial" w:cs="Arial"/>
          <w:sz w:val="21"/>
          <w:szCs w:val="21"/>
        </w:rPr>
        <w:t>o</w:t>
      </w:r>
      <w:r w:rsidRPr="00B51A7C">
        <w:rPr>
          <w:rFonts w:ascii="Arial" w:hAnsi="Arial" w:cs="Arial"/>
          <w:sz w:val="21"/>
          <w:szCs w:val="21"/>
        </w:rPr>
        <w:t>, solteir</w:t>
      </w:r>
      <w:r w:rsidR="005145E4">
        <w:rPr>
          <w:rFonts w:ascii="Arial" w:hAnsi="Arial" w:cs="Arial"/>
          <w:sz w:val="21"/>
          <w:szCs w:val="21"/>
        </w:rPr>
        <w:t>o</w:t>
      </w:r>
      <w:r w:rsidRPr="00B51A7C">
        <w:rPr>
          <w:rFonts w:ascii="Arial" w:hAnsi="Arial" w:cs="Arial"/>
          <w:sz w:val="21"/>
          <w:szCs w:val="21"/>
        </w:rPr>
        <w:t xml:space="preserve">, portador da Cédula de Identidade n.º </w:t>
      </w:r>
      <w:r w:rsidR="005145E4">
        <w:rPr>
          <w:rFonts w:ascii="Arial" w:hAnsi="Arial" w:cs="Arial"/>
          <w:sz w:val="21"/>
          <w:szCs w:val="21"/>
        </w:rPr>
        <w:t>12.357.735-3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SSP</w:t>
      </w:r>
      <w:r w:rsidRPr="00B51A7C">
        <w:rPr>
          <w:rFonts w:ascii="Arial" w:hAnsi="Arial" w:cs="Arial"/>
          <w:sz w:val="21"/>
          <w:szCs w:val="21"/>
        </w:rPr>
        <w:t>/</w:t>
      </w:r>
      <w:r w:rsidR="005145E4">
        <w:rPr>
          <w:rFonts w:ascii="Arial" w:hAnsi="Arial" w:cs="Arial"/>
          <w:sz w:val="21"/>
          <w:szCs w:val="21"/>
        </w:rPr>
        <w:t>PR</w:t>
      </w:r>
      <w:r>
        <w:rPr>
          <w:rFonts w:ascii="Arial" w:hAnsi="Arial" w:cs="Arial"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>inscrit</w:t>
      </w:r>
      <w:r w:rsidR="005145E4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 xml:space="preserve">sob CPF/MF n.º </w:t>
      </w:r>
      <w:r w:rsidR="005145E4">
        <w:rPr>
          <w:rFonts w:ascii="Arial" w:hAnsi="Arial" w:cs="Arial"/>
          <w:sz w:val="21"/>
          <w:szCs w:val="21"/>
        </w:rPr>
        <w:t>087.003.519-38</w:t>
      </w:r>
      <w:r w:rsidRPr="00B51A7C">
        <w:rPr>
          <w:rFonts w:ascii="Arial" w:hAnsi="Arial" w:cs="Arial"/>
          <w:sz w:val="21"/>
          <w:szCs w:val="21"/>
        </w:rPr>
        <w:t xml:space="preserve">, neste ato simplesmente denominado </w:t>
      </w:r>
      <w:r w:rsidRPr="00B51A7C">
        <w:rPr>
          <w:rFonts w:ascii="Arial" w:hAnsi="Arial" w:cs="Arial"/>
          <w:b/>
          <w:sz w:val="21"/>
          <w:szCs w:val="21"/>
          <w:u w:val="single"/>
        </w:rPr>
        <w:t>CONTRATADO</w:t>
      </w:r>
      <w:r w:rsidRPr="00B51A7C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87440D" w:rsidRPr="00976852" w:rsidRDefault="0087440D" w:rsidP="0087440D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87440D" w:rsidRDefault="0087440D" w:rsidP="0087440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111"/>
        <w:gridCol w:w="1275"/>
        <w:gridCol w:w="709"/>
        <w:gridCol w:w="851"/>
      </w:tblGrid>
      <w:tr w:rsidR="005145E4" w:rsidRPr="007B694B" w:rsidTr="005145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7440D" w:rsidRDefault="0087440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87440D" w:rsidRPr="007B694B" w:rsidRDefault="0087440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440D" w:rsidRPr="007B694B" w:rsidRDefault="0087440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440D" w:rsidRPr="007B694B" w:rsidRDefault="0087440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7440D" w:rsidRDefault="0087440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87440D" w:rsidRPr="007B694B" w:rsidRDefault="0087440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440D" w:rsidRPr="007B694B" w:rsidRDefault="0087440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440D" w:rsidRPr="007B694B" w:rsidRDefault="0087440D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440D" w:rsidRPr="007B694B" w:rsidRDefault="0087440D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440D" w:rsidRPr="007B694B" w:rsidRDefault="0087440D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5145E4" w:rsidRPr="001F2806" w:rsidTr="005145E4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5E4" w:rsidRDefault="005145E4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10D8">
              <w:rPr>
                <w:rFonts w:ascii="Arial" w:hAnsi="Arial" w:cs="Arial"/>
                <w:sz w:val="14"/>
                <w:szCs w:val="14"/>
              </w:rPr>
              <w:t>PCTS.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0246549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SACO PLÁSTICO LIXO, CAPACIDADE: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15 L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, COR:BRANCA, APRESENTAÇÃO:PEÇA ÚNICA, LARGURA:39 CM, ALTURA:58 CM, CARACTERÍSTICAS ADICIONAIS:COM TARJA VERMELHA "LIXO HOSPITALAR", APLICAÇÃO:COLETA DE RESÍDUOS DE SERVIÇOS DE SAÚDE,  PACOTES COM 100 UNIDADES CADA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Nbekplast</w:t>
            </w:r>
            <w:proofErr w:type="spellEnd"/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145E4" w:rsidRPr="00F2041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</w:t>
            </w: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145E4" w:rsidRPr="00976852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976852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975,00</w:t>
            </w:r>
          </w:p>
        </w:tc>
      </w:tr>
      <w:tr w:rsidR="005145E4" w:rsidRPr="001F2806" w:rsidTr="005145E4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5E4" w:rsidRDefault="005145E4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0474168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bdr w:val="none" w:sz="0" w:space="0" w:color="auto" w:frame="1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TERMÔMETRO CLÍNICO, AJUSTE: DIGITAL, INFRAVERMELHO, TIPO: USO EM TESTA,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COMPONENTES: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C/ ALARMES, MEDIÇÃO À DISTÂNCIA, MEMÓRIA:MEMÓRIA ATÉ 20 MEDIÇÕES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Themomenter</w:t>
            </w:r>
            <w:proofErr w:type="spellEnd"/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145E4" w:rsidRPr="00F2041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65,00</w:t>
            </w: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145E4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145E4" w:rsidRPr="00976852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976852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650,00</w:t>
            </w:r>
          </w:p>
        </w:tc>
      </w:tr>
      <w:tr w:rsidR="005145E4" w:rsidRPr="001F2806" w:rsidTr="005145E4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5E4" w:rsidRDefault="005145E4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7A10D8" w:rsidRDefault="005145E4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5E4" w:rsidRPr="00F20414" w:rsidRDefault="005145E4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5E4" w:rsidRPr="00976852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5E4" w:rsidRPr="00976852" w:rsidRDefault="005145E4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1.625,00</w:t>
            </w:r>
            <w:bookmarkStart w:id="0" w:name="_GoBack"/>
            <w:bookmarkEnd w:id="0"/>
          </w:p>
        </w:tc>
      </w:tr>
    </w:tbl>
    <w:p w:rsidR="0087440D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87440D" w:rsidRPr="00976852" w:rsidRDefault="0087440D" w:rsidP="0087440D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87440D" w:rsidRPr="00976852" w:rsidRDefault="0087440D" w:rsidP="0087440D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87440D" w:rsidRPr="00976852" w:rsidRDefault="0087440D" w:rsidP="0087440D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87440D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87440D" w:rsidRPr="00976852" w:rsidRDefault="0087440D" w:rsidP="008744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7440D" w:rsidRPr="00976852" w:rsidRDefault="0087440D" w:rsidP="008744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a outorga de contratos financiados pelo organismo se, em qualquer momento, constatar o envolvimento da empresa, diretamente ou por meio de um agente, em práticas corruptas, 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87440D" w:rsidRPr="00976852" w:rsidRDefault="0087440D" w:rsidP="0087440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7440D" w:rsidRPr="00976852" w:rsidRDefault="0087440D" w:rsidP="0087440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87440D" w:rsidRPr="00976852" w:rsidRDefault="0087440D" w:rsidP="0087440D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87440D" w:rsidRPr="00976852" w:rsidRDefault="0087440D" w:rsidP="0087440D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87440D" w:rsidRPr="00976852" w:rsidRDefault="0087440D" w:rsidP="0087440D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</w:t>
      </w:r>
      <w:r w:rsidRPr="00976852">
        <w:rPr>
          <w:rFonts w:ascii="Arial" w:hAnsi="Arial" w:cs="Arial"/>
          <w:sz w:val="21"/>
          <w:szCs w:val="21"/>
        </w:rPr>
        <w:lastRenderedPageBreak/>
        <w:t>qualificação exigidas na licitação, bem como as normas previstas na Lei 8666/93 e legislação complementar, durante a vigência deste instrumento. </w:t>
      </w:r>
    </w:p>
    <w:p w:rsidR="0087440D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DÉCIMA QUINTA – DO FORO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976852" w:rsidRDefault="0087440D" w:rsidP="0087440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7440D" w:rsidRPr="00687919" w:rsidRDefault="0087440D" w:rsidP="0087440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7440D" w:rsidRPr="006B138E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="005145E4" w:rsidRPr="005145E4">
        <w:rPr>
          <w:rFonts w:ascii="Arial" w:hAnsi="Arial" w:cs="Arial"/>
          <w:sz w:val="21"/>
          <w:szCs w:val="21"/>
        </w:rPr>
        <w:t>MARCUS VINICIUS RIBEIRO DE SOUZA</w:t>
      </w:r>
    </w:p>
    <w:p w:rsidR="0087440D" w:rsidRPr="006B138E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 w:rsidR="005145E4">
        <w:rPr>
          <w:rFonts w:ascii="Arial" w:hAnsi="Arial" w:cs="Arial"/>
          <w:sz w:val="21"/>
          <w:szCs w:val="21"/>
        </w:rPr>
        <w:t>087.003.519-38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87440D" w:rsidRPr="00687919" w:rsidTr="006A35F6">
        <w:tc>
          <w:tcPr>
            <w:tcW w:w="4685" w:type="dxa"/>
          </w:tcPr>
          <w:p w:rsidR="0087440D" w:rsidRPr="00687919" w:rsidRDefault="0087440D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87440D" w:rsidRPr="00687919" w:rsidRDefault="0087440D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40D" w:rsidRPr="00687919" w:rsidTr="006A35F6">
        <w:tc>
          <w:tcPr>
            <w:tcW w:w="4685" w:type="dxa"/>
          </w:tcPr>
          <w:p w:rsidR="0087440D" w:rsidRPr="00687919" w:rsidRDefault="0087440D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87440D" w:rsidRPr="00687919" w:rsidRDefault="0087440D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40D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87440D" w:rsidRPr="00687919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</w:p>
    <w:p w:rsidR="0087440D" w:rsidRPr="00687919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</w:p>
    <w:p w:rsidR="0087440D" w:rsidRPr="00687919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440D" w:rsidRPr="00687919" w:rsidTr="006A35F6">
        <w:tc>
          <w:tcPr>
            <w:tcW w:w="4606" w:type="dxa"/>
          </w:tcPr>
          <w:p w:rsidR="0087440D" w:rsidRPr="00687919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87440D" w:rsidRPr="00687919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87440D" w:rsidRPr="00687919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87440D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87440D" w:rsidRPr="00687919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7440D" w:rsidRPr="00687919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40D" w:rsidRPr="00687919" w:rsidTr="006A35F6">
        <w:tc>
          <w:tcPr>
            <w:tcW w:w="4606" w:type="dxa"/>
          </w:tcPr>
          <w:p w:rsidR="0087440D" w:rsidRPr="00687919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7440D" w:rsidRPr="00687919" w:rsidRDefault="0087440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40D" w:rsidRPr="00687919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87440D" w:rsidRDefault="0087440D" w:rsidP="0087440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87440D" w:rsidRPr="00687919" w:rsidRDefault="0087440D" w:rsidP="0087440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7440D" w:rsidRDefault="0087440D" w:rsidP="0087440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87440D" w:rsidRPr="00687919" w:rsidRDefault="0087440D" w:rsidP="0087440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7440D" w:rsidRPr="00687919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</w:p>
    <w:p w:rsidR="0087440D" w:rsidRPr="00687919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</w:p>
    <w:p w:rsidR="0087440D" w:rsidRPr="00687919" w:rsidRDefault="0087440D" w:rsidP="0087440D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87440D" w:rsidRDefault="0087440D" w:rsidP="0087440D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87440D" w:rsidRDefault="0087440D" w:rsidP="0087440D"/>
    <w:p w:rsidR="0087440D" w:rsidRDefault="0087440D" w:rsidP="0087440D"/>
    <w:p w:rsidR="0087440D" w:rsidRDefault="0087440D" w:rsidP="0087440D"/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5145E4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5145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5145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5145E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21E3BD2" wp14:editId="4CE9BCC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5145E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5145E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9D"/>
    <w:rsid w:val="005145E4"/>
    <w:rsid w:val="005C788C"/>
    <w:rsid w:val="0087440D"/>
    <w:rsid w:val="00F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7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4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44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744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44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44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440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440D"/>
    <w:rPr>
      <w:b/>
      <w:bCs/>
    </w:rPr>
  </w:style>
  <w:style w:type="paragraph" w:styleId="NormalWeb">
    <w:name w:val="Normal (Web)"/>
    <w:basedOn w:val="Normal"/>
    <w:uiPriority w:val="99"/>
    <w:rsid w:val="0087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7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4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44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744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44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44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440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440D"/>
    <w:rPr>
      <w:b/>
      <w:bCs/>
    </w:rPr>
  </w:style>
  <w:style w:type="paragraph" w:styleId="NormalWeb">
    <w:name w:val="Normal (Web)"/>
    <w:basedOn w:val="Normal"/>
    <w:uiPriority w:val="99"/>
    <w:rsid w:val="0087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vratacadist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2670</Words>
  <Characters>14420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2023-04-20T13:58:00Z</dcterms:created>
  <dcterms:modified xsi:type="dcterms:W3CDTF">2023-04-20T14:12:00Z</dcterms:modified>
</cp:coreProperties>
</file>