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F1" w:rsidRPr="00E72E96" w:rsidRDefault="002610F1" w:rsidP="002610F1">
      <w:pPr>
        <w:pStyle w:val="SemEspaamento"/>
        <w:rPr>
          <w:sz w:val="24"/>
          <w:szCs w:val="24"/>
        </w:rPr>
      </w:pPr>
    </w:p>
    <w:p w:rsidR="002610F1" w:rsidRPr="00E72E96" w:rsidRDefault="002610F1" w:rsidP="002610F1">
      <w:pPr>
        <w:pStyle w:val="SemEspaamen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45"/>
      </w:tblGrid>
      <w:tr w:rsidR="002610F1" w:rsidRPr="00E72E96" w:rsidTr="00227528">
        <w:tc>
          <w:tcPr>
            <w:tcW w:w="6345" w:type="dxa"/>
          </w:tcPr>
          <w:p w:rsidR="002610F1" w:rsidRPr="0003641F" w:rsidRDefault="002610F1" w:rsidP="00227528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03641F">
              <w:rPr>
                <w:b/>
                <w:sz w:val="20"/>
                <w:szCs w:val="20"/>
              </w:rPr>
              <w:t>PREFEITURA MUNICIPAL DE RIBEIRÃO DO PINHAL – PR.</w:t>
            </w:r>
          </w:p>
          <w:p w:rsidR="002610F1" w:rsidRPr="0003641F" w:rsidRDefault="002610F1" w:rsidP="002610F1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03641F">
              <w:rPr>
                <w:b/>
                <w:sz w:val="20"/>
                <w:szCs w:val="20"/>
              </w:rPr>
              <w:t xml:space="preserve">AVISO DE CANCELAMENTO DO PROCESSO LICITATÓRIO MODALIDADE </w:t>
            </w:r>
            <w:r w:rsidR="00030238">
              <w:rPr>
                <w:b/>
                <w:sz w:val="20"/>
                <w:szCs w:val="20"/>
              </w:rPr>
              <w:t>PREGÃO ELETRÔNICO</w:t>
            </w:r>
            <w:r w:rsidRPr="0003641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021/2023</w:t>
            </w:r>
            <w:r w:rsidRPr="0003641F">
              <w:rPr>
                <w:b/>
                <w:sz w:val="20"/>
                <w:szCs w:val="20"/>
              </w:rPr>
              <w:t>.</w:t>
            </w:r>
          </w:p>
          <w:p w:rsidR="002610F1" w:rsidRPr="002610F1" w:rsidRDefault="002610F1" w:rsidP="002610F1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2610F1">
              <w:rPr>
                <w:rFonts w:cstheme="minorHAnsi"/>
                <w:sz w:val="20"/>
                <w:szCs w:val="20"/>
              </w:rPr>
              <w:t xml:space="preserve">Venho pelo presente instrumento, com base no Apontamento Preliminar de Acompanhamento - APA n.º 27168 do TCE/PR, </w:t>
            </w:r>
            <w:r w:rsidRPr="002610F1">
              <w:rPr>
                <w:rFonts w:cstheme="minorHAnsi"/>
                <w:b/>
                <w:sz w:val="20"/>
                <w:szCs w:val="20"/>
              </w:rPr>
              <w:t>cancelar</w:t>
            </w:r>
            <w:r w:rsidRPr="002610F1">
              <w:rPr>
                <w:rFonts w:cstheme="minorHAnsi"/>
                <w:sz w:val="20"/>
                <w:szCs w:val="20"/>
              </w:rPr>
              <w:t xml:space="preserve"> a realização do processo licitatório </w:t>
            </w:r>
            <w:r w:rsidR="00030238">
              <w:rPr>
                <w:rFonts w:cstheme="minorHAnsi"/>
                <w:sz w:val="20"/>
                <w:szCs w:val="20"/>
              </w:rPr>
              <w:t>PREGÃO ELETRÔNICO</w:t>
            </w:r>
            <w:r w:rsidRPr="002610F1">
              <w:rPr>
                <w:rFonts w:cstheme="minorHAnsi"/>
                <w:sz w:val="20"/>
                <w:szCs w:val="20"/>
              </w:rPr>
              <w:t xml:space="preserve"> 021/2023 a qual tem como objeto a c</w:t>
            </w:r>
            <w:r w:rsidRPr="002610F1">
              <w:rPr>
                <w:rFonts w:cstheme="minorHAnsi"/>
                <w:bCs/>
                <w:sz w:val="20"/>
                <w:szCs w:val="20"/>
              </w:rPr>
              <w:t xml:space="preserve">ontratação de empresa especializada para realização de serviços de Transporte Escolar, destinados aos Alunos da Rede Pública de Ensino do Distrito da </w:t>
            </w:r>
            <w:proofErr w:type="spellStart"/>
            <w:r w:rsidRPr="002610F1">
              <w:rPr>
                <w:rFonts w:cstheme="minorHAnsi"/>
                <w:bCs/>
                <w:sz w:val="20"/>
                <w:szCs w:val="20"/>
              </w:rPr>
              <w:t>Triolândia</w:t>
            </w:r>
            <w:proofErr w:type="spellEnd"/>
            <w:r w:rsidRPr="002610F1">
              <w:rPr>
                <w:rFonts w:cstheme="minorHAnsi"/>
                <w:bCs/>
                <w:sz w:val="20"/>
                <w:szCs w:val="20"/>
              </w:rPr>
              <w:t>, por um período de 12 (doze) meses</w:t>
            </w:r>
            <w:r w:rsidRPr="002610F1">
              <w:rPr>
                <w:rFonts w:cstheme="minorHAnsi"/>
                <w:sz w:val="20"/>
                <w:szCs w:val="20"/>
              </w:rPr>
              <w:t xml:space="preserve">, de acordo com solicitação da Secretaria de Educação. </w:t>
            </w:r>
          </w:p>
          <w:p w:rsidR="002610F1" w:rsidRPr="002610F1" w:rsidRDefault="002610F1" w:rsidP="002610F1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2610F1">
              <w:rPr>
                <w:rFonts w:cstheme="minorHAnsi"/>
                <w:sz w:val="20"/>
                <w:szCs w:val="20"/>
              </w:rPr>
              <w:t>Tal cancelamento se justifica devido a operações a serem efetuadas no processo pelo departamento solicitante.</w:t>
            </w:r>
          </w:p>
          <w:p w:rsidR="002610F1" w:rsidRPr="002610F1" w:rsidRDefault="002610F1" w:rsidP="002610F1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2610F1">
              <w:rPr>
                <w:rFonts w:cstheme="minorHAnsi"/>
                <w:sz w:val="20"/>
                <w:szCs w:val="20"/>
              </w:rPr>
              <w:t>Tão logo as readequações sejam efetuadas, o referido certame será publicado novamente com numeração distinta seguindo todos os preceitos legais.</w:t>
            </w:r>
          </w:p>
          <w:p w:rsidR="002610F1" w:rsidRDefault="002610F1" w:rsidP="002610F1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2610F1">
              <w:rPr>
                <w:rFonts w:cstheme="minorHAnsi"/>
                <w:sz w:val="20"/>
                <w:szCs w:val="20"/>
              </w:rPr>
              <w:t xml:space="preserve">Registre-se e Publique-se. </w:t>
            </w:r>
          </w:p>
          <w:p w:rsidR="00030238" w:rsidRPr="00030238" w:rsidRDefault="00030238" w:rsidP="002610F1">
            <w:pPr>
              <w:pStyle w:val="SemEspaamento"/>
              <w:jc w:val="both"/>
              <w:rPr>
                <w:rFonts w:cstheme="minorHAnsi"/>
                <w:sz w:val="10"/>
                <w:szCs w:val="10"/>
              </w:rPr>
            </w:pPr>
            <w:bookmarkStart w:id="0" w:name="_GoBack"/>
            <w:r w:rsidRPr="00030238">
              <w:rPr>
                <w:rFonts w:cstheme="minorHAnsi"/>
                <w:sz w:val="10"/>
                <w:szCs w:val="10"/>
              </w:rPr>
              <w:t>(OBS: ESTE AVISO TORNA SEM EFEITO O AVISO PUBLICADO NA EDIÇÃO N.º1002 DE 02/03/2023)</w:t>
            </w:r>
          </w:p>
          <w:bookmarkEnd w:id="0"/>
          <w:p w:rsidR="002610F1" w:rsidRPr="002610F1" w:rsidRDefault="002610F1" w:rsidP="002610F1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2610F1">
              <w:rPr>
                <w:rFonts w:cstheme="minorHAnsi"/>
                <w:sz w:val="20"/>
                <w:szCs w:val="20"/>
              </w:rPr>
              <w:t>Ribeirão do Pinhal, 02 de março de 2023.</w:t>
            </w:r>
          </w:p>
          <w:p w:rsidR="002610F1" w:rsidRPr="00393AEF" w:rsidRDefault="002610F1" w:rsidP="002610F1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393AEF">
              <w:rPr>
                <w:rFonts w:cstheme="minorHAnsi"/>
                <w:sz w:val="20"/>
                <w:szCs w:val="20"/>
              </w:rPr>
              <w:t>DARTAGNAN CALIXTO FRAIZ</w:t>
            </w:r>
          </w:p>
          <w:p w:rsidR="002610F1" w:rsidRPr="00E72E96" w:rsidRDefault="002610F1" w:rsidP="002610F1">
            <w:pPr>
              <w:pStyle w:val="SemEspaamento"/>
              <w:jc w:val="center"/>
              <w:rPr>
                <w:sz w:val="24"/>
                <w:szCs w:val="24"/>
              </w:rPr>
            </w:pPr>
            <w:r w:rsidRPr="00393AEF">
              <w:rPr>
                <w:rFonts w:cstheme="minorHAnsi"/>
                <w:sz w:val="20"/>
                <w:szCs w:val="20"/>
              </w:rPr>
              <w:t>PREFEITO MUNICIPAL.</w:t>
            </w:r>
          </w:p>
        </w:tc>
      </w:tr>
    </w:tbl>
    <w:p w:rsidR="002610F1" w:rsidRPr="00E72E96" w:rsidRDefault="002610F1" w:rsidP="002610F1">
      <w:pPr>
        <w:pStyle w:val="SemEspaamento"/>
        <w:rPr>
          <w:sz w:val="24"/>
          <w:szCs w:val="24"/>
        </w:rPr>
      </w:pPr>
    </w:p>
    <w:p w:rsidR="002610F1" w:rsidRDefault="002610F1" w:rsidP="002610F1"/>
    <w:p w:rsidR="002610F1" w:rsidRDefault="002610F1" w:rsidP="002610F1"/>
    <w:p w:rsidR="002610F1" w:rsidRDefault="002610F1" w:rsidP="002610F1"/>
    <w:p w:rsidR="002610F1" w:rsidRDefault="002610F1" w:rsidP="002610F1"/>
    <w:p w:rsidR="002610F1" w:rsidRDefault="002610F1" w:rsidP="002610F1"/>
    <w:p w:rsidR="00F41D82" w:rsidRDefault="00F41D82"/>
    <w:sectPr w:rsidR="00F41D82" w:rsidSect="00513E4B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30238">
      <w:pPr>
        <w:spacing w:after="0" w:line="240" w:lineRule="auto"/>
      </w:pPr>
      <w:r>
        <w:separator/>
      </w:r>
    </w:p>
  </w:endnote>
  <w:endnote w:type="continuationSeparator" w:id="0">
    <w:p w:rsidR="00000000" w:rsidRDefault="00030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A" w:rsidRDefault="00030238">
    <w:pPr>
      <w:pStyle w:val="Rodap"/>
      <w:pBdr>
        <w:bottom w:val="single" w:sz="12" w:space="1" w:color="auto"/>
      </w:pBdr>
      <w:jc w:val="center"/>
      <w:rPr>
        <w:sz w:val="20"/>
      </w:rPr>
    </w:pPr>
  </w:p>
  <w:p w:rsidR="008954F0" w:rsidRDefault="002610F1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</w:t>
    </w:r>
    <w:r>
      <w:rPr>
        <w:rFonts w:ascii="Tahoma" w:hAnsi="Tahoma" w:cs="Tahoma"/>
        <w:sz w:val="20"/>
        <w:szCs w:val="20"/>
      </w:rPr>
      <w:t>–</w:t>
    </w:r>
  </w:p>
  <w:p w:rsidR="000D485A" w:rsidRPr="008B5900" w:rsidRDefault="002610F1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30238">
      <w:pPr>
        <w:spacing w:after="0" w:line="240" w:lineRule="auto"/>
      </w:pPr>
      <w:r>
        <w:separator/>
      </w:r>
    </w:p>
  </w:footnote>
  <w:footnote w:type="continuationSeparator" w:id="0">
    <w:p w:rsidR="00000000" w:rsidRDefault="00030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A" w:rsidRDefault="002610F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A2C0958" wp14:editId="166F5DCC">
          <wp:simplePos x="0" y="0"/>
          <wp:positionH relativeFrom="column">
            <wp:posOffset>-866775</wp:posOffset>
          </wp:positionH>
          <wp:positionV relativeFrom="paragraph">
            <wp:posOffset>-103505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D485A" w:rsidRDefault="002610F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D485A" w:rsidRDefault="0003023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DB"/>
    <w:rsid w:val="00030238"/>
    <w:rsid w:val="002610F1"/>
    <w:rsid w:val="006D1EDB"/>
    <w:rsid w:val="00F4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0F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610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610F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610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610F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610F1"/>
    <w:rPr>
      <w:color w:val="0000FF"/>
      <w:u w:val="single"/>
    </w:rPr>
  </w:style>
  <w:style w:type="paragraph" w:styleId="SemEspaamento">
    <w:name w:val="No Spacing"/>
    <w:uiPriority w:val="1"/>
    <w:qFormat/>
    <w:rsid w:val="002610F1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26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0F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610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610F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610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610F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610F1"/>
    <w:rPr>
      <w:color w:val="0000FF"/>
      <w:u w:val="single"/>
    </w:rPr>
  </w:style>
  <w:style w:type="paragraph" w:styleId="SemEspaamento">
    <w:name w:val="No Spacing"/>
    <w:uiPriority w:val="1"/>
    <w:qFormat/>
    <w:rsid w:val="002610F1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26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2023-03-02T12:30:00Z</dcterms:created>
  <dcterms:modified xsi:type="dcterms:W3CDTF">2023-03-03T11:37:00Z</dcterms:modified>
</cp:coreProperties>
</file>