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80" w:rsidRPr="00D37C27" w:rsidRDefault="00BC4880" w:rsidP="00BC488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C4880" w:rsidRPr="00D37C27" w:rsidRDefault="00BC4880" w:rsidP="00BC488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C4880" w:rsidRPr="002C50F7" w:rsidTr="00AC1D49">
        <w:trPr>
          <w:trHeight w:val="3018"/>
        </w:trPr>
        <w:tc>
          <w:tcPr>
            <w:tcW w:w="6487" w:type="dxa"/>
            <w:shd w:val="clear" w:color="auto" w:fill="auto"/>
          </w:tcPr>
          <w:p w:rsidR="00BC4880" w:rsidRPr="002C50F7" w:rsidRDefault="00BC4880" w:rsidP="00AC1D4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C4880" w:rsidRPr="002C50F7" w:rsidRDefault="00BC4880" w:rsidP="00BC4880">
            <w:pPr>
              <w:pStyle w:val="SemEspaamento"/>
              <w:jc w:val="both"/>
              <w:rPr>
                <w:sz w:val="16"/>
                <w:szCs w:val="16"/>
              </w:rPr>
            </w:pPr>
            <w:r w:rsidRPr="00BC4880">
              <w:rPr>
                <w:rFonts w:ascii="Arial" w:hAnsi="Arial" w:cs="Arial"/>
                <w:sz w:val="18"/>
                <w:szCs w:val="18"/>
              </w:rPr>
              <w:t>AVISO DE LICITAÇÃO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C4880">
              <w:rPr>
                <w:rFonts w:ascii="Arial" w:hAnsi="Arial" w:cs="Arial"/>
                <w:sz w:val="18"/>
                <w:szCs w:val="18"/>
              </w:rPr>
              <w:t>PREGÃO ELETRÔNICO SRP Nº. 030/2025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C4880">
              <w:rPr>
                <w:rFonts w:ascii="Arial" w:hAnsi="Arial" w:cs="Arial"/>
                <w:sz w:val="18"/>
                <w:szCs w:val="18"/>
              </w:rPr>
              <w:t>PROCESSO ADMINISTRATIVO N.º 124/2025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C4880">
              <w:rPr>
                <w:rFonts w:ascii="Arial" w:hAnsi="Arial" w:cs="Arial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 cujo objeto é o registro</w:t>
            </w:r>
            <w:r w:rsidRPr="00BC4880">
              <w:rPr>
                <w:rStyle w:val="SemEspaamentoChar"/>
                <w:rFonts w:ascii="Arial" w:eastAsiaTheme="minorEastAsia" w:hAnsi="Arial" w:cs="Arial"/>
                <w:sz w:val="18"/>
                <w:szCs w:val="18"/>
              </w:rPr>
              <w:t xml:space="preserve"> de preços para </w:t>
            </w:r>
            <w:r w:rsidRPr="00BC4880">
              <w:rPr>
                <w:rFonts w:ascii="Arial" w:hAnsi="Arial" w:cs="Arial"/>
                <w:sz w:val="18"/>
                <w:szCs w:val="18"/>
              </w:rPr>
              <w:t>aquisição de gêneros alimentícios para compor um Kit Lanche para os pacientes da rede municipal de saúde em tratamentos fora do município, de acordo com as condições, quantidades e exigências estabelecidas neste edital e seus anexos.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A realização do Pregão Eletrônico será no dia 16/04/2025 com recebimento</w:t>
            </w:r>
            <w:r w:rsidRPr="00BC488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das</w:t>
            </w:r>
            <w:r w:rsidRPr="00BC4880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propostas</w:t>
            </w:r>
            <w:r w:rsidRPr="00BC4880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até</w:t>
            </w:r>
            <w:r w:rsidRPr="00BC488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as</w:t>
            </w:r>
            <w:r w:rsidRPr="00BC4880">
              <w:rPr>
                <w:rFonts w:ascii="Arial" w:hAnsi="Arial" w:cs="Arial"/>
                <w:spacing w:val="-3"/>
                <w:sz w:val="18"/>
                <w:szCs w:val="18"/>
              </w:rPr>
              <w:t xml:space="preserve"> 09</w:t>
            </w:r>
            <w:r w:rsidRPr="00BC4880">
              <w:rPr>
                <w:rFonts w:ascii="Arial" w:hAnsi="Arial" w:cs="Arial"/>
                <w:sz w:val="18"/>
                <w:szCs w:val="18"/>
              </w:rPr>
              <w:t>h00min, abertura das propostas das 09h01min às 09h29min e início</w:t>
            </w:r>
            <w:r w:rsidRPr="00BC488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da</w:t>
            </w:r>
            <w:r w:rsidRPr="00BC4880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sessão</w:t>
            </w:r>
            <w:r w:rsidRPr="00BC4880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de</w:t>
            </w:r>
            <w:r w:rsidRPr="00BC488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disputa</w:t>
            </w:r>
            <w:r w:rsidRPr="00BC4880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de</w:t>
            </w:r>
            <w:r w:rsidRPr="00BC488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 xml:space="preserve">preços 09h30min. O valor total estimado para tal contratação será de R$ </w:t>
            </w:r>
            <w:r w:rsidRPr="00BC4880">
              <w:rPr>
                <w:rFonts w:ascii="Arial" w:hAnsi="Arial" w:cs="Arial"/>
                <w:color w:val="000000"/>
                <w:sz w:val="18"/>
                <w:szCs w:val="18"/>
              </w:rPr>
              <w:t>204.540,00</w:t>
            </w:r>
            <w:r w:rsidRPr="00BC4880">
              <w:rPr>
                <w:rFonts w:ascii="Arial" w:hAnsi="Arial" w:cs="Arial"/>
                <w:sz w:val="18"/>
                <w:szCs w:val="18"/>
              </w:rPr>
              <w:t xml:space="preserve"> (duzentos e quatro mil quinhentos e quarenta reais).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BC4880">
                <w:rPr>
                  <w:rStyle w:val="Hyperlink"/>
                  <w:rFonts w:ascii="Arial" w:hAnsi="Arial" w:cs="Arial"/>
                  <w:sz w:val="18"/>
                  <w:szCs w:val="18"/>
                </w:rPr>
                <w:t>www.ribeiraodopinhal.pr.gov.br</w:t>
              </w:r>
            </w:hyperlink>
            <w:r w:rsidRPr="00BC4880">
              <w:rPr>
                <w:rFonts w:ascii="Arial" w:hAnsi="Arial" w:cs="Arial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BC4880">
                <w:rPr>
                  <w:rStyle w:val="Hyperlink"/>
                  <w:rFonts w:ascii="Arial" w:hAnsi="Arial" w:cs="Arial"/>
                  <w:sz w:val="18"/>
                  <w:szCs w:val="18"/>
                </w:rPr>
                <w:t>pmrpinhal@uol.com.br</w:t>
              </w:r>
            </w:hyperlink>
            <w:r w:rsidRPr="00BC4880">
              <w:rPr>
                <w:rFonts w:ascii="Arial" w:hAnsi="Arial" w:cs="Arial"/>
                <w:sz w:val="18"/>
                <w:szCs w:val="18"/>
              </w:rPr>
              <w:t xml:space="preserve"> ou </w:t>
            </w:r>
            <w:hyperlink r:id="rId7" w:history="1">
              <w:r w:rsidRPr="00BC4880">
                <w:rPr>
                  <w:rStyle w:val="Hyperlink"/>
                  <w:rFonts w:ascii="Arial" w:hAnsi="Arial" w:cs="Arial"/>
                  <w:sz w:val="18"/>
                  <w:szCs w:val="18"/>
                </w:rPr>
                <w:t>compras.pmrpinhal@gmail.com</w:t>
              </w:r>
            </w:hyperlink>
            <w:r w:rsidRPr="00BC4880">
              <w:rPr>
                <w:rFonts w:ascii="Arial" w:hAnsi="Arial" w:cs="Arial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4880">
              <w:rPr>
                <w:rFonts w:ascii="Arial" w:hAnsi="Arial" w:cs="Arial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01 de abril de 2025.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880">
              <w:rPr>
                <w:rFonts w:ascii="Arial" w:hAnsi="Arial" w:cs="Arial"/>
                <w:sz w:val="18"/>
                <w:szCs w:val="18"/>
              </w:rPr>
              <w:t>Fayçal</w:t>
            </w:r>
            <w:proofErr w:type="spellEnd"/>
            <w:r w:rsidRPr="00BC48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880">
              <w:rPr>
                <w:rFonts w:ascii="Arial" w:hAnsi="Arial" w:cs="Arial"/>
                <w:sz w:val="18"/>
                <w:szCs w:val="18"/>
              </w:rPr>
              <w:t>Melhem</w:t>
            </w:r>
            <w:proofErr w:type="spellEnd"/>
            <w:r w:rsidRPr="00BC48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C4880">
              <w:rPr>
                <w:rFonts w:ascii="Arial" w:hAnsi="Arial" w:cs="Arial"/>
                <w:sz w:val="18"/>
                <w:szCs w:val="18"/>
              </w:rPr>
              <w:t>Chamma</w:t>
            </w:r>
            <w:proofErr w:type="spellEnd"/>
            <w:r w:rsidRPr="00BC4880">
              <w:rPr>
                <w:rFonts w:ascii="Arial" w:hAnsi="Arial" w:cs="Arial"/>
                <w:sz w:val="18"/>
                <w:szCs w:val="18"/>
              </w:rPr>
              <w:t xml:space="preserve"> Junior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bookmarkStart w:id="0" w:name="_GoBack"/>
            <w:bookmarkEnd w:id="0"/>
            <w:r w:rsidRPr="00BC4880">
              <w:rPr>
                <w:rFonts w:ascii="Arial" w:hAnsi="Arial" w:cs="Arial"/>
                <w:sz w:val="18"/>
                <w:szCs w:val="18"/>
              </w:rPr>
              <w:t>Pregoeiro Municipal.</w:t>
            </w:r>
          </w:p>
        </w:tc>
      </w:tr>
    </w:tbl>
    <w:p w:rsidR="00BC4880" w:rsidRPr="002C50F7" w:rsidRDefault="00BC4880" w:rsidP="00BC4880">
      <w:pPr>
        <w:pStyle w:val="SemEspaamento"/>
        <w:rPr>
          <w:rFonts w:ascii="Arial" w:hAnsi="Arial" w:cs="Arial"/>
          <w:sz w:val="16"/>
          <w:szCs w:val="16"/>
        </w:rPr>
      </w:pPr>
    </w:p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BC4880" w:rsidRDefault="00BC4880" w:rsidP="00BC4880"/>
    <w:p w:rsidR="004D7BAF" w:rsidRDefault="004D7BAF"/>
    <w:sectPr w:rsidR="004D7BAF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C488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C488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BC488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C488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388A50D" wp14:editId="5C30E6E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C488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C488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53"/>
    <w:rsid w:val="00173A53"/>
    <w:rsid w:val="004D7BAF"/>
    <w:rsid w:val="00B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C48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C48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48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48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C488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488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C48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C48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C48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48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C488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488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2025-04-02T18:43:00Z</dcterms:created>
  <dcterms:modified xsi:type="dcterms:W3CDTF">2025-04-02T18:44:00Z</dcterms:modified>
</cp:coreProperties>
</file>