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A68" w:rsidRPr="005A0E2B" w:rsidRDefault="00A24A68" w:rsidP="00A24A68">
      <w:pPr>
        <w:pStyle w:val="SemEspaamento"/>
        <w:jc w:val="center"/>
        <w:rPr>
          <w:rFonts w:ascii="Arial" w:hAnsi="Arial" w:cs="Arial"/>
          <w:b/>
          <w:sz w:val="20"/>
          <w:szCs w:val="20"/>
          <w:u w:val="single"/>
        </w:rPr>
      </w:pPr>
    </w:p>
    <w:p w:rsidR="00A24A68" w:rsidRPr="00334069" w:rsidRDefault="00A24A68" w:rsidP="00A24A68">
      <w:pPr>
        <w:pStyle w:val="SemEspaamento"/>
        <w:jc w:val="center"/>
        <w:rPr>
          <w:rFonts w:ascii="Arial" w:hAnsi="Arial" w:cs="Arial"/>
          <w:b/>
          <w:sz w:val="20"/>
          <w:szCs w:val="20"/>
          <w:u w:val="single"/>
        </w:rPr>
      </w:pPr>
      <w:bookmarkStart w:id="0" w:name="_GoBack"/>
      <w:r w:rsidRPr="00334069">
        <w:rPr>
          <w:rFonts w:ascii="Arial" w:hAnsi="Arial" w:cs="Arial"/>
          <w:b/>
          <w:sz w:val="20"/>
          <w:szCs w:val="20"/>
          <w:u w:val="single"/>
        </w:rPr>
        <w:t>AVISO DE LICITAÇÃO</w:t>
      </w:r>
    </w:p>
    <w:p w:rsidR="00A24A68" w:rsidRPr="00334069" w:rsidRDefault="00A24A68" w:rsidP="00A24A68">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00</w:t>
      </w:r>
      <w:r w:rsidR="00BB3B50">
        <w:rPr>
          <w:rFonts w:ascii="Arial" w:hAnsi="Arial" w:cs="Arial"/>
          <w:b/>
          <w:sz w:val="20"/>
          <w:szCs w:val="20"/>
          <w:u w:val="single"/>
        </w:rPr>
        <w:t>6</w:t>
      </w:r>
      <w:r>
        <w:rPr>
          <w:rFonts w:ascii="Arial" w:hAnsi="Arial" w:cs="Arial"/>
          <w:b/>
          <w:sz w:val="20"/>
          <w:szCs w:val="20"/>
          <w:u w:val="single"/>
        </w:rPr>
        <w:t>/2026</w:t>
      </w:r>
    </w:p>
    <w:p w:rsidR="00A24A68" w:rsidRDefault="00A24A68" w:rsidP="00A24A6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ADMINISTRATIVO N.</w:t>
      </w:r>
      <w:r w:rsidRPr="00044631">
        <w:rPr>
          <w:rFonts w:ascii="Arial" w:hAnsi="Arial" w:cs="Arial"/>
          <w:b/>
          <w:sz w:val="20"/>
          <w:szCs w:val="20"/>
          <w:u w:val="single"/>
        </w:rPr>
        <w:t xml:space="preserve">º </w:t>
      </w:r>
      <w:r w:rsidR="00044631" w:rsidRPr="00044631">
        <w:rPr>
          <w:rFonts w:ascii="Arial" w:hAnsi="Arial" w:cs="Arial"/>
          <w:b/>
          <w:sz w:val="20"/>
          <w:szCs w:val="20"/>
          <w:u w:val="single"/>
        </w:rPr>
        <w:t>014/2026</w:t>
      </w:r>
      <w:r w:rsidRPr="00044631">
        <w:rPr>
          <w:rFonts w:ascii="Arial" w:hAnsi="Arial" w:cs="Arial"/>
          <w:b/>
          <w:sz w:val="20"/>
          <w:szCs w:val="20"/>
          <w:u w:val="single"/>
        </w:rPr>
        <w:t>.</w:t>
      </w:r>
    </w:p>
    <w:p w:rsidR="00A24A68" w:rsidRPr="00334069" w:rsidRDefault="00A24A68" w:rsidP="00A24A68">
      <w:pPr>
        <w:pStyle w:val="SemEspaamento"/>
        <w:jc w:val="center"/>
        <w:rPr>
          <w:rFonts w:ascii="Arial" w:hAnsi="Arial" w:cs="Arial"/>
          <w:b/>
          <w:sz w:val="20"/>
          <w:szCs w:val="20"/>
          <w:u w:val="single"/>
        </w:rPr>
      </w:pPr>
    </w:p>
    <w:p w:rsidR="00A24A68" w:rsidRPr="00334069" w:rsidRDefault="00A24A68" w:rsidP="00A24A68">
      <w:pPr>
        <w:pStyle w:val="SemEspaamento"/>
        <w:jc w:val="center"/>
        <w:rPr>
          <w:rFonts w:ascii="Arial" w:hAnsi="Arial" w:cs="Arial"/>
          <w:b/>
          <w:sz w:val="20"/>
          <w:szCs w:val="20"/>
          <w:u w:val="single"/>
        </w:rPr>
      </w:pPr>
    </w:p>
    <w:p w:rsidR="00A24A68" w:rsidRPr="00044631" w:rsidRDefault="00A24A68" w:rsidP="00A24A68">
      <w:pPr>
        <w:jc w:val="both"/>
        <w:rPr>
          <w:rFonts w:ascii="Arial" w:hAnsi="Arial" w:cs="Arial"/>
          <w:sz w:val="20"/>
          <w:szCs w:val="20"/>
        </w:rPr>
      </w:pPr>
      <w:r w:rsidRPr="00044631">
        <w:rPr>
          <w:rFonts w:ascii="Arial" w:hAnsi="Arial" w:cs="Arial"/>
          <w:sz w:val="20"/>
          <w:szCs w:val="20"/>
        </w:rPr>
        <w:t xml:space="preserve">Encontra-se aberto na </w:t>
      </w:r>
      <w:r w:rsidRPr="00044631">
        <w:rPr>
          <w:rFonts w:ascii="Arial" w:hAnsi="Arial" w:cs="Arial"/>
          <w:b/>
          <w:sz w:val="20"/>
          <w:szCs w:val="20"/>
        </w:rPr>
        <w:t>PREFEITURA MUNICIPAL DE RIBEIRÃO DO PINHAL – ESTADO DO PARANÁ</w:t>
      </w:r>
      <w:r w:rsidRPr="00044631">
        <w:rPr>
          <w:rFonts w:ascii="Arial" w:hAnsi="Arial" w:cs="Arial"/>
          <w:sz w:val="20"/>
          <w:szCs w:val="20"/>
        </w:rPr>
        <w:t xml:space="preserve">, processo licitatório na modalidade Pregão Eletrônico, do tipo menor preço global </w:t>
      </w:r>
      <w:r w:rsidRPr="00044631">
        <w:rPr>
          <w:rFonts w:ascii="Arial" w:hAnsi="Arial" w:cs="Arial"/>
          <w:b/>
          <w:sz w:val="20"/>
          <w:szCs w:val="20"/>
        </w:rPr>
        <w:t>por lote</w:t>
      </w:r>
      <w:r w:rsidRPr="00044631">
        <w:rPr>
          <w:rFonts w:ascii="Arial" w:hAnsi="Arial" w:cs="Arial"/>
          <w:sz w:val="20"/>
          <w:szCs w:val="20"/>
        </w:rPr>
        <w:t>, cujo objeto é a contratação de empresa especializada para a execução dos serviços de manutenção do Sistema de Iluminação Pública tecnologia LED com fornecimento de materiais, mão de obra e equipamentos</w:t>
      </w:r>
      <w:r w:rsidRPr="00044631">
        <w:rPr>
          <w:rStyle w:val="SemEspaamentoChar"/>
          <w:rFonts w:ascii="Arial" w:eastAsiaTheme="minorEastAsia" w:hAnsi="Arial" w:cs="Arial"/>
          <w:sz w:val="20"/>
          <w:szCs w:val="20"/>
        </w:rPr>
        <w:t>,</w:t>
      </w:r>
      <w:r w:rsidRPr="00044631">
        <w:rPr>
          <w:rFonts w:ascii="Arial" w:hAnsi="Arial" w:cs="Arial"/>
          <w:sz w:val="20"/>
          <w:szCs w:val="20"/>
        </w:rPr>
        <w:t xml:space="preserve"> de acordo com as condições, quantidades e exigências estabelecidas neste edital e seus anexos.</w:t>
      </w:r>
    </w:p>
    <w:p w:rsidR="00A24A68" w:rsidRPr="00044631" w:rsidRDefault="00A24A68" w:rsidP="00A24A68">
      <w:pPr>
        <w:pStyle w:val="SemEspaamento"/>
        <w:jc w:val="both"/>
        <w:rPr>
          <w:rFonts w:ascii="Arial" w:hAnsi="Arial" w:cs="Arial"/>
          <w:sz w:val="20"/>
          <w:szCs w:val="20"/>
        </w:rPr>
      </w:pPr>
      <w:r w:rsidRPr="00044631">
        <w:rPr>
          <w:rFonts w:ascii="Arial" w:hAnsi="Arial" w:cs="Arial"/>
          <w:sz w:val="20"/>
          <w:szCs w:val="20"/>
        </w:rPr>
        <w:t xml:space="preserve">A realização do Pregão Eletrônico será no dia </w:t>
      </w:r>
      <w:r w:rsidR="00044631" w:rsidRPr="00044631">
        <w:rPr>
          <w:rFonts w:ascii="Arial" w:hAnsi="Arial" w:cs="Arial"/>
          <w:b/>
          <w:sz w:val="20"/>
          <w:szCs w:val="20"/>
        </w:rPr>
        <w:t>09/02/2026</w:t>
      </w:r>
      <w:r w:rsidRPr="00044631">
        <w:rPr>
          <w:rFonts w:ascii="Arial" w:hAnsi="Arial" w:cs="Arial"/>
          <w:b/>
          <w:sz w:val="20"/>
          <w:szCs w:val="20"/>
        </w:rPr>
        <w:t xml:space="preserve"> </w:t>
      </w:r>
      <w:r w:rsidRPr="00044631">
        <w:rPr>
          <w:rFonts w:ascii="Arial" w:hAnsi="Arial" w:cs="Arial"/>
          <w:sz w:val="20"/>
          <w:szCs w:val="20"/>
        </w:rPr>
        <w:t>com recebimento</w:t>
      </w:r>
      <w:r w:rsidRPr="00044631">
        <w:rPr>
          <w:rFonts w:ascii="Arial" w:hAnsi="Arial" w:cs="Arial"/>
          <w:spacing w:val="-2"/>
          <w:sz w:val="20"/>
          <w:szCs w:val="20"/>
        </w:rPr>
        <w:t xml:space="preserve"> </w:t>
      </w:r>
      <w:r w:rsidRPr="00044631">
        <w:rPr>
          <w:rFonts w:ascii="Arial" w:hAnsi="Arial" w:cs="Arial"/>
          <w:sz w:val="20"/>
          <w:szCs w:val="20"/>
        </w:rPr>
        <w:t>das</w:t>
      </w:r>
      <w:r w:rsidRPr="00044631">
        <w:rPr>
          <w:rFonts w:ascii="Arial" w:hAnsi="Arial" w:cs="Arial"/>
          <w:spacing w:val="-3"/>
          <w:sz w:val="20"/>
          <w:szCs w:val="20"/>
        </w:rPr>
        <w:t xml:space="preserve"> </w:t>
      </w:r>
      <w:r w:rsidRPr="00044631">
        <w:rPr>
          <w:rFonts w:ascii="Arial" w:hAnsi="Arial" w:cs="Arial"/>
          <w:sz w:val="20"/>
          <w:szCs w:val="20"/>
        </w:rPr>
        <w:t>propostas</w:t>
      </w:r>
      <w:r w:rsidRPr="00044631">
        <w:rPr>
          <w:rFonts w:ascii="Arial" w:hAnsi="Arial" w:cs="Arial"/>
          <w:spacing w:val="3"/>
          <w:sz w:val="20"/>
          <w:szCs w:val="20"/>
        </w:rPr>
        <w:t xml:space="preserve"> </w:t>
      </w:r>
      <w:r w:rsidRPr="00044631">
        <w:rPr>
          <w:rFonts w:ascii="Arial" w:hAnsi="Arial" w:cs="Arial"/>
          <w:sz w:val="20"/>
          <w:szCs w:val="20"/>
        </w:rPr>
        <w:t>até</w:t>
      </w:r>
      <w:r w:rsidRPr="00044631">
        <w:rPr>
          <w:rFonts w:ascii="Arial" w:hAnsi="Arial" w:cs="Arial"/>
          <w:spacing w:val="-1"/>
          <w:sz w:val="20"/>
          <w:szCs w:val="20"/>
        </w:rPr>
        <w:t xml:space="preserve"> </w:t>
      </w:r>
      <w:r w:rsidRPr="00044631">
        <w:rPr>
          <w:rFonts w:ascii="Arial" w:hAnsi="Arial" w:cs="Arial"/>
          <w:sz w:val="20"/>
          <w:szCs w:val="20"/>
        </w:rPr>
        <w:t>as</w:t>
      </w:r>
      <w:r w:rsidRPr="00044631">
        <w:rPr>
          <w:rFonts w:ascii="Arial" w:hAnsi="Arial" w:cs="Arial"/>
          <w:spacing w:val="-3"/>
          <w:sz w:val="20"/>
          <w:szCs w:val="20"/>
        </w:rPr>
        <w:t xml:space="preserve"> </w:t>
      </w:r>
      <w:r w:rsidRPr="00044631">
        <w:rPr>
          <w:rFonts w:ascii="Arial" w:hAnsi="Arial" w:cs="Arial"/>
          <w:sz w:val="20"/>
          <w:szCs w:val="20"/>
        </w:rPr>
        <w:t>09h00min, abertura das propostas das 09h01min às 09h29min e início</w:t>
      </w:r>
      <w:r w:rsidRPr="00044631">
        <w:rPr>
          <w:rFonts w:ascii="Arial" w:hAnsi="Arial" w:cs="Arial"/>
          <w:spacing w:val="1"/>
          <w:sz w:val="20"/>
          <w:szCs w:val="20"/>
        </w:rPr>
        <w:t xml:space="preserve"> </w:t>
      </w:r>
      <w:r w:rsidRPr="00044631">
        <w:rPr>
          <w:rFonts w:ascii="Arial" w:hAnsi="Arial" w:cs="Arial"/>
          <w:sz w:val="20"/>
          <w:szCs w:val="20"/>
        </w:rPr>
        <w:t>da</w:t>
      </w:r>
      <w:r w:rsidRPr="00044631">
        <w:rPr>
          <w:rFonts w:ascii="Arial" w:hAnsi="Arial" w:cs="Arial"/>
          <w:spacing w:val="-9"/>
          <w:sz w:val="20"/>
          <w:szCs w:val="20"/>
        </w:rPr>
        <w:t xml:space="preserve"> </w:t>
      </w:r>
      <w:r w:rsidRPr="00044631">
        <w:rPr>
          <w:rFonts w:ascii="Arial" w:hAnsi="Arial" w:cs="Arial"/>
          <w:sz w:val="20"/>
          <w:szCs w:val="20"/>
        </w:rPr>
        <w:t>sessão</w:t>
      </w:r>
      <w:r w:rsidRPr="00044631">
        <w:rPr>
          <w:rFonts w:ascii="Arial" w:hAnsi="Arial" w:cs="Arial"/>
          <w:spacing w:val="1"/>
          <w:sz w:val="20"/>
          <w:szCs w:val="20"/>
        </w:rPr>
        <w:t xml:space="preserve"> </w:t>
      </w:r>
      <w:r w:rsidRPr="00044631">
        <w:rPr>
          <w:rFonts w:ascii="Arial" w:hAnsi="Arial" w:cs="Arial"/>
          <w:sz w:val="20"/>
          <w:szCs w:val="20"/>
        </w:rPr>
        <w:t>de</w:t>
      </w:r>
      <w:r w:rsidRPr="00044631">
        <w:rPr>
          <w:rFonts w:ascii="Arial" w:hAnsi="Arial" w:cs="Arial"/>
          <w:spacing w:val="-1"/>
          <w:sz w:val="20"/>
          <w:szCs w:val="20"/>
        </w:rPr>
        <w:t xml:space="preserve"> </w:t>
      </w:r>
      <w:r w:rsidRPr="00044631">
        <w:rPr>
          <w:rFonts w:ascii="Arial" w:hAnsi="Arial" w:cs="Arial"/>
          <w:sz w:val="20"/>
          <w:szCs w:val="20"/>
        </w:rPr>
        <w:t>disputa</w:t>
      </w:r>
      <w:r w:rsidRPr="00044631">
        <w:rPr>
          <w:rFonts w:ascii="Arial" w:hAnsi="Arial" w:cs="Arial"/>
          <w:spacing w:val="-5"/>
          <w:sz w:val="20"/>
          <w:szCs w:val="20"/>
        </w:rPr>
        <w:t xml:space="preserve"> </w:t>
      </w:r>
      <w:r w:rsidRPr="00044631">
        <w:rPr>
          <w:rFonts w:ascii="Arial" w:hAnsi="Arial" w:cs="Arial"/>
          <w:sz w:val="20"/>
          <w:szCs w:val="20"/>
        </w:rPr>
        <w:t>de</w:t>
      </w:r>
      <w:r w:rsidRPr="00044631">
        <w:rPr>
          <w:rFonts w:ascii="Arial" w:hAnsi="Arial" w:cs="Arial"/>
          <w:spacing w:val="-1"/>
          <w:sz w:val="20"/>
          <w:szCs w:val="20"/>
        </w:rPr>
        <w:t xml:space="preserve"> </w:t>
      </w:r>
      <w:r w:rsidRPr="00044631">
        <w:rPr>
          <w:rFonts w:ascii="Arial" w:hAnsi="Arial" w:cs="Arial"/>
          <w:sz w:val="20"/>
          <w:szCs w:val="20"/>
        </w:rPr>
        <w:t xml:space="preserve">preços 09h30min. </w:t>
      </w:r>
    </w:p>
    <w:p w:rsidR="00A24A68" w:rsidRPr="00044631" w:rsidRDefault="00A24A68" w:rsidP="00A24A68">
      <w:pPr>
        <w:pStyle w:val="SemEspaamento"/>
        <w:jc w:val="both"/>
        <w:rPr>
          <w:rFonts w:ascii="Arial" w:hAnsi="Arial" w:cs="Arial"/>
          <w:sz w:val="20"/>
          <w:szCs w:val="20"/>
        </w:rPr>
      </w:pPr>
      <w:r w:rsidRPr="00044631">
        <w:rPr>
          <w:rFonts w:ascii="Arial" w:hAnsi="Arial" w:cs="Arial"/>
          <w:sz w:val="20"/>
          <w:szCs w:val="20"/>
        </w:rPr>
        <w:t xml:space="preserve"> </w:t>
      </w:r>
    </w:p>
    <w:p w:rsidR="00A24A68" w:rsidRPr="00044631" w:rsidRDefault="00A24A68" w:rsidP="00A24A68">
      <w:pPr>
        <w:pStyle w:val="SemEspaamento"/>
        <w:jc w:val="both"/>
        <w:rPr>
          <w:rFonts w:ascii="Arial" w:hAnsi="Arial" w:cs="Arial"/>
          <w:sz w:val="20"/>
          <w:szCs w:val="20"/>
        </w:rPr>
      </w:pPr>
    </w:p>
    <w:p w:rsidR="00A24A68" w:rsidRPr="00044631" w:rsidRDefault="00A24A68" w:rsidP="00A24A68">
      <w:pPr>
        <w:pStyle w:val="SemEspaamento"/>
        <w:jc w:val="both"/>
        <w:rPr>
          <w:rFonts w:ascii="Arial" w:hAnsi="Arial" w:cs="Arial"/>
          <w:sz w:val="20"/>
          <w:szCs w:val="20"/>
        </w:rPr>
      </w:pPr>
      <w:r w:rsidRPr="00044631">
        <w:rPr>
          <w:rFonts w:ascii="Arial" w:hAnsi="Arial" w:cs="Arial"/>
          <w:sz w:val="20"/>
          <w:szCs w:val="20"/>
        </w:rPr>
        <w:t xml:space="preserve">O valor total estimado para tal contratação será </w:t>
      </w:r>
      <w:r w:rsidR="00044631" w:rsidRPr="00044631">
        <w:rPr>
          <w:rFonts w:ascii="Arial" w:hAnsi="Arial" w:cs="Arial"/>
          <w:sz w:val="20"/>
          <w:szCs w:val="20"/>
        </w:rPr>
        <w:t xml:space="preserve">de até </w:t>
      </w:r>
      <w:r w:rsidR="00044631" w:rsidRPr="00044631">
        <w:rPr>
          <w:rFonts w:ascii="Arial" w:hAnsi="Arial" w:cs="Arial"/>
          <w:b/>
          <w:sz w:val="20"/>
          <w:szCs w:val="20"/>
        </w:rPr>
        <w:t>R$ 959.900,00 (</w:t>
      </w:r>
      <w:r w:rsidR="00044631" w:rsidRPr="00044631">
        <w:rPr>
          <w:rFonts w:ascii="Arial" w:hAnsi="Arial" w:cs="Arial"/>
          <w:sz w:val="20"/>
          <w:szCs w:val="20"/>
        </w:rPr>
        <w:t>novecentos e cinquenta e nove mil e novecentos reais)</w:t>
      </w:r>
      <w:r w:rsidR="00044631">
        <w:rPr>
          <w:rFonts w:ascii="Arial" w:hAnsi="Arial" w:cs="Arial"/>
          <w:sz w:val="20"/>
          <w:szCs w:val="20"/>
        </w:rPr>
        <w:t>.</w:t>
      </w:r>
    </w:p>
    <w:p w:rsidR="00A24A68" w:rsidRPr="003163BD" w:rsidRDefault="00A24A68" w:rsidP="00A24A68">
      <w:pPr>
        <w:pStyle w:val="SemEspaamento"/>
        <w:jc w:val="both"/>
        <w:rPr>
          <w:rFonts w:ascii="Arial" w:hAnsi="Arial" w:cs="Arial"/>
          <w:sz w:val="20"/>
          <w:szCs w:val="20"/>
        </w:rPr>
      </w:pPr>
    </w:p>
    <w:p w:rsidR="00A24A68" w:rsidRPr="003163BD" w:rsidRDefault="00A24A68" w:rsidP="00A24A68">
      <w:pPr>
        <w:jc w:val="both"/>
        <w:rPr>
          <w:rFonts w:ascii="Arial" w:hAnsi="Arial" w:cs="Arial"/>
          <w:sz w:val="20"/>
          <w:szCs w:val="20"/>
        </w:rPr>
      </w:pPr>
      <w:r w:rsidRPr="003163B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163BD">
          <w:rPr>
            <w:rStyle w:val="Hyperlink"/>
            <w:rFonts w:ascii="Arial" w:hAnsi="Arial" w:cs="Arial"/>
            <w:sz w:val="20"/>
            <w:szCs w:val="20"/>
          </w:rPr>
          <w:t>www.ribeiraodopinhal.pr.gov.br</w:t>
        </w:r>
      </w:hyperlink>
      <w:r w:rsidRPr="003163BD">
        <w:rPr>
          <w:rFonts w:ascii="Arial" w:hAnsi="Arial" w:cs="Arial"/>
          <w:sz w:val="20"/>
          <w:szCs w:val="20"/>
        </w:rPr>
        <w:t xml:space="preserve">. Informações e consultas através do e-mail </w:t>
      </w:r>
      <w:hyperlink r:id="rId9" w:history="1">
        <w:r w:rsidRPr="003163BD">
          <w:rPr>
            <w:rStyle w:val="Hyperlink"/>
            <w:rFonts w:ascii="Arial" w:hAnsi="Arial" w:cs="Arial"/>
            <w:sz w:val="20"/>
            <w:szCs w:val="20"/>
          </w:rPr>
          <w:t>pmrpinhal@uol.com.br</w:t>
        </w:r>
      </w:hyperlink>
      <w:r w:rsidRPr="003163BD">
        <w:rPr>
          <w:rFonts w:ascii="Arial" w:hAnsi="Arial" w:cs="Arial"/>
          <w:sz w:val="20"/>
          <w:szCs w:val="20"/>
        </w:rPr>
        <w:t xml:space="preserve"> ou </w:t>
      </w:r>
      <w:hyperlink r:id="rId10" w:history="1">
        <w:r w:rsidRPr="003163BD">
          <w:rPr>
            <w:rStyle w:val="Hyperlink"/>
            <w:rFonts w:ascii="Arial" w:hAnsi="Arial" w:cs="Arial"/>
            <w:sz w:val="20"/>
            <w:szCs w:val="20"/>
          </w:rPr>
          <w:t>compras.pmrpinhal@gmail.com</w:t>
        </w:r>
      </w:hyperlink>
      <w:r w:rsidRPr="003163BD">
        <w:rPr>
          <w:rFonts w:ascii="Arial" w:hAnsi="Arial" w:cs="Arial"/>
          <w:sz w:val="20"/>
          <w:szCs w:val="20"/>
        </w:rPr>
        <w:t xml:space="preserve"> ou através dos Telefones (43) 35518301 / 35518320.</w:t>
      </w:r>
    </w:p>
    <w:p w:rsidR="00A24A68" w:rsidRPr="003163BD" w:rsidRDefault="00A24A68" w:rsidP="00A24A68">
      <w:pPr>
        <w:jc w:val="both"/>
        <w:rPr>
          <w:rFonts w:ascii="Arial" w:hAnsi="Arial" w:cs="Arial"/>
          <w:sz w:val="20"/>
          <w:szCs w:val="20"/>
        </w:rPr>
      </w:pPr>
      <w:r w:rsidRPr="003163BD">
        <w:rPr>
          <w:rFonts w:ascii="Arial" w:hAnsi="Arial" w:cs="Arial"/>
          <w:sz w:val="20"/>
          <w:szCs w:val="20"/>
        </w:rPr>
        <w:t xml:space="preserve">DÚVIDAS SOBRE O SISTEMA BLL COMPRAS: poderão ser esclarecidas através dos canais de atendimento da BLL COMPRAS (Bolsa de Licitações do Brasil) informados no site www.bll.org.br ou </w:t>
      </w:r>
      <w:proofErr w:type="gramStart"/>
      <w:r w:rsidRPr="003163BD">
        <w:rPr>
          <w:rFonts w:ascii="Arial" w:hAnsi="Arial" w:cs="Arial"/>
          <w:sz w:val="20"/>
          <w:szCs w:val="20"/>
        </w:rPr>
        <w:t>pelo</w:t>
      </w:r>
      <w:proofErr w:type="gramEnd"/>
      <w:r w:rsidRPr="003163BD">
        <w:rPr>
          <w:rFonts w:ascii="Arial" w:hAnsi="Arial" w:cs="Arial"/>
          <w:sz w:val="20"/>
          <w:szCs w:val="20"/>
        </w:rPr>
        <w:t xml:space="preserve"> telefone (41) 3097-4600 - Central de Atendimento em Curitiba. </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ind w:right="-376"/>
        <w:jc w:val="both"/>
        <w:rPr>
          <w:rFonts w:ascii="Arial" w:hAnsi="Arial" w:cs="Arial"/>
          <w:sz w:val="20"/>
          <w:szCs w:val="20"/>
        </w:rPr>
      </w:pPr>
    </w:p>
    <w:p w:rsidR="00A24A68" w:rsidRPr="00334069" w:rsidRDefault="00A24A68" w:rsidP="00A24A68">
      <w:pPr>
        <w:ind w:right="-376"/>
        <w:jc w:val="both"/>
        <w:rPr>
          <w:rFonts w:ascii="Arial" w:hAnsi="Arial" w:cs="Arial"/>
          <w:sz w:val="20"/>
          <w:szCs w:val="20"/>
        </w:rPr>
      </w:pPr>
      <w:r w:rsidRPr="00334069">
        <w:rPr>
          <w:rFonts w:ascii="Arial" w:hAnsi="Arial" w:cs="Arial"/>
          <w:sz w:val="20"/>
          <w:szCs w:val="20"/>
        </w:rPr>
        <w:t xml:space="preserve">Ribeirão do Pinhal, </w:t>
      </w:r>
      <w:r w:rsidR="00044631" w:rsidRPr="00044631">
        <w:rPr>
          <w:rFonts w:ascii="Arial" w:hAnsi="Arial" w:cs="Arial"/>
          <w:sz w:val="20"/>
          <w:szCs w:val="20"/>
        </w:rPr>
        <w:t xml:space="preserve">19 </w:t>
      </w:r>
      <w:r w:rsidRPr="00044631">
        <w:rPr>
          <w:rFonts w:ascii="Arial" w:hAnsi="Arial" w:cs="Arial"/>
          <w:sz w:val="20"/>
          <w:szCs w:val="20"/>
        </w:rPr>
        <w:t>de janeiro de 2026.</w:t>
      </w:r>
    </w:p>
    <w:p w:rsidR="00A24A68" w:rsidRPr="00334069" w:rsidRDefault="00A24A68" w:rsidP="00A24A68">
      <w:pPr>
        <w:jc w:val="both"/>
        <w:rPr>
          <w:rFonts w:ascii="Arial" w:hAnsi="Arial" w:cs="Arial"/>
          <w:b/>
          <w:sz w:val="20"/>
          <w:szCs w:val="20"/>
        </w:rPr>
      </w:pPr>
    </w:p>
    <w:p w:rsidR="00A24A68" w:rsidRPr="00334069" w:rsidRDefault="00A24A68" w:rsidP="00A24A68">
      <w:pPr>
        <w:ind w:right="-376"/>
        <w:jc w:val="both"/>
        <w:rPr>
          <w:rFonts w:ascii="Arial" w:hAnsi="Arial" w:cs="Arial"/>
          <w:b/>
          <w:sz w:val="20"/>
          <w:szCs w:val="20"/>
        </w:rPr>
      </w:pPr>
    </w:p>
    <w:p w:rsidR="00A24A68" w:rsidRPr="00334069" w:rsidRDefault="00A24A68" w:rsidP="00A24A68">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A24A68" w:rsidRPr="00334069" w:rsidRDefault="00A24A68" w:rsidP="00A24A68">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A24A68" w:rsidRPr="00334069" w:rsidRDefault="00A24A68" w:rsidP="00A24A68">
      <w:pPr>
        <w:jc w:val="both"/>
        <w:rPr>
          <w:rFonts w:ascii="Arial" w:hAnsi="Arial" w:cs="Arial"/>
          <w:sz w:val="20"/>
          <w:szCs w:val="20"/>
        </w:rPr>
      </w:pPr>
    </w:p>
    <w:bookmarkEnd w:id="0"/>
    <w:p w:rsidR="00A24A68" w:rsidRPr="00334069" w:rsidRDefault="00A24A68" w:rsidP="00A24A68">
      <w:pPr>
        <w:jc w:val="both"/>
        <w:rPr>
          <w:rFonts w:ascii="Arial" w:hAnsi="Arial" w:cs="Arial"/>
          <w:sz w:val="20"/>
          <w:szCs w:val="20"/>
        </w:rPr>
      </w:pPr>
    </w:p>
    <w:p w:rsidR="00A24A68" w:rsidRPr="00334069" w:rsidRDefault="00A24A68" w:rsidP="00A24A68">
      <w:pPr>
        <w:jc w:val="both"/>
        <w:rPr>
          <w:rFonts w:ascii="Arial" w:hAnsi="Arial" w:cs="Arial"/>
          <w:sz w:val="20"/>
          <w:szCs w:val="20"/>
        </w:rPr>
      </w:pPr>
    </w:p>
    <w:p w:rsidR="00A24A68" w:rsidRPr="00334069" w:rsidRDefault="00A24A68" w:rsidP="00A24A68">
      <w:pPr>
        <w:jc w:val="both"/>
        <w:rPr>
          <w:rFonts w:ascii="Arial" w:hAnsi="Arial" w:cs="Arial"/>
          <w:sz w:val="20"/>
          <w:szCs w:val="20"/>
        </w:rPr>
      </w:pPr>
    </w:p>
    <w:p w:rsidR="00A24A68" w:rsidRPr="00334069" w:rsidRDefault="00A24A68" w:rsidP="00A24A68">
      <w:pPr>
        <w:tabs>
          <w:tab w:val="left" w:pos="5810"/>
        </w:tabs>
        <w:jc w:val="both"/>
        <w:rPr>
          <w:rFonts w:ascii="Arial" w:hAnsi="Arial" w:cs="Arial"/>
          <w:sz w:val="20"/>
          <w:szCs w:val="20"/>
        </w:rPr>
      </w:pPr>
    </w:p>
    <w:p w:rsidR="00A24A68" w:rsidRDefault="00A24A68" w:rsidP="00A24A68">
      <w:pPr>
        <w:tabs>
          <w:tab w:val="left" w:pos="3882"/>
        </w:tabs>
        <w:jc w:val="both"/>
        <w:rPr>
          <w:rFonts w:ascii="Arial" w:hAnsi="Arial" w:cs="Arial"/>
          <w:sz w:val="20"/>
          <w:szCs w:val="20"/>
        </w:rPr>
      </w:pPr>
      <w:r>
        <w:rPr>
          <w:rFonts w:ascii="Arial" w:hAnsi="Arial" w:cs="Arial"/>
          <w:sz w:val="20"/>
          <w:szCs w:val="20"/>
        </w:rPr>
        <w:tab/>
      </w:r>
    </w:p>
    <w:p w:rsidR="00A24A68" w:rsidRDefault="00A24A68" w:rsidP="00A24A68">
      <w:pPr>
        <w:tabs>
          <w:tab w:val="left" w:pos="3882"/>
        </w:tabs>
        <w:jc w:val="both"/>
        <w:rPr>
          <w:rFonts w:ascii="Arial" w:hAnsi="Arial" w:cs="Arial"/>
          <w:sz w:val="20"/>
          <w:szCs w:val="20"/>
        </w:rPr>
      </w:pPr>
    </w:p>
    <w:p w:rsidR="00E60C00" w:rsidRDefault="00E60C00" w:rsidP="00A24A68">
      <w:pPr>
        <w:tabs>
          <w:tab w:val="left" w:pos="3882"/>
        </w:tabs>
        <w:jc w:val="both"/>
        <w:rPr>
          <w:rFonts w:ascii="Arial" w:hAnsi="Arial" w:cs="Arial"/>
          <w:sz w:val="20"/>
          <w:szCs w:val="20"/>
        </w:rPr>
      </w:pPr>
    </w:p>
    <w:p w:rsidR="00A24A68" w:rsidRDefault="00A24A68" w:rsidP="00A24A68">
      <w:pPr>
        <w:pStyle w:val="SemEspaamento"/>
        <w:jc w:val="center"/>
        <w:rPr>
          <w:rFonts w:ascii="Arial" w:hAnsi="Arial" w:cs="Arial"/>
          <w:b/>
          <w:sz w:val="20"/>
          <w:szCs w:val="20"/>
          <w:u w:val="single"/>
        </w:rPr>
      </w:pPr>
    </w:p>
    <w:p w:rsidR="00A24A68" w:rsidRPr="00334069" w:rsidRDefault="00A24A68" w:rsidP="00A24A68">
      <w:pPr>
        <w:pStyle w:val="SemEspaamento"/>
        <w:jc w:val="center"/>
        <w:rPr>
          <w:rFonts w:ascii="Arial" w:hAnsi="Arial" w:cs="Arial"/>
          <w:b/>
          <w:sz w:val="20"/>
          <w:szCs w:val="20"/>
          <w:u w:val="single"/>
        </w:rPr>
      </w:pPr>
      <w:r w:rsidRPr="00334069">
        <w:rPr>
          <w:rFonts w:ascii="Arial" w:hAnsi="Arial" w:cs="Arial"/>
          <w:b/>
          <w:sz w:val="20"/>
          <w:szCs w:val="20"/>
          <w:u w:val="single"/>
        </w:rPr>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sidR="00044631">
        <w:rPr>
          <w:rFonts w:ascii="Arial" w:hAnsi="Arial" w:cs="Arial"/>
          <w:b/>
          <w:sz w:val="20"/>
          <w:szCs w:val="20"/>
          <w:u w:val="single"/>
        </w:rPr>
        <w:t>006</w:t>
      </w:r>
      <w:r>
        <w:rPr>
          <w:rFonts w:ascii="Arial" w:hAnsi="Arial" w:cs="Arial"/>
          <w:b/>
          <w:sz w:val="20"/>
          <w:szCs w:val="20"/>
          <w:u w:val="single"/>
        </w:rPr>
        <w:t>/2026</w:t>
      </w:r>
      <w:r w:rsidRPr="00334069">
        <w:rPr>
          <w:rFonts w:ascii="Arial" w:hAnsi="Arial" w:cs="Arial"/>
          <w:b/>
          <w:sz w:val="20"/>
          <w:szCs w:val="20"/>
          <w:u w:val="single"/>
        </w:rPr>
        <w:t>.</w:t>
      </w:r>
    </w:p>
    <w:p w:rsidR="00A24A68" w:rsidRDefault="00A24A68" w:rsidP="00A24A6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044631">
        <w:rPr>
          <w:rFonts w:ascii="Arial" w:hAnsi="Arial" w:cs="Arial"/>
          <w:b/>
          <w:sz w:val="20"/>
          <w:szCs w:val="20"/>
          <w:u w:val="single"/>
        </w:rPr>
        <w:t xml:space="preserve">N.º </w:t>
      </w:r>
      <w:r w:rsidR="00044631" w:rsidRPr="00044631">
        <w:rPr>
          <w:rFonts w:ascii="Arial" w:hAnsi="Arial" w:cs="Arial"/>
          <w:b/>
          <w:sz w:val="20"/>
          <w:szCs w:val="20"/>
          <w:u w:val="single"/>
        </w:rPr>
        <w:t>014</w:t>
      </w:r>
      <w:r w:rsidRPr="00044631">
        <w:rPr>
          <w:rFonts w:ascii="Arial" w:hAnsi="Arial" w:cs="Arial"/>
          <w:b/>
          <w:sz w:val="20"/>
          <w:szCs w:val="20"/>
          <w:u w:val="single"/>
        </w:rPr>
        <w:t>/2026.</w:t>
      </w:r>
    </w:p>
    <w:p w:rsidR="00A24A68" w:rsidRDefault="00A24A68" w:rsidP="00A24A68">
      <w:pPr>
        <w:pStyle w:val="SemEspaamento"/>
        <w:jc w:val="center"/>
        <w:rPr>
          <w:rFonts w:ascii="Arial" w:hAnsi="Arial" w:cs="Arial"/>
          <w:b/>
          <w:sz w:val="20"/>
          <w:szCs w:val="20"/>
          <w:u w:val="single"/>
        </w:rPr>
      </w:pPr>
    </w:p>
    <w:p w:rsidR="00A24A68" w:rsidRPr="00334069" w:rsidRDefault="00A24A68" w:rsidP="00A24A68">
      <w:pPr>
        <w:pStyle w:val="SemEspaamento"/>
        <w:jc w:val="center"/>
        <w:rPr>
          <w:rFonts w:ascii="Arial" w:hAnsi="Arial" w:cs="Arial"/>
          <w:b/>
          <w:sz w:val="20"/>
          <w:szCs w:val="20"/>
          <w:u w:val="single"/>
        </w:rPr>
      </w:pPr>
    </w:p>
    <w:p w:rsidR="00A24A68" w:rsidRPr="00334069" w:rsidRDefault="00A24A68" w:rsidP="00A24A68">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pacing w:val="1"/>
          <w:sz w:val="20"/>
          <w:szCs w:val="20"/>
        </w:rPr>
        <w:t>lote</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Pr>
          <w:rFonts w:ascii="Arial" w:hAnsi="Arial" w:cs="Arial"/>
          <w:sz w:val="20"/>
          <w:szCs w:val="20"/>
        </w:rPr>
        <w:t>a</w:t>
      </w:r>
      <w:proofErr w:type="gramEnd"/>
      <w:r w:rsidRPr="00723179">
        <w:rPr>
          <w:rFonts w:ascii="Arial" w:hAnsi="Arial" w:cs="Arial"/>
          <w:sz w:val="20"/>
          <w:szCs w:val="20"/>
        </w:rPr>
        <w:t xml:space="preserve"> </w:t>
      </w:r>
      <w:r w:rsidR="00044631" w:rsidRPr="00044631">
        <w:rPr>
          <w:rFonts w:ascii="Arial" w:hAnsi="Arial" w:cs="Arial"/>
          <w:sz w:val="20"/>
          <w:szCs w:val="20"/>
        </w:rPr>
        <w:t>contratação de empresa especializada para a execução dos serviços de manutenção do Sistema de Iluminação Pública tecnologia LED com fornecimento de materiais, mão de obra e equipamentos</w:t>
      </w:r>
      <w:r w:rsidRPr="003163BD">
        <w:rPr>
          <w:rStyle w:val="SemEspaamentoChar"/>
          <w:rFonts w:ascii="Arial" w:eastAsiaTheme="minorEastAsia" w:hAnsi="Arial" w:cs="Arial"/>
          <w:sz w:val="20"/>
          <w:szCs w:val="20"/>
        </w:rPr>
        <w:t>,</w:t>
      </w:r>
      <w:r>
        <w:rPr>
          <w:rStyle w:val="SemEspaamentoChar"/>
          <w:rFonts w:ascii="Arial" w:eastAsiaTheme="minorEastAsia" w:hAnsi="Arial" w:cs="Arial"/>
          <w:sz w:val="20"/>
          <w:szCs w:val="20"/>
        </w:rPr>
        <w:t xml:space="preserve"> </w:t>
      </w:r>
      <w:r w:rsidRPr="00334069">
        <w:rPr>
          <w:rFonts w:ascii="Arial" w:hAnsi="Arial" w:cs="Arial"/>
          <w:sz w:val="20"/>
          <w:szCs w:val="20"/>
        </w:rPr>
        <w:t>e de acordo com as condições estabelecidas neste Edital e seus anexos.</w:t>
      </w:r>
    </w:p>
    <w:p w:rsidR="00A24A68" w:rsidRPr="00334069" w:rsidRDefault="00A24A68" w:rsidP="00A24A68">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A24A68" w:rsidRPr="00334069" w:rsidTr="00A24A68">
        <w:tc>
          <w:tcPr>
            <w:tcW w:w="8956" w:type="dxa"/>
          </w:tcPr>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DATA DA SESSÃO</w:t>
            </w:r>
            <w:r w:rsidRPr="00044631">
              <w:rPr>
                <w:rFonts w:ascii="Arial" w:hAnsi="Arial" w:cs="Arial"/>
                <w:b/>
                <w:sz w:val="20"/>
                <w:szCs w:val="20"/>
              </w:rPr>
              <w:t xml:space="preserve">: </w:t>
            </w:r>
            <w:r w:rsidR="00044631" w:rsidRPr="00044631">
              <w:rPr>
                <w:rFonts w:ascii="Arial" w:hAnsi="Arial" w:cs="Arial"/>
                <w:b/>
                <w:sz w:val="20"/>
                <w:szCs w:val="20"/>
              </w:rPr>
              <w:t>09/02/2026</w:t>
            </w:r>
            <w:r w:rsidRPr="00044631">
              <w:rPr>
                <w:rFonts w:ascii="Arial" w:hAnsi="Arial" w:cs="Arial"/>
                <w:b/>
                <w:sz w:val="20"/>
                <w:szCs w:val="20"/>
              </w:rPr>
              <w:t>.</w:t>
            </w: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A24A68" w:rsidRPr="00F26DF3" w:rsidRDefault="00A24A68" w:rsidP="00A24A68">
            <w:pPr>
              <w:pStyle w:val="SemEspaamento"/>
              <w:jc w:val="both"/>
              <w:rPr>
                <w:rFonts w:ascii="Arial" w:hAnsi="Arial" w:cs="Arial"/>
                <w:b/>
                <w:sz w:val="20"/>
                <w:szCs w:val="20"/>
              </w:rPr>
            </w:pPr>
            <w:r w:rsidRPr="00F26DF3">
              <w:rPr>
                <w:rFonts w:ascii="Arial" w:hAnsi="Arial" w:cs="Arial"/>
                <w:b/>
                <w:sz w:val="20"/>
                <w:szCs w:val="20"/>
              </w:rPr>
              <w:t xml:space="preserve">VALOR ESTIMADO: </w:t>
            </w:r>
            <w:r w:rsidRPr="00EF1965">
              <w:rPr>
                <w:rFonts w:ascii="Arial" w:hAnsi="Arial" w:cs="Arial"/>
                <w:b/>
                <w:sz w:val="20"/>
                <w:szCs w:val="20"/>
              </w:rPr>
              <w:t xml:space="preserve">R$ </w:t>
            </w:r>
            <w:r w:rsidR="00044631" w:rsidRPr="00044631">
              <w:rPr>
                <w:rFonts w:ascii="Arial" w:hAnsi="Arial" w:cs="Arial"/>
                <w:b/>
                <w:sz w:val="20"/>
                <w:szCs w:val="20"/>
              </w:rPr>
              <w:t>R$ 959.900,00 (</w:t>
            </w:r>
            <w:r w:rsidR="00044631" w:rsidRPr="00044631">
              <w:rPr>
                <w:rFonts w:ascii="Arial" w:hAnsi="Arial" w:cs="Arial"/>
                <w:sz w:val="20"/>
                <w:szCs w:val="20"/>
              </w:rPr>
              <w:t>novecentos e cinquenta e nove mil e novecentos reais)</w:t>
            </w:r>
          </w:p>
        </w:tc>
      </w:tr>
    </w:tbl>
    <w:p w:rsidR="00A24A68" w:rsidRPr="00334069" w:rsidRDefault="00A24A68" w:rsidP="00A24A68">
      <w:pPr>
        <w:pStyle w:val="SemEspaamento"/>
        <w:jc w:val="both"/>
        <w:rPr>
          <w:rFonts w:ascii="Arial" w:hAnsi="Arial" w:cs="Arial"/>
          <w:sz w:val="20"/>
          <w:szCs w:val="20"/>
        </w:rPr>
      </w:pPr>
    </w:p>
    <w:p w:rsidR="00A24A68" w:rsidRPr="00334069" w:rsidRDefault="00A24A68" w:rsidP="00A24A68">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A24A68" w:rsidRPr="00334069" w:rsidRDefault="00A24A68" w:rsidP="00A24A68">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A24A68" w:rsidRPr="00334069" w:rsidRDefault="00A24A68" w:rsidP="00A24A68">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DISPOSIÇÕES PRELIMINARES</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HABILITAÇÃO</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PAGAMENTO</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A24A68" w:rsidRPr="00334069" w:rsidTr="00A24A68">
        <w:tc>
          <w:tcPr>
            <w:tcW w:w="56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DISPOSIÇÕES FINAIS</w:t>
            </w:r>
          </w:p>
        </w:tc>
      </w:tr>
    </w:tbl>
    <w:p w:rsidR="00A24A68" w:rsidRPr="00334069" w:rsidRDefault="00A24A68" w:rsidP="00A24A68">
      <w:pPr>
        <w:pStyle w:val="SemEspaamento"/>
        <w:jc w:val="both"/>
        <w:rPr>
          <w:rFonts w:ascii="Arial" w:hAnsi="Arial" w:cs="Arial"/>
          <w:sz w:val="20"/>
          <w:szCs w:val="20"/>
        </w:rPr>
      </w:pPr>
    </w:p>
    <w:p w:rsidR="00A24A68" w:rsidRPr="00334069" w:rsidRDefault="00A24A68" w:rsidP="00A24A68">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 xml:space="preserve">nomeado através </w:t>
      </w:r>
      <w:r w:rsidRPr="00044631">
        <w:rPr>
          <w:rFonts w:ascii="Arial" w:hAnsi="Arial" w:cs="Arial"/>
          <w:sz w:val="20"/>
          <w:szCs w:val="20"/>
        </w:rPr>
        <w:t>da</w:t>
      </w:r>
      <w:r w:rsidRPr="00044631">
        <w:rPr>
          <w:rFonts w:ascii="Arial" w:hAnsi="Arial" w:cs="Arial"/>
          <w:b/>
          <w:sz w:val="20"/>
          <w:szCs w:val="20"/>
        </w:rPr>
        <w:t xml:space="preserve"> portaria </w:t>
      </w:r>
      <w:r w:rsidR="00044631" w:rsidRPr="00044631">
        <w:rPr>
          <w:rFonts w:ascii="Arial" w:hAnsi="Arial" w:cs="Arial"/>
          <w:b/>
          <w:sz w:val="20"/>
          <w:szCs w:val="20"/>
        </w:rPr>
        <w:t>001/2026</w:t>
      </w:r>
      <w:r w:rsidRPr="00044631">
        <w:rPr>
          <w:rFonts w:ascii="Arial" w:hAnsi="Arial" w:cs="Arial"/>
          <w:b/>
          <w:sz w:val="20"/>
          <w:szCs w:val="20"/>
        </w:rPr>
        <w:t>,</w:t>
      </w:r>
      <w:r w:rsidRPr="00044631">
        <w:rPr>
          <w:rFonts w:ascii="Arial" w:hAnsi="Arial" w:cs="Arial"/>
          <w:sz w:val="20"/>
          <w:szCs w:val="20"/>
        </w:rPr>
        <w:t xml:space="preserve"> e</w:t>
      </w:r>
      <w:r w:rsidRPr="00334069">
        <w:rPr>
          <w:rFonts w:ascii="Arial" w:hAnsi="Arial" w:cs="Arial"/>
          <w:sz w:val="20"/>
          <w:szCs w:val="20"/>
        </w:rPr>
        <w:t xml:space="preserv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A24A68" w:rsidRPr="00334069" w:rsidRDefault="00A24A68" w:rsidP="00A24A68">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A24A68" w:rsidRPr="00334069" w:rsidTr="00A24A68">
        <w:tc>
          <w:tcPr>
            <w:tcW w:w="1418"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ANEXO 01</w:t>
            </w:r>
          </w:p>
        </w:tc>
        <w:tc>
          <w:tcPr>
            <w:tcW w:w="7544"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Termo de referência</w:t>
            </w:r>
          </w:p>
        </w:tc>
      </w:tr>
      <w:tr w:rsidR="00A24A68" w:rsidRPr="00334069" w:rsidTr="00A24A68">
        <w:tc>
          <w:tcPr>
            <w:tcW w:w="1418"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ANEXO 02</w:t>
            </w:r>
          </w:p>
        </w:tc>
        <w:tc>
          <w:tcPr>
            <w:tcW w:w="7544"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Pr>
                <w:rFonts w:ascii="Arial" w:hAnsi="Arial" w:cs="Arial"/>
                <w:sz w:val="20"/>
                <w:szCs w:val="20"/>
              </w:rPr>
              <w:t>de Contrato</w:t>
            </w:r>
          </w:p>
        </w:tc>
      </w:tr>
      <w:tr w:rsidR="00A24A68" w:rsidRPr="00334069" w:rsidTr="00A24A68">
        <w:tc>
          <w:tcPr>
            <w:tcW w:w="1418"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ANEXO 03</w:t>
            </w:r>
          </w:p>
        </w:tc>
        <w:tc>
          <w:tcPr>
            <w:tcW w:w="7544"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A24A68" w:rsidRPr="00334069" w:rsidTr="00A24A68">
        <w:tc>
          <w:tcPr>
            <w:tcW w:w="1418"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A24A68" w:rsidRPr="00334069" w:rsidTr="00A24A68">
        <w:tc>
          <w:tcPr>
            <w:tcW w:w="1418"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A24A68" w:rsidRPr="00334069" w:rsidTr="00A24A68">
        <w:tc>
          <w:tcPr>
            <w:tcW w:w="1418"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A24A68" w:rsidRPr="00334069" w:rsidTr="00A24A68">
        <w:tc>
          <w:tcPr>
            <w:tcW w:w="1418"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ANEXO 06.1</w:t>
            </w:r>
          </w:p>
        </w:tc>
        <w:tc>
          <w:tcPr>
            <w:tcW w:w="7544"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A24A68" w:rsidRPr="00334069" w:rsidTr="00A24A68">
        <w:tc>
          <w:tcPr>
            <w:tcW w:w="1418"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A24A68" w:rsidRPr="00334069" w:rsidRDefault="00A24A68" w:rsidP="00A24A68">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A24A68" w:rsidRPr="00334069" w:rsidRDefault="00A24A68" w:rsidP="00A24A68">
      <w:pPr>
        <w:pStyle w:val="SemEspaamento"/>
        <w:rPr>
          <w:rFonts w:ascii="Arial" w:hAnsi="Arial" w:cs="Arial"/>
        </w:rPr>
      </w:pPr>
    </w:p>
    <w:p w:rsidR="00A24A68" w:rsidRPr="00334069" w:rsidRDefault="00A24A68" w:rsidP="00A24A68">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A24A68" w:rsidRPr="00334069" w:rsidRDefault="00A24A68" w:rsidP="00A24A68">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A24A68" w:rsidRPr="006557AF" w:rsidRDefault="00A24A68" w:rsidP="00A24A68">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A24A68" w:rsidRPr="006557AF" w:rsidRDefault="00A24A68" w:rsidP="00A24A68">
      <w:pPr>
        <w:pStyle w:val="SemEspaamento"/>
        <w:jc w:val="both"/>
        <w:rPr>
          <w:rFonts w:ascii="Arial" w:hAnsi="Arial" w:cs="Arial"/>
          <w:b/>
          <w:sz w:val="20"/>
          <w:szCs w:val="20"/>
          <w:u w:val="single"/>
        </w:rPr>
      </w:pP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.3</w:t>
      </w:r>
      <w:r w:rsidR="00044631">
        <w:rPr>
          <w:rFonts w:ascii="Arial" w:hAnsi="Arial" w:cs="Arial"/>
          <w:sz w:val="20"/>
          <w:szCs w:val="20"/>
        </w:rPr>
        <w:t xml:space="preserve"> P</w:t>
      </w:r>
      <w:r>
        <w:rPr>
          <w:rFonts w:ascii="Arial" w:hAnsi="Arial" w:cs="Arial"/>
          <w:sz w:val="20"/>
          <w:szCs w:val="20"/>
        </w:rPr>
        <w:t>oderão participar</w:t>
      </w:r>
      <w:r w:rsidRPr="0040420F">
        <w:rPr>
          <w:rFonts w:ascii="Arial" w:hAnsi="Arial" w:cs="Arial"/>
          <w:b/>
          <w:sz w:val="20"/>
          <w:szCs w:val="20"/>
        </w:rPr>
        <w:t xml:space="preserve"> às MICROEMPRESAS - ME, EMPRESAS DE PEQUENO PORTE -</w:t>
      </w:r>
      <w:r w:rsidRPr="0040420F">
        <w:rPr>
          <w:rFonts w:ascii="Arial" w:hAnsi="Arial" w:cs="Arial"/>
          <w:b/>
          <w:spacing w:val="1"/>
          <w:sz w:val="20"/>
          <w:szCs w:val="20"/>
        </w:rPr>
        <w:t xml:space="preserve"> </w:t>
      </w:r>
      <w:r w:rsidRPr="0040420F">
        <w:rPr>
          <w:rFonts w:ascii="Arial" w:hAnsi="Arial" w:cs="Arial"/>
          <w:b/>
          <w:sz w:val="20"/>
          <w:szCs w:val="20"/>
        </w:rPr>
        <w:t>EPP E AO MICROEMPREENDEDOR INDIVIDUAL – MEI,</w:t>
      </w:r>
      <w:r w:rsidRPr="00FD6DDE">
        <w:rPr>
          <w:rFonts w:ascii="Arial" w:hAnsi="Arial" w:cs="Arial"/>
          <w:sz w:val="20"/>
          <w:szCs w:val="20"/>
        </w:rPr>
        <w:t xml:space="preserve">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A24A68" w:rsidRPr="009D6CE8" w:rsidRDefault="00A24A68" w:rsidP="00A24A68">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A24A68" w:rsidRPr="009D6CE8" w:rsidRDefault="00A24A68" w:rsidP="00A24A68">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A24A68" w:rsidRPr="009D6CE8" w:rsidRDefault="00A24A68" w:rsidP="00A24A68">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A24A68" w:rsidRPr="009D6CE8" w:rsidRDefault="00A24A68" w:rsidP="00A24A68">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A24A68" w:rsidRPr="009D6CE8" w:rsidRDefault="00A24A68" w:rsidP="00A24A68">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A24A68" w:rsidRPr="00334069" w:rsidRDefault="00A24A68" w:rsidP="00A24A68">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  </w:t>
      </w: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A24A68" w:rsidRPr="00334069" w:rsidRDefault="00A24A68" w:rsidP="00A24A68">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  </w:t>
      </w: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A24A68" w:rsidRDefault="00A24A68" w:rsidP="00A24A68">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w:t>
      </w:r>
      <w:r>
        <w:rPr>
          <w:rFonts w:ascii="Arial" w:hAnsi="Arial" w:cs="Arial"/>
          <w:sz w:val="20"/>
          <w:szCs w:val="20"/>
        </w:rPr>
        <w:t>10 (dez)</w:t>
      </w:r>
      <w:r w:rsidRPr="00334069">
        <w:rPr>
          <w:rFonts w:ascii="Arial" w:hAnsi="Arial" w:cs="Arial"/>
          <w:sz w:val="20"/>
          <w:szCs w:val="20"/>
        </w:rPr>
        <w:t xml:space="preserve"> minutos, aleatoriamente determinado, findo o qual será automaticamente encerrada a recepção de lances;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jc w:val="both"/>
        <w:rPr>
          <w:rFonts w:ascii="Arial" w:hAnsi="Arial" w:cs="Arial"/>
          <w:b/>
          <w:sz w:val="20"/>
          <w:szCs w:val="20"/>
        </w:rPr>
      </w:pPr>
      <w:r w:rsidRPr="00334069">
        <w:rPr>
          <w:rFonts w:ascii="Arial" w:hAnsi="Arial" w:cs="Arial"/>
          <w:b/>
          <w:sz w:val="20"/>
          <w:szCs w:val="20"/>
        </w:rPr>
        <w:t xml:space="preserve">PROPOSTA NO SISTEMA ELETRÔNICO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A24A68" w:rsidRPr="00334069" w:rsidRDefault="00A24A68" w:rsidP="00A24A68">
      <w:pPr>
        <w:pStyle w:val="SemEspaamento"/>
        <w:jc w:val="both"/>
        <w:rPr>
          <w:rFonts w:ascii="Arial" w:hAnsi="Arial" w:cs="Arial"/>
          <w:b/>
          <w:sz w:val="20"/>
          <w:szCs w:val="20"/>
          <w:u w:val="single"/>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A24A68" w:rsidRPr="00334069" w:rsidRDefault="00A24A68" w:rsidP="00A24A68">
      <w:pPr>
        <w:pStyle w:val="SemEspaamento"/>
        <w:jc w:val="both"/>
        <w:rPr>
          <w:rFonts w:ascii="Arial" w:hAnsi="Arial" w:cs="Arial"/>
          <w:b/>
          <w:sz w:val="20"/>
          <w:szCs w:val="20"/>
          <w:u w:val="single"/>
        </w:rPr>
      </w:pPr>
    </w:p>
    <w:p w:rsidR="00A24A68" w:rsidRPr="00334069" w:rsidRDefault="00A24A68" w:rsidP="00A24A68">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sz w:val="20"/>
          <w:szCs w:val="20"/>
        </w:rPr>
        <w:t>, observado o prazo para fornecimento, as especificações técnicas, parâmetros mínimos de qualidade e demais condições definidas neste Edital.</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A24A68" w:rsidRPr="00334069" w:rsidRDefault="00A24A68" w:rsidP="00A24A68">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A24A68" w:rsidRDefault="00A24A68" w:rsidP="00A24A68">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5C5CF7" w:rsidRPr="00044631" w:rsidRDefault="005C5CF7" w:rsidP="00A24A68">
      <w:pPr>
        <w:pStyle w:val="SemEspaamento"/>
        <w:jc w:val="both"/>
        <w:rPr>
          <w:rFonts w:ascii="Arial" w:hAnsi="Arial" w:cs="Arial"/>
          <w:sz w:val="20"/>
          <w:szCs w:val="20"/>
        </w:rPr>
      </w:pPr>
      <w:r w:rsidRPr="00044631">
        <w:rPr>
          <w:rFonts w:ascii="Arial" w:hAnsi="Arial" w:cs="Arial"/>
          <w:sz w:val="20"/>
          <w:szCs w:val="20"/>
          <w:highlight w:val="yellow"/>
        </w:rPr>
        <w:t xml:space="preserve">7.6 “O Pregoeiro solicitará ao licitante provisoriamente classificado em primeiro lugar que apresente ou envie juntamente com a proposta, sob pena de </w:t>
      </w:r>
      <w:proofErr w:type="gramStart"/>
      <w:r w:rsidRPr="00044631">
        <w:rPr>
          <w:rFonts w:ascii="Arial" w:hAnsi="Arial" w:cs="Arial"/>
          <w:sz w:val="20"/>
          <w:szCs w:val="20"/>
          <w:highlight w:val="yellow"/>
        </w:rPr>
        <w:t>não-aceitação</w:t>
      </w:r>
      <w:proofErr w:type="gramEnd"/>
      <w:r w:rsidRPr="00044631">
        <w:rPr>
          <w:rFonts w:ascii="Arial" w:hAnsi="Arial" w:cs="Arial"/>
          <w:sz w:val="20"/>
          <w:szCs w:val="20"/>
          <w:highlight w:val="yellow"/>
        </w:rPr>
        <w:t>, cópia da Etiqueta Nacional de Conservação de Energia – ENCE da lâmpada fluorescente compacta com reator integrado à base e/ou lâmpada de LED com dispositivo de controle integrado à base, bem como do Selo de identificação da conformidade.</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jc w:val="both"/>
        <w:rPr>
          <w:rFonts w:ascii="Arial" w:hAnsi="Arial" w:cs="Arial"/>
          <w:b/>
          <w:sz w:val="20"/>
          <w:szCs w:val="20"/>
          <w:u w:val="single"/>
        </w:rPr>
      </w:pPr>
      <w:r w:rsidRPr="00334069">
        <w:rPr>
          <w:rFonts w:ascii="Arial" w:hAnsi="Arial" w:cs="Arial"/>
          <w:b/>
          <w:sz w:val="20"/>
          <w:szCs w:val="20"/>
          <w:u w:val="single"/>
        </w:rPr>
        <w:t>08. HABILITAÇÃO</w:t>
      </w:r>
    </w:p>
    <w:p w:rsidR="00A24A68" w:rsidRPr="00334069" w:rsidRDefault="00A24A68" w:rsidP="00A24A68">
      <w:pPr>
        <w:jc w:val="both"/>
        <w:rPr>
          <w:rFonts w:ascii="Arial" w:hAnsi="Arial" w:cs="Arial"/>
          <w:sz w:val="20"/>
          <w:szCs w:val="20"/>
        </w:rPr>
      </w:pPr>
      <w:r w:rsidRPr="00334069">
        <w:rPr>
          <w:rFonts w:ascii="Arial" w:hAnsi="Arial" w:cs="Arial"/>
          <w:sz w:val="20"/>
          <w:szCs w:val="20"/>
        </w:rPr>
        <w:t xml:space="preserve">8.1 Conforme ANEXO 03. </w:t>
      </w:r>
    </w:p>
    <w:p w:rsidR="00A24A68" w:rsidRPr="00334069" w:rsidRDefault="00A24A68" w:rsidP="00A24A68">
      <w:pPr>
        <w:jc w:val="both"/>
        <w:rPr>
          <w:rFonts w:ascii="Arial" w:hAnsi="Arial" w:cs="Arial"/>
          <w:b/>
          <w:sz w:val="20"/>
          <w:szCs w:val="20"/>
          <w:u w:val="single"/>
        </w:rPr>
      </w:pPr>
      <w:r w:rsidRPr="00334069">
        <w:rPr>
          <w:rFonts w:ascii="Arial" w:hAnsi="Arial" w:cs="Arial"/>
          <w:b/>
          <w:sz w:val="20"/>
          <w:szCs w:val="20"/>
          <w:u w:val="single"/>
        </w:rPr>
        <w:t>09. IMPUGNAÇÃO AO EDITAL, RECURSOS E HOMOLOGAÇÃO</w:t>
      </w:r>
      <w:r>
        <w:rPr>
          <w:rFonts w:ascii="Arial" w:hAnsi="Arial" w:cs="Arial"/>
          <w:b/>
          <w:sz w:val="20"/>
          <w:szCs w:val="20"/>
          <w:u w:val="single"/>
        </w:rPr>
        <w:t>.</w:t>
      </w:r>
      <w:r w:rsidRPr="00334069">
        <w:rPr>
          <w:rFonts w:ascii="Arial" w:hAnsi="Arial" w:cs="Arial"/>
          <w:b/>
          <w:sz w:val="20"/>
          <w:szCs w:val="20"/>
          <w:u w:val="single"/>
        </w:rPr>
        <w:t xml:space="preserve">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w:t>
      </w:r>
      <w:r w:rsidRPr="00334069">
        <w:rPr>
          <w:rFonts w:ascii="Arial" w:hAnsi="Arial" w:cs="Arial"/>
          <w:sz w:val="20"/>
          <w:szCs w:val="20"/>
        </w:rPr>
        <w:lastRenderedPageBreak/>
        <w:t xml:space="preserve">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a) advertência;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b) multa;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A24A68" w:rsidRPr="00334069" w:rsidRDefault="00A24A68" w:rsidP="00A24A68">
      <w:pPr>
        <w:pStyle w:val="SemEspaamento"/>
        <w:jc w:val="both"/>
        <w:rPr>
          <w:rFonts w:ascii="Arial" w:hAnsi="Arial" w:cs="Arial"/>
          <w:b/>
          <w:sz w:val="20"/>
          <w:szCs w:val="20"/>
          <w:u w:val="single"/>
        </w:rPr>
      </w:pPr>
    </w:p>
    <w:p w:rsidR="00A24A68" w:rsidRPr="00334069" w:rsidRDefault="00A24A68" w:rsidP="00A24A68">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A24A68" w:rsidRPr="00334069" w:rsidRDefault="00A24A68" w:rsidP="00A24A68">
      <w:pPr>
        <w:pStyle w:val="SemEspaamento"/>
        <w:jc w:val="both"/>
        <w:rPr>
          <w:rFonts w:ascii="Arial" w:hAnsi="Arial" w:cs="Arial"/>
          <w:b/>
          <w:sz w:val="20"/>
          <w:szCs w:val="20"/>
          <w:u w:val="single"/>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A24A68" w:rsidRPr="00334069" w:rsidRDefault="00A24A68" w:rsidP="00A24A68">
      <w:pPr>
        <w:pStyle w:val="SemEspaamento"/>
        <w:jc w:val="both"/>
        <w:rPr>
          <w:rFonts w:ascii="Arial" w:hAnsi="Arial" w:cs="Arial"/>
          <w:b/>
          <w:sz w:val="20"/>
          <w:szCs w:val="20"/>
        </w:rPr>
      </w:pPr>
    </w:p>
    <w:p w:rsidR="00A24A68" w:rsidRDefault="00A24A68" w:rsidP="00A24A68">
      <w:pPr>
        <w:pStyle w:val="SemEspaamento"/>
        <w:jc w:val="both"/>
        <w:rPr>
          <w:rFonts w:ascii="Arial" w:hAnsi="Arial" w:cs="Arial"/>
          <w:sz w:val="20"/>
          <w:szCs w:val="20"/>
        </w:rPr>
      </w:pPr>
      <w:r w:rsidRPr="00334069">
        <w:rPr>
          <w:rFonts w:ascii="Arial" w:hAnsi="Arial" w:cs="Arial"/>
          <w:sz w:val="20"/>
          <w:szCs w:val="20"/>
        </w:rPr>
        <w:lastRenderedPageBreak/>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u w:val="single"/>
        </w:rPr>
      </w:pPr>
      <w:r w:rsidRPr="00334069">
        <w:rPr>
          <w:rFonts w:ascii="Arial" w:hAnsi="Arial" w:cs="Arial"/>
          <w:b/>
          <w:sz w:val="20"/>
          <w:szCs w:val="20"/>
          <w:u w:val="single"/>
        </w:rPr>
        <w:t>15 - REAJUSTAMENTO</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A24A68" w:rsidRPr="00334069" w:rsidRDefault="00A24A68" w:rsidP="00A24A68">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A24A68" w:rsidRPr="00334069" w:rsidRDefault="00A24A68" w:rsidP="00A24A68">
      <w:pPr>
        <w:pStyle w:val="SemEspaamento"/>
        <w:rPr>
          <w:rFonts w:ascii="Arial" w:hAnsi="Arial" w:cs="Arial"/>
          <w:sz w:val="20"/>
          <w:szCs w:val="20"/>
        </w:rPr>
      </w:pPr>
    </w:p>
    <w:p w:rsidR="00A24A68" w:rsidRPr="00334069" w:rsidRDefault="00A24A68" w:rsidP="00A24A68">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17.2. O proponente é responsável pela fidelidade e legitimidade das Informações prestadas e dos documentos apresentados em qualquer fase da licitação. A falsidade de qualquer documento </w:t>
      </w:r>
      <w:r w:rsidRPr="00334069">
        <w:rPr>
          <w:rFonts w:ascii="Arial" w:hAnsi="Arial" w:cs="Arial"/>
          <w:sz w:val="20"/>
          <w:szCs w:val="20"/>
        </w:rPr>
        <w:lastRenderedPageBreak/>
        <w:t>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A24A68" w:rsidRPr="00334069" w:rsidRDefault="00A24A68" w:rsidP="00A24A68">
      <w:pPr>
        <w:pStyle w:val="SemEspaamento"/>
        <w:jc w:val="both"/>
        <w:rPr>
          <w:rFonts w:ascii="Arial" w:hAnsi="Arial" w:cs="Arial"/>
          <w:sz w:val="20"/>
          <w:szCs w:val="20"/>
        </w:rPr>
      </w:pPr>
    </w:p>
    <w:p w:rsidR="00A24A68" w:rsidRPr="00334069" w:rsidRDefault="00044631" w:rsidP="00A24A68">
      <w:pPr>
        <w:ind w:right="-376"/>
        <w:jc w:val="both"/>
        <w:rPr>
          <w:rFonts w:ascii="Arial" w:hAnsi="Arial" w:cs="Arial"/>
          <w:sz w:val="20"/>
          <w:szCs w:val="20"/>
        </w:rPr>
      </w:pPr>
      <w:r w:rsidRPr="00044631">
        <w:rPr>
          <w:rFonts w:ascii="Arial" w:hAnsi="Arial" w:cs="Arial"/>
          <w:sz w:val="20"/>
          <w:szCs w:val="20"/>
        </w:rPr>
        <w:t>Ribeirão do Pinhal, 19</w:t>
      </w:r>
      <w:r w:rsidR="00A24A68" w:rsidRPr="00044631">
        <w:rPr>
          <w:rFonts w:ascii="Arial" w:hAnsi="Arial" w:cs="Arial"/>
          <w:sz w:val="20"/>
          <w:szCs w:val="20"/>
        </w:rPr>
        <w:t xml:space="preserve"> de janeiro de 2026.</w:t>
      </w:r>
    </w:p>
    <w:p w:rsidR="00A24A68" w:rsidRPr="00334069" w:rsidRDefault="00A24A68" w:rsidP="00A24A68">
      <w:pPr>
        <w:ind w:right="-376"/>
        <w:jc w:val="both"/>
        <w:rPr>
          <w:rFonts w:ascii="Arial" w:hAnsi="Arial" w:cs="Arial"/>
          <w:sz w:val="20"/>
          <w:szCs w:val="20"/>
        </w:rPr>
      </w:pPr>
    </w:p>
    <w:p w:rsidR="00A24A68" w:rsidRPr="003E0226" w:rsidRDefault="00A24A68" w:rsidP="00A24A68">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A24A68" w:rsidRPr="00334069" w:rsidRDefault="00A24A68" w:rsidP="00A24A68">
      <w:pPr>
        <w:pStyle w:val="SemEspaamento"/>
      </w:pPr>
      <w:r w:rsidRPr="003E0226">
        <w:rPr>
          <w:rFonts w:ascii="Arial" w:hAnsi="Arial" w:cs="Arial"/>
          <w:b/>
          <w:sz w:val="20"/>
          <w:szCs w:val="20"/>
        </w:rPr>
        <w:t xml:space="preserve"> Pregoeiro Oficial.</w:t>
      </w:r>
      <w:r w:rsidRPr="00334069">
        <w:tab/>
      </w: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Pr="00334069" w:rsidRDefault="00A24A68" w:rsidP="00A24A68">
      <w:pPr>
        <w:pStyle w:val="Ttulo"/>
        <w:spacing w:line="360" w:lineRule="auto"/>
        <w:rPr>
          <w:rFonts w:ascii="Arial" w:hAnsi="Arial" w:cs="Arial"/>
          <w:sz w:val="20"/>
          <w:u w:val="single"/>
        </w:rPr>
      </w:pPr>
    </w:p>
    <w:p w:rsidR="00A24A68" w:rsidRDefault="00A24A68" w:rsidP="00A24A68">
      <w:pPr>
        <w:pStyle w:val="Ttulo"/>
        <w:spacing w:line="360" w:lineRule="auto"/>
        <w:rPr>
          <w:rFonts w:ascii="Arial" w:hAnsi="Arial" w:cs="Arial"/>
          <w:sz w:val="20"/>
          <w:u w:val="single"/>
        </w:rPr>
      </w:pPr>
    </w:p>
    <w:p w:rsidR="00044631" w:rsidRDefault="00044631" w:rsidP="00A24A68">
      <w:pPr>
        <w:pStyle w:val="Ttulo"/>
        <w:spacing w:line="360" w:lineRule="auto"/>
        <w:rPr>
          <w:rFonts w:ascii="Arial" w:hAnsi="Arial" w:cs="Arial"/>
          <w:sz w:val="20"/>
          <w:u w:val="single"/>
        </w:rPr>
      </w:pPr>
    </w:p>
    <w:p w:rsidR="00A24A68" w:rsidRDefault="00A24A68" w:rsidP="00A24A68">
      <w:pPr>
        <w:pStyle w:val="Ttulo"/>
        <w:spacing w:line="360" w:lineRule="auto"/>
        <w:rPr>
          <w:rFonts w:ascii="Arial" w:hAnsi="Arial" w:cs="Arial"/>
          <w:sz w:val="20"/>
          <w:u w:val="single"/>
        </w:rPr>
      </w:pPr>
    </w:p>
    <w:p w:rsidR="00BB3B50" w:rsidRPr="00A46072" w:rsidRDefault="00BB3B50" w:rsidP="00BB3B50">
      <w:pPr>
        <w:jc w:val="center"/>
        <w:rPr>
          <w:rFonts w:ascii="Arial" w:hAnsi="Arial" w:cs="Arial"/>
          <w:b/>
          <w:bCs/>
          <w:sz w:val="20"/>
          <w:szCs w:val="20"/>
        </w:rPr>
      </w:pPr>
      <w:r w:rsidRPr="00A46072">
        <w:rPr>
          <w:rFonts w:ascii="Arial" w:hAnsi="Arial" w:cs="Arial"/>
          <w:b/>
          <w:bCs/>
          <w:sz w:val="20"/>
          <w:szCs w:val="20"/>
        </w:rPr>
        <w:t>TERMO DE REFERÊNCIA</w:t>
      </w:r>
    </w:p>
    <w:p w:rsidR="00BB3B50" w:rsidRPr="00A46072" w:rsidRDefault="00BB3B50" w:rsidP="00BB3B50">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A46072">
        <w:rPr>
          <w:rFonts w:ascii="Arial" w:hAnsi="Arial" w:cs="Arial"/>
          <w:b/>
          <w:sz w:val="20"/>
          <w:szCs w:val="20"/>
        </w:rPr>
        <w:t>1. DAS CONDIÇÕES GERAIS DA CONTRATAÇÃO (art. 6º, XXIII, “a” e “i” da Lei n. 14.133/2021).</w:t>
      </w:r>
      <w:r w:rsidRPr="00A46072">
        <w:rPr>
          <w:rFonts w:ascii="Arial" w:hAnsi="Arial" w:cs="Arial"/>
          <w:sz w:val="20"/>
          <w:szCs w:val="20"/>
        </w:rPr>
        <w:t xml:space="preserve"> </w:t>
      </w:r>
    </w:p>
    <w:p w:rsidR="00BB3B50" w:rsidRPr="009B53EC" w:rsidRDefault="00BB3B50" w:rsidP="00BB3B50">
      <w:pPr>
        <w:pStyle w:val="PargrafodaLista"/>
        <w:widowControl w:val="0"/>
        <w:numPr>
          <w:ilvl w:val="1"/>
          <w:numId w:val="9"/>
        </w:numPr>
        <w:suppressAutoHyphens/>
        <w:jc w:val="both"/>
        <w:rPr>
          <w:rFonts w:ascii="Arial" w:hAnsi="Arial" w:cs="Arial"/>
          <w:sz w:val="20"/>
          <w:szCs w:val="20"/>
        </w:rPr>
      </w:pPr>
      <w:r w:rsidRPr="009B53EC">
        <w:rPr>
          <w:rFonts w:ascii="Arial" w:hAnsi="Arial" w:cs="Arial"/>
          <w:sz w:val="20"/>
          <w:szCs w:val="20"/>
        </w:rPr>
        <w:t>Contratação de empresa especializada para a execução dos serviços de manutenção do Sistema de Iluminação Pública tecnologia LED com fornecimento de materiais, mão de obra e equipamentos</w:t>
      </w:r>
      <w:r w:rsidRPr="009B53EC">
        <w:rPr>
          <w:rFonts w:ascii="Arial" w:hAnsi="Arial" w:cs="Arial"/>
          <w:color w:val="000000"/>
          <w:sz w:val="20"/>
          <w:szCs w:val="20"/>
        </w:rPr>
        <w:t xml:space="preserve">, de acordo com condições, quantidades e exigências, </w:t>
      </w:r>
      <w:r w:rsidRPr="009B53EC">
        <w:rPr>
          <w:rFonts w:ascii="Arial" w:hAnsi="Arial" w:cs="Arial"/>
          <w:sz w:val="20"/>
          <w:szCs w:val="20"/>
        </w:rPr>
        <w:t>nos termos da tabela abaixo.</w:t>
      </w:r>
    </w:p>
    <w:tbl>
      <w:tblPr>
        <w:tblStyle w:val="Tabelacomgrade"/>
        <w:tblW w:w="10349" w:type="dxa"/>
        <w:tblInd w:w="-743" w:type="dxa"/>
        <w:tblLayout w:type="fixed"/>
        <w:tblLook w:val="0420" w:firstRow="1" w:lastRow="0" w:firstColumn="0" w:lastColumn="0" w:noHBand="0" w:noVBand="1"/>
      </w:tblPr>
      <w:tblGrid>
        <w:gridCol w:w="567"/>
        <w:gridCol w:w="851"/>
        <w:gridCol w:w="5245"/>
        <w:gridCol w:w="567"/>
        <w:gridCol w:w="709"/>
        <w:gridCol w:w="1134"/>
        <w:gridCol w:w="1276"/>
      </w:tblGrid>
      <w:tr w:rsidR="00BB3B50" w:rsidRPr="001A1053" w:rsidTr="00044631">
        <w:trPr>
          <w:trHeight w:val="454"/>
        </w:trPr>
        <w:tc>
          <w:tcPr>
            <w:tcW w:w="567" w:type="dxa"/>
          </w:tcPr>
          <w:p w:rsidR="00BB3B50" w:rsidRPr="001A1053" w:rsidRDefault="00BB3B50" w:rsidP="00044631">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ITEM</w:t>
            </w:r>
          </w:p>
        </w:tc>
        <w:tc>
          <w:tcPr>
            <w:tcW w:w="851" w:type="dxa"/>
          </w:tcPr>
          <w:p w:rsidR="00BB3B50" w:rsidRPr="001A1053" w:rsidRDefault="00BB3B50" w:rsidP="00044631">
            <w:pPr>
              <w:spacing w:before="240" w:after="60"/>
              <w:jc w:val="center"/>
              <w:rPr>
                <w:rFonts w:ascii="Arial" w:eastAsia="Times New Roman" w:hAnsi="Arial" w:cs="Arial"/>
                <w:b/>
                <w:bCs/>
                <w:sz w:val="10"/>
                <w:szCs w:val="10"/>
              </w:rPr>
            </w:pPr>
            <w:r>
              <w:rPr>
                <w:rFonts w:ascii="Arial" w:eastAsia="Times New Roman" w:hAnsi="Arial" w:cs="Arial"/>
                <w:b/>
                <w:bCs/>
                <w:sz w:val="10"/>
                <w:szCs w:val="10"/>
              </w:rPr>
              <w:t>CATSERV</w:t>
            </w:r>
          </w:p>
        </w:tc>
        <w:tc>
          <w:tcPr>
            <w:tcW w:w="5245" w:type="dxa"/>
          </w:tcPr>
          <w:p w:rsidR="00BB3B50" w:rsidRPr="001A1053" w:rsidRDefault="00BB3B50" w:rsidP="00044631">
            <w:pPr>
              <w:pStyle w:val="SemEspaamento"/>
              <w:jc w:val="center"/>
              <w:rPr>
                <w:rFonts w:ascii="Arial" w:hAnsi="Arial" w:cs="Arial"/>
                <w:bCs/>
                <w:sz w:val="10"/>
                <w:szCs w:val="10"/>
              </w:rPr>
            </w:pPr>
            <w:r w:rsidRPr="001A1053">
              <w:rPr>
                <w:rFonts w:ascii="Arial" w:hAnsi="Arial" w:cs="Arial"/>
                <w:bCs/>
                <w:sz w:val="10"/>
                <w:szCs w:val="10"/>
              </w:rPr>
              <w:t>DESCRIÇÃO</w:t>
            </w:r>
          </w:p>
        </w:tc>
        <w:tc>
          <w:tcPr>
            <w:tcW w:w="567" w:type="dxa"/>
          </w:tcPr>
          <w:p w:rsidR="00BB3B50" w:rsidRPr="001A1053" w:rsidRDefault="00BB3B50" w:rsidP="00044631">
            <w:pPr>
              <w:spacing w:before="240" w:after="60"/>
              <w:jc w:val="center"/>
              <w:rPr>
                <w:rFonts w:ascii="Arial" w:eastAsia="Times New Roman" w:hAnsi="Arial" w:cs="Arial"/>
                <w:bCs/>
                <w:sz w:val="10"/>
                <w:szCs w:val="10"/>
              </w:rPr>
            </w:pPr>
            <w:r>
              <w:rPr>
                <w:rFonts w:ascii="Arial" w:eastAsia="Times New Roman" w:hAnsi="Arial" w:cs="Arial"/>
                <w:bCs/>
                <w:sz w:val="10"/>
                <w:szCs w:val="10"/>
              </w:rPr>
              <w:t>QTDE</w:t>
            </w:r>
          </w:p>
        </w:tc>
        <w:tc>
          <w:tcPr>
            <w:tcW w:w="709" w:type="dxa"/>
          </w:tcPr>
          <w:p w:rsidR="00BB3B50" w:rsidRPr="001A1053" w:rsidRDefault="00BB3B50" w:rsidP="00044631">
            <w:pPr>
              <w:spacing w:before="240" w:after="60"/>
              <w:jc w:val="center"/>
              <w:rPr>
                <w:rFonts w:ascii="Arial" w:eastAsia="Times New Roman" w:hAnsi="Arial" w:cs="Arial"/>
                <w:bCs/>
                <w:sz w:val="10"/>
                <w:szCs w:val="10"/>
              </w:rPr>
            </w:pPr>
            <w:r>
              <w:rPr>
                <w:rFonts w:ascii="Arial" w:eastAsia="Times New Roman" w:hAnsi="Arial" w:cs="Arial"/>
                <w:bCs/>
                <w:sz w:val="10"/>
                <w:szCs w:val="10"/>
              </w:rPr>
              <w:t>UNID.</w:t>
            </w:r>
          </w:p>
        </w:tc>
        <w:tc>
          <w:tcPr>
            <w:tcW w:w="1134" w:type="dxa"/>
          </w:tcPr>
          <w:p w:rsidR="00BB3B50" w:rsidRPr="001A1053" w:rsidRDefault="00BB3B50" w:rsidP="00044631">
            <w:pPr>
              <w:spacing w:before="240" w:after="60"/>
              <w:jc w:val="right"/>
              <w:rPr>
                <w:rFonts w:ascii="Arial" w:eastAsia="Times New Roman" w:hAnsi="Arial" w:cs="Arial"/>
                <w:b/>
                <w:bCs/>
                <w:sz w:val="10"/>
                <w:szCs w:val="10"/>
              </w:rPr>
            </w:pPr>
            <w:r>
              <w:rPr>
                <w:rFonts w:ascii="Arial" w:eastAsia="Times New Roman" w:hAnsi="Arial" w:cs="Arial"/>
                <w:b/>
                <w:bCs/>
                <w:sz w:val="10"/>
                <w:szCs w:val="10"/>
              </w:rPr>
              <w:t>VR. UNIT.</w:t>
            </w:r>
          </w:p>
        </w:tc>
        <w:tc>
          <w:tcPr>
            <w:tcW w:w="1276" w:type="dxa"/>
          </w:tcPr>
          <w:p w:rsidR="00BB3B50" w:rsidRPr="001A1053" w:rsidRDefault="00BB3B50" w:rsidP="00044631">
            <w:pPr>
              <w:spacing w:before="240" w:after="60"/>
              <w:jc w:val="right"/>
              <w:rPr>
                <w:rFonts w:ascii="Arial" w:eastAsia="Times New Roman" w:hAnsi="Arial" w:cs="Arial"/>
                <w:b/>
                <w:bCs/>
                <w:sz w:val="10"/>
                <w:szCs w:val="10"/>
              </w:rPr>
            </w:pPr>
            <w:r>
              <w:rPr>
                <w:rFonts w:ascii="Arial" w:eastAsia="Times New Roman" w:hAnsi="Arial" w:cs="Arial"/>
                <w:b/>
                <w:bCs/>
                <w:sz w:val="10"/>
                <w:szCs w:val="10"/>
              </w:rPr>
              <w:t>TOTAL</w:t>
            </w:r>
          </w:p>
        </w:tc>
      </w:tr>
      <w:tr w:rsidR="00BB3B50" w:rsidRPr="009B53EC" w:rsidTr="00044631">
        <w:trPr>
          <w:trHeight w:val="275"/>
        </w:trPr>
        <w:tc>
          <w:tcPr>
            <w:tcW w:w="567" w:type="dxa"/>
          </w:tcPr>
          <w:p w:rsidR="00BB3B50" w:rsidRPr="009B53EC" w:rsidRDefault="00BB3B50" w:rsidP="00044631">
            <w:pPr>
              <w:pStyle w:val="SemEspaamento"/>
              <w:rPr>
                <w:rFonts w:ascii="Arial" w:hAnsi="Arial" w:cs="Arial"/>
                <w:sz w:val="18"/>
                <w:szCs w:val="18"/>
              </w:rPr>
            </w:pPr>
            <w:r w:rsidRPr="009B53EC">
              <w:rPr>
                <w:rFonts w:ascii="Arial" w:hAnsi="Arial" w:cs="Arial"/>
                <w:sz w:val="18"/>
                <w:szCs w:val="18"/>
              </w:rPr>
              <w:t>01</w:t>
            </w:r>
          </w:p>
        </w:tc>
        <w:tc>
          <w:tcPr>
            <w:tcW w:w="851" w:type="dxa"/>
            <w:vAlign w:val="center"/>
          </w:tcPr>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21539</w:t>
            </w: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tc>
        <w:tc>
          <w:tcPr>
            <w:tcW w:w="5245" w:type="dxa"/>
            <w:vAlign w:val="center"/>
          </w:tcPr>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shd w:val="clear" w:color="auto" w:fill="FFFFFF"/>
              </w:rPr>
              <w:t xml:space="preserve">Instalação / Manutenção - Iluminação Travessia Urbana / Obra de Arte Especial. </w:t>
            </w:r>
            <w:r w:rsidRPr="009B53EC">
              <w:rPr>
                <w:rFonts w:ascii="Arial" w:hAnsi="Arial" w:cs="Arial"/>
                <w:sz w:val="18"/>
                <w:szCs w:val="18"/>
              </w:rPr>
              <w:t>Serviços de Manutenção do Sistema de Iluminação Pública com fornecimento de materiais.</w:t>
            </w:r>
          </w:p>
          <w:p w:rsidR="00BB3B50" w:rsidRPr="009B53EC" w:rsidRDefault="00BB3B50" w:rsidP="00044631">
            <w:pPr>
              <w:pStyle w:val="SemEspaamento"/>
              <w:jc w:val="both"/>
              <w:rPr>
                <w:rFonts w:ascii="Arial" w:hAnsi="Arial" w:cs="Arial"/>
                <w:sz w:val="18"/>
                <w:szCs w:val="18"/>
              </w:rPr>
            </w:pPr>
            <w:r w:rsidRPr="009B53EC">
              <w:rPr>
                <w:rFonts w:ascii="Arial" w:hAnsi="Arial" w:cs="Arial"/>
                <w:b/>
                <w:sz w:val="18"/>
                <w:szCs w:val="18"/>
              </w:rPr>
              <w:t>ESPECIFICAÇÃO:</w:t>
            </w:r>
            <w:r w:rsidRPr="009B53EC">
              <w:rPr>
                <w:rFonts w:ascii="Arial" w:hAnsi="Arial" w:cs="Arial"/>
                <w:sz w:val="18"/>
                <w:szCs w:val="18"/>
              </w:rPr>
              <w:t xml:space="preserve"> Contratação de empresa especializada para a execução dos serviços de manutenção do Sistema de Iluminação Pública com fornecimento de materiais, mão de obra e equipamentos necessários para execução dos serviços; sistema de atendimento telefônico 0800 (</w:t>
            </w:r>
            <w:proofErr w:type="spellStart"/>
            <w:r w:rsidRPr="009B53EC">
              <w:rPr>
                <w:rFonts w:ascii="Arial" w:hAnsi="Arial" w:cs="Arial"/>
                <w:sz w:val="18"/>
                <w:szCs w:val="18"/>
              </w:rPr>
              <w:t>Call</w:t>
            </w:r>
            <w:proofErr w:type="spellEnd"/>
            <w:r w:rsidRPr="009B53EC">
              <w:rPr>
                <w:rFonts w:ascii="Arial" w:hAnsi="Arial" w:cs="Arial"/>
                <w:sz w:val="18"/>
                <w:szCs w:val="18"/>
              </w:rPr>
              <w:t xml:space="preserve"> Center) para reclamações no horário comercial, de segunda as sexta-feira, das 08h00min às 18h00min horas, incluindo poda de galhos de árvores sobre a rede de iluminação nas vias públicas, descarte, descontaminação e destinação final de lâmpadas pelo período de 12meses.</w:t>
            </w:r>
          </w:p>
          <w:p w:rsidR="00BB3B50" w:rsidRPr="009B53EC" w:rsidRDefault="00BB3B50" w:rsidP="00044631">
            <w:pPr>
              <w:pStyle w:val="SemEspaamento"/>
              <w:jc w:val="both"/>
              <w:rPr>
                <w:rFonts w:ascii="Arial" w:hAnsi="Arial" w:cs="Arial"/>
                <w:sz w:val="18"/>
                <w:szCs w:val="18"/>
              </w:rPr>
            </w:pPr>
            <w:r w:rsidRPr="009B53EC">
              <w:rPr>
                <w:rFonts w:ascii="Arial" w:hAnsi="Arial" w:cs="Arial"/>
                <w:b/>
                <w:sz w:val="18"/>
                <w:szCs w:val="18"/>
              </w:rPr>
              <w:t>1 - Locais</w:t>
            </w:r>
            <w:r w:rsidRPr="009B53EC">
              <w:rPr>
                <w:rFonts w:ascii="Arial" w:hAnsi="Arial" w:cs="Arial"/>
                <w:sz w:val="18"/>
                <w:szCs w:val="18"/>
              </w:rPr>
              <w:t xml:space="preserve">: Distrito </w:t>
            </w:r>
            <w:proofErr w:type="spellStart"/>
            <w:r w:rsidRPr="009B53EC">
              <w:rPr>
                <w:rFonts w:ascii="Arial" w:hAnsi="Arial" w:cs="Arial"/>
                <w:sz w:val="18"/>
                <w:szCs w:val="18"/>
              </w:rPr>
              <w:t>Triolândia</w:t>
            </w:r>
            <w:proofErr w:type="spellEnd"/>
            <w:r w:rsidRPr="009B53EC">
              <w:rPr>
                <w:rFonts w:ascii="Arial" w:hAnsi="Arial" w:cs="Arial"/>
                <w:sz w:val="18"/>
                <w:szCs w:val="18"/>
              </w:rPr>
              <w:t xml:space="preserve">, Praça Erasmo Cordeiro, Praça Igreja, Rodoviária, Conjuntos Totó Carvalho, Tancredo Neves, Ulisses Guimarães, Moradia Pinheirais, Pista de Caminhada, Avenida Silveira Pinto, Conjunto Silvio </w:t>
            </w:r>
            <w:proofErr w:type="spellStart"/>
            <w:r w:rsidRPr="009B53EC">
              <w:rPr>
                <w:rFonts w:ascii="Arial" w:hAnsi="Arial" w:cs="Arial"/>
                <w:sz w:val="18"/>
                <w:szCs w:val="18"/>
              </w:rPr>
              <w:t>Fructuoso</w:t>
            </w:r>
            <w:proofErr w:type="spellEnd"/>
            <w:r w:rsidRPr="009B53EC">
              <w:rPr>
                <w:rFonts w:ascii="Arial" w:hAnsi="Arial" w:cs="Arial"/>
                <w:sz w:val="18"/>
                <w:szCs w:val="18"/>
              </w:rPr>
              <w:t xml:space="preserve"> de Mello Coelho, Jardim Primavera, Jardim Bandeirantes, Loteamentos Santa Luzia, São Miguel Arcanjo, Brito, Santo Expedito, Lívia Brito, Eugênio Tobias, e a iluminação externa do Ginásio de Esportes Marcionílio Reis Serra. </w:t>
            </w:r>
          </w:p>
          <w:p w:rsidR="00BB3B50" w:rsidRPr="009B53EC" w:rsidRDefault="00BB3B50" w:rsidP="00044631">
            <w:pPr>
              <w:pStyle w:val="SemEspaamento"/>
              <w:jc w:val="both"/>
              <w:rPr>
                <w:rFonts w:ascii="Arial" w:hAnsi="Arial" w:cs="Arial"/>
                <w:sz w:val="18"/>
                <w:szCs w:val="18"/>
              </w:rPr>
            </w:pPr>
            <w:r w:rsidRPr="009B53EC">
              <w:rPr>
                <w:rFonts w:ascii="Arial" w:hAnsi="Arial" w:cs="Arial"/>
                <w:b/>
                <w:sz w:val="18"/>
                <w:szCs w:val="18"/>
              </w:rPr>
              <w:t>2 - Os serviços compreenderão:</w:t>
            </w:r>
            <w:r w:rsidRPr="009B53EC">
              <w:rPr>
                <w:rFonts w:ascii="Arial" w:hAnsi="Arial" w:cs="Arial"/>
                <w:sz w:val="18"/>
                <w:szCs w:val="18"/>
              </w:rPr>
              <w:t xml:space="preserve"> </w:t>
            </w:r>
          </w:p>
          <w:p w:rsidR="00BB3B50" w:rsidRPr="009B53EC" w:rsidRDefault="00BB3B50" w:rsidP="00044631">
            <w:pPr>
              <w:pStyle w:val="SemEspaamento"/>
              <w:jc w:val="both"/>
              <w:rPr>
                <w:rFonts w:ascii="Arial" w:hAnsi="Arial" w:cs="Arial"/>
                <w:sz w:val="18"/>
                <w:szCs w:val="18"/>
              </w:rPr>
            </w:pPr>
            <w:r w:rsidRPr="009B53EC">
              <w:rPr>
                <w:rFonts w:ascii="Arial" w:hAnsi="Arial" w:cs="Arial"/>
                <w:b/>
                <w:sz w:val="18"/>
                <w:szCs w:val="18"/>
              </w:rPr>
              <w:t>02.1</w:t>
            </w:r>
            <w:r w:rsidRPr="009B53EC">
              <w:rPr>
                <w:rFonts w:ascii="Arial" w:hAnsi="Arial" w:cs="Arial"/>
                <w:sz w:val="18"/>
                <w:szCs w:val="18"/>
              </w:rPr>
              <w:t xml:space="preserve"> troca/substituição de lâmpadas </w:t>
            </w:r>
            <w:proofErr w:type="spellStart"/>
            <w:r w:rsidRPr="009B53EC">
              <w:rPr>
                <w:rFonts w:ascii="Arial" w:hAnsi="Arial" w:cs="Arial"/>
                <w:sz w:val="18"/>
                <w:szCs w:val="18"/>
              </w:rPr>
              <w:t>led</w:t>
            </w:r>
            <w:proofErr w:type="spellEnd"/>
            <w:r w:rsidRPr="009B53EC">
              <w:rPr>
                <w:rFonts w:ascii="Arial" w:hAnsi="Arial" w:cs="Arial"/>
                <w:sz w:val="18"/>
                <w:szCs w:val="18"/>
              </w:rPr>
              <w:t xml:space="preserve">, </w:t>
            </w:r>
          </w:p>
          <w:p w:rsidR="00BB3B50" w:rsidRPr="009B53EC" w:rsidRDefault="00BB3B50" w:rsidP="00044631">
            <w:pPr>
              <w:pStyle w:val="SemEspaamento"/>
              <w:rPr>
                <w:rFonts w:ascii="Arial" w:hAnsi="Arial" w:cs="Arial"/>
                <w:sz w:val="18"/>
                <w:szCs w:val="18"/>
              </w:rPr>
            </w:pPr>
            <w:proofErr w:type="gramStart"/>
            <w:r w:rsidRPr="009B53EC">
              <w:rPr>
                <w:rStyle w:val="fontstyle01"/>
                <w:rFonts w:ascii="Arial" w:hAnsi="Arial" w:cs="Arial"/>
                <w:sz w:val="18"/>
                <w:szCs w:val="18"/>
              </w:rPr>
              <w:t>luminária</w:t>
            </w:r>
            <w:proofErr w:type="gramEnd"/>
            <w:r w:rsidRPr="009B53EC">
              <w:rPr>
                <w:rStyle w:val="fontstyle01"/>
                <w:rFonts w:ascii="Arial" w:hAnsi="Arial" w:cs="Arial"/>
                <w:sz w:val="18"/>
                <w:szCs w:val="18"/>
              </w:rPr>
              <w:t>,  reator, capacitor, ignitor</w:t>
            </w:r>
            <w:r w:rsidRPr="009B53EC">
              <w:rPr>
                <w:rFonts w:ascii="Arial" w:hAnsi="Arial" w:cs="Arial"/>
                <w:sz w:val="18"/>
                <w:szCs w:val="18"/>
              </w:rPr>
              <w:t xml:space="preserve"> , </w:t>
            </w:r>
            <w:r w:rsidRPr="009B53EC">
              <w:rPr>
                <w:rStyle w:val="fontstyle01"/>
                <w:rFonts w:ascii="Arial" w:hAnsi="Arial" w:cs="Arial"/>
                <w:sz w:val="18"/>
                <w:szCs w:val="18"/>
              </w:rPr>
              <w:t xml:space="preserve">cabo de cobre flexível  e todos os componentes necessários para fixação, tais como parafusos, porcas, cintas e abraçadeiras, </w:t>
            </w:r>
            <w:r w:rsidRPr="009B53EC">
              <w:rPr>
                <w:rFonts w:ascii="Arial" w:hAnsi="Arial" w:cs="Arial"/>
                <w:sz w:val="18"/>
                <w:szCs w:val="18"/>
              </w:rPr>
              <w:t>e demais peças e suprimentos necessários para funcionamento.</w:t>
            </w:r>
          </w:p>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2.2. Os produtos a serem fornecidos deverão ser de 1ª linha, obedecer às normas e padrões da ABNT e INMETRO.</w:t>
            </w:r>
          </w:p>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2.3. A empresa contratada deverá dispor de estrutura apropriada e compatível para oferecer os serviços em questão em regime ininterrupto, além de efetuar em todo o Sistema o serviço de “rondas”</w:t>
            </w:r>
            <w:proofErr w:type="gramStart"/>
            <w:r w:rsidRPr="009B53EC">
              <w:rPr>
                <w:rFonts w:ascii="Arial" w:hAnsi="Arial" w:cs="Arial"/>
                <w:sz w:val="18"/>
                <w:szCs w:val="18"/>
              </w:rPr>
              <w:t xml:space="preserve"> a saber</w:t>
            </w:r>
            <w:proofErr w:type="gramEnd"/>
            <w:r w:rsidRPr="009B53EC">
              <w:rPr>
                <w:rFonts w:ascii="Arial" w:hAnsi="Arial" w:cs="Arial"/>
                <w:sz w:val="18"/>
                <w:szCs w:val="18"/>
              </w:rPr>
              <w:t>:</w:t>
            </w:r>
          </w:p>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 xml:space="preserve">a) Diurnas, completando um ciclo de verificação de </w:t>
            </w:r>
            <w:proofErr w:type="gramStart"/>
            <w:r w:rsidRPr="009B53EC">
              <w:rPr>
                <w:rFonts w:ascii="Arial" w:hAnsi="Arial" w:cs="Arial"/>
                <w:sz w:val="18"/>
                <w:szCs w:val="18"/>
              </w:rPr>
              <w:t>todas</w:t>
            </w:r>
            <w:proofErr w:type="gramEnd"/>
            <w:r w:rsidRPr="009B53EC">
              <w:rPr>
                <w:rFonts w:ascii="Arial" w:hAnsi="Arial" w:cs="Arial"/>
                <w:sz w:val="18"/>
                <w:szCs w:val="18"/>
              </w:rPr>
              <w:t xml:space="preserve"> unidades de Iluminação Pública do Sistema em um período máximo de 15 (quinze) dias para constatação de lâmpadas acesas, cadastramento e inspeção visual geral;</w:t>
            </w:r>
          </w:p>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 xml:space="preserve">b) Noturnas, completando um ciclo de verificação de </w:t>
            </w:r>
            <w:proofErr w:type="gramStart"/>
            <w:r w:rsidRPr="009B53EC">
              <w:rPr>
                <w:rFonts w:ascii="Arial" w:hAnsi="Arial" w:cs="Arial"/>
                <w:sz w:val="18"/>
                <w:szCs w:val="18"/>
              </w:rPr>
              <w:t>todas</w:t>
            </w:r>
            <w:proofErr w:type="gramEnd"/>
            <w:r w:rsidRPr="009B53EC">
              <w:rPr>
                <w:rFonts w:ascii="Arial" w:hAnsi="Arial" w:cs="Arial"/>
                <w:sz w:val="18"/>
                <w:szCs w:val="18"/>
              </w:rPr>
              <w:t xml:space="preserve"> unidades de Iluminação Pública do Sistema em um período máximo de 15 (quinze) dias para constatação de lâmpadas apagadas.</w:t>
            </w:r>
          </w:p>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2.3 A empresa deverá dispor de veículo tipo utilitário, com capacidade de carga de no mínimo 01 tonelada, equipado com cesta com sistema hidráulico que permita a execução de serviços em alturas de até 09 metros, farol regulável instalado sobre a cabine, caixas para guarda de materiais e equipamentos, e telefone móvel; e um veículo tipo caminhão com cesto elevatório para eletricista com lança hidráulica que alcance até 20 metros, para manutenções em luminárias com alturas maiores que 09 metros. Este veículo deverá ser disponibilizado sempre que for necessário.</w:t>
            </w:r>
          </w:p>
        </w:tc>
        <w:tc>
          <w:tcPr>
            <w:tcW w:w="567" w:type="dxa"/>
          </w:tcPr>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12</w:t>
            </w:r>
          </w:p>
        </w:tc>
        <w:tc>
          <w:tcPr>
            <w:tcW w:w="709" w:type="dxa"/>
          </w:tcPr>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Mês</w:t>
            </w:r>
          </w:p>
        </w:tc>
        <w:tc>
          <w:tcPr>
            <w:tcW w:w="1134" w:type="dxa"/>
          </w:tcPr>
          <w:p w:rsidR="00BB3B50" w:rsidRPr="009B53EC" w:rsidRDefault="00BB3B50" w:rsidP="00044631">
            <w:pPr>
              <w:pStyle w:val="SemEspaamento"/>
              <w:jc w:val="right"/>
              <w:rPr>
                <w:rFonts w:ascii="Arial" w:hAnsi="Arial" w:cs="Arial"/>
                <w:sz w:val="18"/>
                <w:szCs w:val="18"/>
              </w:rPr>
            </w:pPr>
            <w:r w:rsidRPr="009B53EC">
              <w:rPr>
                <w:rFonts w:ascii="Arial" w:hAnsi="Arial" w:cs="Arial"/>
                <w:sz w:val="18"/>
                <w:szCs w:val="18"/>
              </w:rPr>
              <w:t>4</w:t>
            </w:r>
            <w:r>
              <w:rPr>
                <w:rFonts w:ascii="Arial" w:hAnsi="Arial" w:cs="Arial"/>
                <w:sz w:val="18"/>
                <w:szCs w:val="18"/>
              </w:rPr>
              <w:t>3</w:t>
            </w:r>
            <w:r w:rsidRPr="009B53EC">
              <w:rPr>
                <w:rFonts w:ascii="Arial" w:hAnsi="Arial" w:cs="Arial"/>
                <w:sz w:val="18"/>
                <w:szCs w:val="18"/>
              </w:rPr>
              <w:t>.000,00</w:t>
            </w:r>
          </w:p>
        </w:tc>
        <w:tc>
          <w:tcPr>
            <w:tcW w:w="1276" w:type="dxa"/>
          </w:tcPr>
          <w:p w:rsidR="00BB3B50" w:rsidRPr="009B53EC" w:rsidRDefault="00BB3B50" w:rsidP="00044631">
            <w:pPr>
              <w:pStyle w:val="SemEspaamento"/>
              <w:jc w:val="right"/>
              <w:rPr>
                <w:rFonts w:ascii="Arial" w:hAnsi="Arial" w:cs="Arial"/>
                <w:color w:val="000000"/>
                <w:sz w:val="18"/>
                <w:szCs w:val="18"/>
              </w:rPr>
            </w:pPr>
            <w:r w:rsidRPr="009B53EC">
              <w:rPr>
                <w:rFonts w:ascii="Arial" w:hAnsi="Arial" w:cs="Arial"/>
                <w:color w:val="000000"/>
                <w:sz w:val="18"/>
                <w:szCs w:val="18"/>
              </w:rPr>
              <w:t>5</w:t>
            </w:r>
            <w:r>
              <w:rPr>
                <w:rFonts w:ascii="Arial" w:hAnsi="Arial" w:cs="Arial"/>
                <w:color w:val="000000"/>
                <w:sz w:val="18"/>
                <w:szCs w:val="18"/>
              </w:rPr>
              <w:t>16</w:t>
            </w:r>
            <w:r w:rsidRPr="009B53EC">
              <w:rPr>
                <w:rFonts w:ascii="Arial" w:hAnsi="Arial" w:cs="Arial"/>
                <w:color w:val="000000"/>
                <w:sz w:val="18"/>
                <w:szCs w:val="18"/>
              </w:rPr>
              <w:t>.000,00</w:t>
            </w:r>
          </w:p>
        </w:tc>
      </w:tr>
      <w:tr w:rsidR="00BB3B50" w:rsidRPr="009B53EC" w:rsidTr="00044631">
        <w:trPr>
          <w:trHeight w:val="275"/>
        </w:trPr>
        <w:tc>
          <w:tcPr>
            <w:tcW w:w="567" w:type="dxa"/>
          </w:tcPr>
          <w:p w:rsidR="00BB3B50" w:rsidRPr="009B53EC" w:rsidRDefault="00BB3B50" w:rsidP="00044631">
            <w:pPr>
              <w:pStyle w:val="SemEspaamento"/>
              <w:rPr>
                <w:rFonts w:ascii="Arial" w:hAnsi="Arial" w:cs="Arial"/>
                <w:sz w:val="18"/>
                <w:szCs w:val="18"/>
              </w:rPr>
            </w:pPr>
            <w:r w:rsidRPr="009B53EC">
              <w:rPr>
                <w:rFonts w:ascii="Arial" w:hAnsi="Arial" w:cs="Arial"/>
                <w:sz w:val="18"/>
                <w:szCs w:val="18"/>
              </w:rPr>
              <w:t>02</w:t>
            </w:r>
          </w:p>
        </w:tc>
        <w:tc>
          <w:tcPr>
            <w:tcW w:w="851" w:type="dxa"/>
            <w:vAlign w:val="center"/>
          </w:tcPr>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628030</w:t>
            </w: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p w:rsidR="00BB3B50" w:rsidRPr="009B53EC" w:rsidRDefault="00BB3B50" w:rsidP="00044631">
            <w:pPr>
              <w:pStyle w:val="SemEspaamento"/>
              <w:jc w:val="both"/>
              <w:rPr>
                <w:rFonts w:ascii="Arial" w:hAnsi="Arial" w:cs="Arial"/>
                <w:sz w:val="18"/>
                <w:szCs w:val="18"/>
              </w:rPr>
            </w:pPr>
          </w:p>
        </w:tc>
        <w:tc>
          <w:tcPr>
            <w:tcW w:w="5245" w:type="dxa"/>
            <w:vAlign w:val="center"/>
          </w:tcPr>
          <w:p w:rsidR="00BB3B50" w:rsidRPr="009B53EC" w:rsidRDefault="00BB3B50" w:rsidP="00044631">
            <w:pPr>
              <w:jc w:val="both"/>
              <w:rPr>
                <w:rFonts w:ascii="Arial" w:hAnsi="Arial" w:cs="Arial"/>
                <w:sz w:val="18"/>
                <w:szCs w:val="18"/>
                <w:shd w:val="clear" w:color="auto" w:fill="FFFFFF"/>
              </w:rPr>
            </w:pPr>
            <w:r w:rsidRPr="009B53EC">
              <w:rPr>
                <w:rFonts w:ascii="Arial" w:hAnsi="Arial" w:cs="Arial"/>
                <w:sz w:val="18"/>
                <w:szCs w:val="18"/>
                <w:shd w:val="clear" w:color="auto" w:fill="FFFFFF"/>
              </w:rPr>
              <w:lastRenderedPageBreak/>
              <w:t xml:space="preserve">Luminária, </w:t>
            </w:r>
            <w:r w:rsidRPr="009B53EC">
              <w:rPr>
                <w:rFonts w:ascii="Arial" w:hAnsi="Arial" w:cs="Arial"/>
                <w:color w:val="000000"/>
                <w:sz w:val="18"/>
                <w:szCs w:val="18"/>
              </w:rPr>
              <w:t xml:space="preserve">tecnologia de </w:t>
            </w:r>
            <w:r w:rsidRPr="009B53EC">
              <w:rPr>
                <w:rFonts w:ascii="Arial" w:hAnsi="Arial" w:cs="Arial"/>
                <w:sz w:val="18"/>
                <w:szCs w:val="18"/>
                <w:shd w:val="clear" w:color="auto" w:fill="FFFFFF"/>
              </w:rPr>
              <w:t xml:space="preserve">Led </w:t>
            </w:r>
            <w:proofErr w:type="gramStart"/>
            <w:r w:rsidRPr="009B53EC">
              <w:rPr>
                <w:rFonts w:ascii="Arial" w:hAnsi="Arial" w:cs="Arial"/>
                <w:sz w:val="18"/>
                <w:szCs w:val="18"/>
                <w:shd w:val="clear" w:color="auto" w:fill="FFFFFF"/>
              </w:rPr>
              <w:t>150W</w:t>
            </w:r>
            <w:proofErr w:type="gramEnd"/>
            <w:r w:rsidRPr="009B53EC">
              <w:rPr>
                <w:rFonts w:ascii="Arial" w:hAnsi="Arial" w:cs="Arial"/>
                <w:sz w:val="18"/>
                <w:szCs w:val="18"/>
                <w:shd w:val="clear" w:color="auto" w:fill="FFFFFF"/>
              </w:rPr>
              <w:t xml:space="preserve"> 22.500 lumens</w:t>
            </w:r>
            <w:r w:rsidRPr="009B53EC">
              <w:rPr>
                <w:rFonts w:ascii="Arial" w:hAnsi="Arial" w:cs="Arial"/>
                <w:color w:val="000000"/>
                <w:sz w:val="18"/>
                <w:szCs w:val="18"/>
              </w:rPr>
              <w:t xml:space="preserve"> do tipo SMD (</w:t>
            </w:r>
            <w:proofErr w:type="spellStart"/>
            <w:r w:rsidRPr="009B53EC">
              <w:rPr>
                <w:rFonts w:ascii="Arial" w:hAnsi="Arial" w:cs="Arial"/>
                <w:color w:val="000000"/>
                <w:sz w:val="18"/>
                <w:szCs w:val="18"/>
              </w:rPr>
              <w:t>Surface</w:t>
            </w:r>
            <w:proofErr w:type="spellEnd"/>
            <w:r w:rsidRPr="009B53EC">
              <w:rPr>
                <w:rFonts w:ascii="Arial" w:hAnsi="Arial" w:cs="Arial"/>
                <w:color w:val="000000"/>
                <w:sz w:val="18"/>
                <w:szCs w:val="18"/>
              </w:rPr>
              <w:t xml:space="preserve"> </w:t>
            </w:r>
            <w:proofErr w:type="spellStart"/>
            <w:r w:rsidRPr="009B53EC">
              <w:rPr>
                <w:rFonts w:ascii="Arial" w:hAnsi="Arial" w:cs="Arial"/>
                <w:color w:val="000000"/>
                <w:sz w:val="18"/>
                <w:szCs w:val="18"/>
              </w:rPr>
              <w:t>Mounted</w:t>
            </w:r>
            <w:proofErr w:type="spellEnd"/>
            <w:r w:rsidRPr="009B53EC">
              <w:rPr>
                <w:rFonts w:ascii="Arial" w:hAnsi="Arial" w:cs="Arial"/>
                <w:color w:val="000000"/>
                <w:sz w:val="18"/>
                <w:szCs w:val="18"/>
              </w:rPr>
              <w:t xml:space="preserve"> </w:t>
            </w:r>
            <w:proofErr w:type="spellStart"/>
            <w:r w:rsidRPr="009B53EC">
              <w:rPr>
                <w:rFonts w:ascii="Arial" w:hAnsi="Arial" w:cs="Arial"/>
                <w:color w:val="000000"/>
                <w:sz w:val="18"/>
                <w:szCs w:val="18"/>
              </w:rPr>
              <w:t>Diode</w:t>
            </w:r>
            <w:proofErr w:type="spellEnd"/>
            <w:r w:rsidRPr="009B53EC">
              <w:rPr>
                <w:rFonts w:ascii="Arial" w:hAnsi="Arial" w:cs="Arial"/>
                <w:color w:val="000000"/>
                <w:sz w:val="18"/>
                <w:szCs w:val="18"/>
              </w:rPr>
              <w:t>), e</w:t>
            </w:r>
            <w:r w:rsidRPr="009B53EC">
              <w:rPr>
                <w:rStyle w:val="fontstyle01"/>
                <w:rFonts w:ascii="Arial" w:hAnsi="Arial" w:cs="Arial"/>
                <w:sz w:val="18"/>
                <w:szCs w:val="18"/>
              </w:rPr>
              <w:t xml:space="preserve">ficiência energética ≥ 150 </w:t>
            </w:r>
            <w:r w:rsidRPr="009B53EC">
              <w:rPr>
                <w:rStyle w:val="fontstyle01"/>
                <w:rFonts w:ascii="Arial" w:hAnsi="Arial" w:cs="Arial"/>
                <w:sz w:val="18"/>
                <w:szCs w:val="18"/>
              </w:rPr>
              <w:lastRenderedPageBreak/>
              <w:t>(</w:t>
            </w:r>
            <w:proofErr w:type="spellStart"/>
            <w:r w:rsidRPr="009B53EC">
              <w:rPr>
                <w:rStyle w:val="fontstyle01"/>
                <w:rFonts w:ascii="Arial" w:hAnsi="Arial" w:cs="Arial"/>
                <w:sz w:val="18"/>
                <w:szCs w:val="18"/>
              </w:rPr>
              <w:t>lm</w:t>
            </w:r>
            <w:proofErr w:type="spellEnd"/>
            <w:r w:rsidRPr="009B53EC">
              <w:rPr>
                <w:rStyle w:val="fontstyle01"/>
                <w:rFonts w:ascii="Arial" w:hAnsi="Arial" w:cs="Arial"/>
                <w:sz w:val="18"/>
                <w:szCs w:val="18"/>
              </w:rPr>
              <w:t xml:space="preserve">/W); </w:t>
            </w:r>
            <w:r w:rsidRPr="009B53EC">
              <w:rPr>
                <w:rFonts w:ascii="Arial" w:hAnsi="Arial" w:cs="Arial"/>
                <w:sz w:val="18"/>
                <w:szCs w:val="18"/>
              </w:rPr>
              <w:t xml:space="preserve">Fator de potência ≥ 0,92; Distorção harmônica total (THD) ≤ 20%; Protetor de surto DPS, classe II ou superior, externo ao driver, ≥10kV e ≥10kA. Vida útil igual ou superior a 70.000 (setenta mil) horas; Tensão de trabalho </w:t>
            </w:r>
            <w:proofErr w:type="gramStart"/>
            <w:r w:rsidRPr="009B53EC">
              <w:rPr>
                <w:rFonts w:ascii="Arial" w:hAnsi="Arial" w:cs="Arial"/>
                <w:sz w:val="18"/>
                <w:szCs w:val="18"/>
              </w:rPr>
              <w:t>127V</w:t>
            </w:r>
            <w:proofErr w:type="gramEnd"/>
            <w:r w:rsidRPr="009B53EC">
              <w:rPr>
                <w:rFonts w:ascii="Arial" w:hAnsi="Arial" w:cs="Arial"/>
                <w:sz w:val="18"/>
                <w:szCs w:val="18"/>
              </w:rPr>
              <w:t xml:space="preserve"> a 220V; Driver incorporado internamente à luminária, </w:t>
            </w:r>
            <w:proofErr w:type="spellStart"/>
            <w:r w:rsidRPr="009B53EC">
              <w:rPr>
                <w:rFonts w:ascii="Arial" w:hAnsi="Arial" w:cs="Arial"/>
                <w:sz w:val="18"/>
                <w:szCs w:val="18"/>
              </w:rPr>
              <w:t>dimerizável</w:t>
            </w:r>
            <w:proofErr w:type="spellEnd"/>
            <w:r w:rsidRPr="009B53EC">
              <w:rPr>
                <w:rFonts w:ascii="Arial" w:hAnsi="Arial" w:cs="Arial"/>
                <w:sz w:val="18"/>
                <w:szCs w:val="18"/>
              </w:rPr>
              <w:t xml:space="preserve"> por meio do padrão 0-10V ou DALI; Temperatura de cor 5.000K, com variação aceitável entre 4.746K e 5.312K; Índice de reprodução de cor ≥ 70; Controle de distribuição limitada ou totalmente limitada. </w:t>
            </w:r>
            <w:r w:rsidRPr="009B53EC">
              <w:rPr>
                <w:rFonts w:ascii="Arial" w:hAnsi="Arial" w:cs="Arial"/>
                <w:color w:val="000000"/>
                <w:sz w:val="18"/>
                <w:szCs w:val="18"/>
              </w:rPr>
              <w:t xml:space="preserve">Proteção mecânica mínima IK08; </w:t>
            </w:r>
            <w:r w:rsidRPr="009B53EC">
              <w:rPr>
                <w:rStyle w:val="fontstyle01"/>
                <w:rFonts w:ascii="Arial" w:hAnsi="Arial" w:cs="Arial"/>
                <w:sz w:val="18"/>
                <w:szCs w:val="18"/>
              </w:rPr>
              <w:t xml:space="preserve">Grau de proteção no mínimo IP-66; Encaixe lateral para braço de Ø48mm e </w:t>
            </w:r>
            <w:proofErr w:type="gramStart"/>
            <w:r w:rsidRPr="009B53EC">
              <w:rPr>
                <w:rStyle w:val="fontstyle01"/>
                <w:rFonts w:ascii="Arial" w:hAnsi="Arial" w:cs="Arial"/>
                <w:sz w:val="18"/>
                <w:szCs w:val="18"/>
              </w:rPr>
              <w:t>Ø60,</w:t>
            </w:r>
            <w:proofErr w:type="gramEnd"/>
            <w:r w:rsidRPr="009B53EC">
              <w:rPr>
                <w:rStyle w:val="fontstyle01"/>
                <w:rFonts w:ascii="Arial" w:hAnsi="Arial" w:cs="Arial"/>
                <w:sz w:val="18"/>
                <w:szCs w:val="18"/>
              </w:rPr>
              <w:t>3mm; Parafusos de fixação em aço inoxidável ou galvanizado;  Pintura eletrostática com tinta poliéster em pó na cor cinza, com proteção UV; tomada padrão 7 pinos; Possuir identificação indelével com as informações: nome do município, número</w:t>
            </w:r>
            <w:r>
              <w:rPr>
                <w:rStyle w:val="fontstyle01"/>
                <w:rFonts w:ascii="Arial" w:hAnsi="Arial" w:cs="Arial"/>
                <w:sz w:val="18"/>
                <w:szCs w:val="18"/>
              </w:rPr>
              <w:t xml:space="preserve"> </w:t>
            </w:r>
            <w:r w:rsidRPr="009B53EC">
              <w:rPr>
                <w:rStyle w:val="fontstyle01"/>
                <w:rFonts w:ascii="Arial" w:hAnsi="Arial" w:cs="Arial"/>
                <w:sz w:val="18"/>
                <w:szCs w:val="18"/>
              </w:rPr>
              <w:t>de patrimônio, potência da luminária, eficiência, temperatura de cor e data de</w:t>
            </w:r>
            <w:r w:rsidRPr="009B53EC">
              <w:rPr>
                <w:rFonts w:ascii="Arial" w:hAnsi="Arial" w:cs="Arial"/>
                <w:color w:val="000000"/>
                <w:sz w:val="18"/>
                <w:szCs w:val="18"/>
              </w:rPr>
              <w:br/>
            </w:r>
            <w:r w:rsidRPr="009B53EC">
              <w:rPr>
                <w:rStyle w:val="fontstyle01"/>
                <w:rFonts w:ascii="Arial" w:hAnsi="Arial" w:cs="Arial"/>
                <w:sz w:val="18"/>
                <w:szCs w:val="18"/>
              </w:rPr>
              <w:t xml:space="preserve">fabricação do lote (para controle de garantia e furtos) e certificação </w:t>
            </w:r>
            <w:r w:rsidRPr="009B53EC">
              <w:rPr>
                <w:rFonts w:ascii="Arial" w:hAnsi="Arial" w:cs="Arial"/>
                <w:color w:val="000000"/>
                <w:sz w:val="18"/>
                <w:szCs w:val="18"/>
              </w:rPr>
              <w:t>INMETRO e selo ENCE.</w:t>
            </w:r>
          </w:p>
        </w:tc>
        <w:tc>
          <w:tcPr>
            <w:tcW w:w="567" w:type="dxa"/>
          </w:tcPr>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lastRenderedPageBreak/>
              <w:t>180</w:t>
            </w:r>
          </w:p>
        </w:tc>
        <w:tc>
          <w:tcPr>
            <w:tcW w:w="709" w:type="dxa"/>
          </w:tcPr>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 xml:space="preserve">Unid. </w:t>
            </w:r>
          </w:p>
        </w:tc>
        <w:tc>
          <w:tcPr>
            <w:tcW w:w="1134" w:type="dxa"/>
          </w:tcPr>
          <w:p w:rsidR="00BB3B50" w:rsidRPr="009B53EC" w:rsidRDefault="00BB3B50" w:rsidP="00044631">
            <w:pPr>
              <w:pStyle w:val="SemEspaamento"/>
              <w:jc w:val="right"/>
              <w:rPr>
                <w:rFonts w:ascii="Arial" w:hAnsi="Arial" w:cs="Arial"/>
                <w:sz w:val="18"/>
                <w:szCs w:val="18"/>
              </w:rPr>
            </w:pPr>
            <w:r>
              <w:rPr>
                <w:rFonts w:ascii="Arial" w:hAnsi="Arial" w:cs="Arial"/>
                <w:sz w:val="18"/>
                <w:szCs w:val="18"/>
              </w:rPr>
              <w:t>730,00</w:t>
            </w:r>
          </w:p>
        </w:tc>
        <w:tc>
          <w:tcPr>
            <w:tcW w:w="1276" w:type="dxa"/>
          </w:tcPr>
          <w:p w:rsidR="00BB3B50" w:rsidRPr="009B53EC" w:rsidRDefault="00BB3B50" w:rsidP="00044631">
            <w:pPr>
              <w:pStyle w:val="SemEspaamento"/>
              <w:jc w:val="right"/>
              <w:rPr>
                <w:rFonts w:ascii="Arial" w:hAnsi="Arial" w:cs="Arial"/>
                <w:color w:val="000000"/>
                <w:sz w:val="18"/>
                <w:szCs w:val="18"/>
              </w:rPr>
            </w:pPr>
            <w:r>
              <w:rPr>
                <w:rFonts w:ascii="Arial" w:hAnsi="Arial" w:cs="Arial"/>
                <w:color w:val="000000"/>
                <w:sz w:val="18"/>
                <w:szCs w:val="18"/>
              </w:rPr>
              <w:t>131.400,00</w:t>
            </w:r>
          </w:p>
        </w:tc>
      </w:tr>
      <w:tr w:rsidR="00BB3B50" w:rsidRPr="009B53EC" w:rsidTr="00044631">
        <w:trPr>
          <w:trHeight w:val="275"/>
        </w:trPr>
        <w:tc>
          <w:tcPr>
            <w:tcW w:w="567" w:type="dxa"/>
          </w:tcPr>
          <w:p w:rsidR="00BB3B50" w:rsidRPr="009B53EC" w:rsidRDefault="00BB3B50" w:rsidP="00044631">
            <w:pPr>
              <w:pStyle w:val="SemEspaamento"/>
              <w:rPr>
                <w:rFonts w:ascii="Arial" w:hAnsi="Arial" w:cs="Arial"/>
                <w:sz w:val="18"/>
                <w:szCs w:val="18"/>
              </w:rPr>
            </w:pPr>
            <w:r w:rsidRPr="009B53EC">
              <w:rPr>
                <w:rFonts w:ascii="Arial" w:hAnsi="Arial" w:cs="Arial"/>
                <w:sz w:val="18"/>
                <w:szCs w:val="18"/>
              </w:rPr>
              <w:lastRenderedPageBreak/>
              <w:t>03</w:t>
            </w:r>
          </w:p>
        </w:tc>
        <w:tc>
          <w:tcPr>
            <w:tcW w:w="851" w:type="dxa"/>
            <w:vAlign w:val="center"/>
          </w:tcPr>
          <w:p w:rsidR="00BB3B50" w:rsidRPr="009B53EC" w:rsidRDefault="00BB3B50" w:rsidP="00044631">
            <w:pPr>
              <w:pStyle w:val="SemEspaamento"/>
              <w:jc w:val="both"/>
              <w:rPr>
                <w:rFonts w:ascii="Arial" w:hAnsi="Arial" w:cs="Arial"/>
                <w:sz w:val="18"/>
                <w:szCs w:val="18"/>
                <w:shd w:val="clear" w:color="auto" w:fill="FFFFFF"/>
              </w:rPr>
            </w:pPr>
            <w:r w:rsidRPr="009B53EC">
              <w:rPr>
                <w:rFonts w:ascii="Arial" w:hAnsi="Arial" w:cs="Arial"/>
                <w:sz w:val="18"/>
                <w:szCs w:val="18"/>
                <w:shd w:val="clear" w:color="auto" w:fill="FFFFFF"/>
              </w:rPr>
              <w:t>628030</w:t>
            </w: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p w:rsidR="00BB3B50" w:rsidRPr="009B53EC" w:rsidRDefault="00BB3B50" w:rsidP="00044631">
            <w:pPr>
              <w:pStyle w:val="SemEspaamento"/>
              <w:jc w:val="both"/>
              <w:rPr>
                <w:rFonts w:ascii="Arial" w:hAnsi="Arial" w:cs="Arial"/>
                <w:sz w:val="18"/>
                <w:szCs w:val="18"/>
                <w:shd w:val="clear" w:color="auto" w:fill="FFFFFF"/>
              </w:rPr>
            </w:pPr>
          </w:p>
        </w:tc>
        <w:tc>
          <w:tcPr>
            <w:tcW w:w="5245" w:type="dxa"/>
            <w:vAlign w:val="center"/>
          </w:tcPr>
          <w:p w:rsidR="00BB3B50" w:rsidRPr="009B53EC" w:rsidRDefault="00BB3B50" w:rsidP="00044631">
            <w:pPr>
              <w:jc w:val="both"/>
              <w:rPr>
                <w:rFonts w:ascii="Arial" w:hAnsi="Arial" w:cs="Arial"/>
                <w:sz w:val="18"/>
                <w:szCs w:val="18"/>
                <w:shd w:val="clear" w:color="auto" w:fill="FFFFFF"/>
              </w:rPr>
            </w:pPr>
            <w:r w:rsidRPr="009B53EC">
              <w:rPr>
                <w:rFonts w:ascii="Arial" w:hAnsi="Arial" w:cs="Arial"/>
                <w:sz w:val="18"/>
                <w:szCs w:val="18"/>
                <w:shd w:val="clear" w:color="auto" w:fill="FFFFFF"/>
              </w:rPr>
              <w:t xml:space="preserve">Luminária, </w:t>
            </w:r>
            <w:r w:rsidRPr="009B53EC">
              <w:rPr>
                <w:rFonts w:ascii="Arial" w:hAnsi="Arial" w:cs="Arial"/>
                <w:sz w:val="18"/>
                <w:szCs w:val="18"/>
              </w:rPr>
              <w:t xml:space="preserve">tecnologia de </w:t>
            </w:r>
            <w:r w:rsidRPr="009B53EC">
              <w:rPr>
                <w:rFonts w:ascii="Arial" w:hAnsi="Arial" w:cs="Arial"/>
                <w:sz w:val="18"/>
                <w:szCs w:val="18"/>
                <w:shd w:val="clear" w:color="auto" w:fill="FFFFFF"/>
              </w:rPr>
              <w:t xml:space="preserve">Led </w:t>
            </w:r>
            <w:proofErr w:type="gramStart"/>
            <w:r w:rsidRPr="009B53EC">
              <w:rPr>
                <w:rFonts w:ascii="Arial" w:hAnsi="Arial" w:cs="Arial"/>
                <w:sz w:val="18"/>
                <w:szCs w:val="18"/>
                <w:shd w:val="clear" w:color="auto" w:fill="FFFFFF"/>
              </w:rPr>
              <w:t>100W</w:t>
            </w:r>
            <w:proofErr w:type="gramEnd"/>
            <w:r w:rsidRPr="009B53EC">
              <w:rPr>
                <w:rFonts w:ascii="Arial" w:hAnsi="Arial" w:cs="Arial"/>
                <w:sz w:val="18"/>
                <w:szCs w:val="18"/>
                <w:shd w:val="clear" w:color="auto" w:fill="FFFFFF"/>
              </w:rPr>
              <w:t xml:space="preserve"> 15.000 lumens</w:t>
            </w:r>
            <w:r w:rsidRPr="009B53EC">
              <w:rPr>
                <w:rFonts w:ascii="Arial" w:hAnsi="Arial" w:cs="Arial"/>
                <w:sz w:val="18"/>
                <w:szCs w:val="18"/>
              </w:rPr>
              <w:t xml:space="preserve"> do tipo SMD (</w:t>
            </w:r>
            <w:proofErr w:type="spellStart"/>
            <w:r w:rsidRPr="009B53EC">
              <w:rPr>
                <w:rFonts w:ascii="Arial" w:hAnsi="Arial" w:cs="Arial"/>
                <w:sz w:val="18"/>
                <w:szCs w:val="18"/>
              </w:rPr>
              <w:t>Surface</w:t>
            </w:r>
            <w:proofErr w:type="spellEnd"/>
            <w:r w:rsidRPr="009B53EC">
              <w:rPr>
                <w:rFonts w:ascii="Arial" w:hAnsi="Arial" w:cs="Arial"/>
                <w:sz w:val="18"/>
                <w:szCs w:val="18"/>
              </w:rPr>
              <w:t xml:space="preserve"> </w:t>
            </w:r>
            <w:proofErr w:type="spellStart"/>
            <w:r w:rsidRPr="009B53EC">
              <w:rPr>
                <w:rFonts w:ascii="Arial" w:hAnsi="Arial" w:cs="Arial"/>
                <w:sz w:val="18"/>
                <w:szCs w:val="18"/>
              </w:rPr>
              <w:t>Mounted</w:t>
            </w:r>
            <w:proofErr w:type="spellEnd"/>
            <w:r w:rsidRPr="009B53EC">
              <w:rPr>
                <w:rFonts w:ascii="Arial" w:hAnsi="Arial" w:cs="Arial"/>
                <w:sz w:val="18"/>
                <w:szCs w:val="18"/>
              </w:rPr>
              <w:t xml:space="preserve"> </w:t>
            </w:r>
            <w:proofErr w:type="spellStart"/>
            <w:r w:rsidRPr="009B53EC">
              <w:rPr>
                <w:rFonts w:ascii="Arial" w:hAnsi="Arial" w:cs="Arial"/>
                <w:sz w:val="18"/>
                <w:szCs w:val="18"/>
              </w:rPr>
              <w:t>Diode</w:t>
            </w:r>
            <w:proofErr w:type="spellEnd"/>
            <w:r w:rsidRPr="009B53EC">
              <w:rPr>
                <w:rFonts w:ascii="Arial" w:hAnsi="Arial" w:cs="Arial"/>
                <w:sz w:val="18"/>
                <w:szCs w:val="18"/>
              </w:rPr>
              <w:t>), e</w:t>
            </w:r>
            <w:r w:rsidRPr="009B53EC">
              <w:rPr>
                <w:rStyle w:val="fontstyle01"/>
                <w:rFonts w:ascii="Arial" w:hAnsi="Arial" w:cs="Arial"/>
                <w:color w:val="auto"/>
                <w:sz w:val="18"/>
                <w:szCs w:val="18"/>
              </w:rPr>
              <w:t>ficiência energética ≥ 150 (</w:t>
            </w:r>
            <w:proofErr w:type="spellStart"/>
            <w:r w:rsidRPr="009B53EC">
              <w:rPr>
                <w:rStyle w:val="fontstyle01"/>
                <w:rFonts w:ascii="Arial" w:hAnsi="Arial" w:cs="Arial"/>
                <w:color w:val="auto"/>
                <w:sz w:val="18"/>
                <w:szCs w:val="18"/>
              </w:rPr>
              <w:t>lm</w:t>
            </w:r>
            <w:proofErr w:type="spellEnd"/>
            <w:r w:rsidRPr="009B53EC">
              <w:rPr>
                <w:rStyle w:val="fontstyle01"/>
                <w:rFonts w:ascii="Arial" w:hAnsi="Arial" w:cs="Arial"/>
                <w:color w:val="auto"/>
                <w:sz w:val="18"/>
                <w:szCs w:val="18"/>
              </w:rPr>
              <w:t xml:space="preserve">/W); </w:t>
            </w:r>
            <w:r w:rsidRPr="009B53EC">
              <w:rPr>
                <w:rFonts w:ascii="Arial" w:hAnsi="Arial" w:cs="Arial"/>
                <w:sz w:val="18"/>
                <w:szCs w:val="18"/>
              </w:rPr>
              <w:t xml:space="preserve">Fator de potência ≥ 0,92; Distorção harmônica total (THD) ≤ 20%; Protetor de surto DPS, classe II ou superior, externo ao driver, ≥10kV e ≥10kA. Vida útil igual ou superior a 70.000 (setenta mil) horas; Tensão de trabalho </w:t>
            </w:r>
            <w:proofErr w:type="gramStart"/>
            <w:r w:rsidRPr="009B53EC">
              <w:rPr>
                <w:rFonts w:ascii="Arial" w:hAnsi="Arial" w:cs="Arial"/>
                <w:sz w:val="18"/>
                <w:szCs w:val="18"/>
              </w:rPr>
              <w:t>127V</w:t>
            </w:r>
            <w:proofErr w:type="gramEnd"/>
            <w:r w:rsidRPr="009B53EC">
              <w:rPr>
                <w:rFonts w:ascii="Arial" w:hAnsi="Arial" w:cs="Arial"/>
                <w:sz w:val="18"/>
                <w:szCs w:val="18"/>
              </w:rPr>
              <w:t xml:space="preserve"> a 220V; Driver incorporado internamente à luminária, </w:t>
            </w:r>
            <w:proofErr w:type="spellStart"/>
            <w:r w:rsidRPr="009B53EC">
              <w:rPr>
                <w:rFonts w:ascii="Arial" w:hAnsi="Arial" w:cs="Arial"/>
                <w:sz w:val="18"/>
                <w:szCs w:val="18"/>
              </w:rPr>
              <w:t>dimerizável</w:t>
            </w:r>
            <w:proofErr w:type="spellEnd"/>
            <w:r w:rsidRPr="009B53EC">
              <w:rPr>
                <w:rFonts w:ascii="Arial" w:hAnsi="Arial" w:cs="Arial"/>
                <w:sz w:val="18"/>
                <w:szCs w:val="18"/>
              </w:rPr>
              <w:t xml:space="preserve"> por meio do padrão 0-10V ou DALI; Temperatura de cor 5.000K, com variação aceitável entre 4.746K e 5.312K; Índice de reprodução de cor ≥ 70; Controle de distribuição limitada ou totalmente limitada. Proteção mecânica mínima IK08; </w:t>
            </w:r>
            <w:r w:rsidRPr="009B53EC">
              <w:rPr>
                <w:rStyle w:val="fontstyle01"/>
                <w:rFonts w:ascii="Arial" w:hAnsi="Arial" w:cs="Arial"/>
                <w:color w:val="auto"/>
                <w:sz w:val="18"/>
                <w:szCs w:val="18"/>
              </w:rPr>
              <w:t xml:space="preserve">Grau de proteção no mínimo IP-66; Encaixe lateral para braço de Ø48mm e </w:t>
            </w:r>
            <w:proofErr w:type="gramStart"/>
            <w:r w:rsidRPr="009B53EC">
              <w:rPr>
                <w:rStyle w:val="fontstyle01"/>
                <w:rFonts w:ascii="Arial" w:hAnsi="Arial" w:cs="Arial"/>
                <w:color w:val="auto"/>
                <w:sz w:val="18"/>
                <w:szCs w:val="18"/>
              </w:rPr>
              <w:t>Ø60,</w:t>
            </w:r>
            <w:proofErr w:type="gramEnd"/>
            <w:r w:rsidRPr="009B53EC">
              <w:rPr>
                <w:rStyle w:val="fontstyle01"/>
                <w:rFonts w:ascii="Arial" w:hAnsi="Arial" w:cs="Arial"/>
                <w:color w:val="auto"/>
                <w:sz w:val="18"/>
                <w:szCs w:val="18"/>
              </w:rPr>
              <w:t xml:space="preserve">3mm; Parafusos de fixação em aço inoxidável ou galvanizado;  Pintura eletrostática com tinta poliéster em pó na cor cinza, com proteção UV; tomada padrão 7 pinos; Possuir identificação indelével com as informações: nome do município, número de patrimônio, potência da luminária, eficiência, temperatura de cor e data de fabricação do lote (para controle de garantia e furtos) e certificação </w:t>
            </w:r>
            <w:r w:rsidRPr="009B53EC">
              <w:rPr>
                <w:rFonts w:ascii="Arial" w:hAnsi="Arial" w:cs="Arial"/>
                <w:sz w:val="18"/>
                <w:szCs w:val="18"/>
              </w:rPr>
              <w:t>INMETRO e selo ENCE.</w:t>
            </w:r>
          </w:p>
        </w:tc>
        <w:tc>
          <w:tcPr>
            <w:tcW w:w="567" w:type="dxa"/>
          </w:tcPr>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300</w:t>
            </w:r>
          </w:p>
        </w:tc>
        <w:tc>
          <w:tcPr>
            <w:tcW w:w="709" w:type="dxa"/>
          </w:tcPr>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 xml:space="preserve">Unid. </w:t>
            </w:r>
          </w:p>
        </w:tc>
        <w:tc>
          <w:tcPr>
            <w:tcW w:w="1134" w:type="dxa"/>
          </w:tcPr>
          <w:p w:rsidR="00BB3B50" w:rsidRPr="009B53EC" w:rsidRDefault="00BB3B50" w:rsidP="00044631">
            <w:pPr>
              <w:pStyle w:val="SemEspaamento"/>
              <w:jc w:val="right"/>
              <w:rPr>
                <w:rFonts w:ascii="Arial" w:hAnsi="Arial" w:cs="Arial"/>
                <w:sz w:val="18"/>
                <w:szCs w:val="18"/>
              </w:rPr>
            </w:pPr>
            <w:r w:rsidRPr="009B53EC">
              <w:rPr>
                <w:rFonts w:ascii="Arial" w:hAnsi="Arial" w:cs="Arial"/>
                <w:sz w:val="18"/>
                <w:szCs w:val="18"/>
              </w:rPr>
              <w:t>550,00</w:t>
            </w:r>
          </w:p>
        </w:tc>
        <w:tc>
          <w:tcPr>
            <w:tcW w:w="1276" w:type="dxa"/>
          </w:tcPr>
          <w:p w:rsidR="00BB3B50" w:rsidRPr="009B53EC" w:rsidRDefault="00BB3B50" w:rsidP="00044631">
            <w:pPr>
              <w:pStyle w:val="SemEspaamento"/>
              <w:jc w:val="right"/>
              <w:rPr>
                <w:rFonts w:ascii="Arial" w:hAnsi="Arial" w:cs="Arial"/>
                <w:sz w:val="18"/>
                <w:szCs w:val="18"/>
              </w:rPr>
            </w:pPr>
            <w:r w:rsidRPr="009B53EC">
              <w:rPr>
                <w:rFonts w:ascii="Arial" w:hAnsi="Arial" w:cs="Arial"/>
                <w:sz w:val="18"/>
                <w:szCs w:val="18"/>
              </w:rPr>
              <w:t>165.000,00</w:t>
            </w:r>
          </w:p>
        </w:tc>
      </w:tr>
      <w:tr w:rsidR="00BB3B50" w:rsidRPr="009B53EC" w:rsidTr="00044631">
        <w:trPr>
          <w:trHeight w:val="275"/>
        </w:trPr>
        <w:tc>
          <w:tcPr>
            <w:tcW w:w="567" w:type="dxa"/>
          </w:tcPr>
          <w:p w:rsidR="00BB3B50" w:rsidRPr="009B53EC" w:rsidRDefault="00BB3B50" w:rsidP="00044631">
            <w:pPr>
              <w:pStyle w:val="SemEspaamento"/>
              <w:rPr>
                <w:rFonts w:ascii="Arial" w:hAnsi="Arial" w:cs="Arial"/>
                <w:sz w:val="18"/>
                <w:szCs w:val="18"/>
              </w:rPr>
            </w:pPr>
            <w:r w:rsidRPr="009B53EC">
              <w:rPr>
                <w:rFonts w:ascii="Arial" w:hAnsi="Arial" w:cs="Arial"/>
                <w:sz w:val="18"/>
                <w:szCs w:val="18"/>
              </w:rPr>
              <w:t>04</w:t>
            </w:r>
          </w:p>
        </w:tc>
        <w:tc>
          <w:tcPr>
            <w:tcW w:w="851" w:type="dxa"/>
            <w:vAlign w:val="center"/>
          </w:tcPr>
          <w:p w:rsidR="00BB3B50" w:rsidRPr="009B53EC" w:rsidRDefault="00BB3B50" w:rsidP="00044631">
            <w:pPr>
              <w:pStyle w:val="SemEspaamento"/>
              <w:jc w:val="both"/>
              <w:rPr>
                <w:rFonts w:ascii="Arial" w:hAnsi="Arial" w:cs="Arial"/>
                <w:sz w:val="18"/>
                <w:szCs w:val="18"/>
                <w:shd w:val="clear" w:color="auto" w:fill="FFFFFF"/>
              </w:rPr>
            </w:pPr>
            <w:r w:rsidRPr="009B53EC">
              <w:rPr>
                <w:rFonts w:ascii="Arial" w:hAnsi="Arial" w:cs="Arial"/>
                <w:sz w:val="18"/>
                <w:szCs w:val="18"/>
                <w:shd w:val="clear" w:color="auto" w:fill="FFFFFF"/>
              </w:rPr>
              <w:t>350687</w:t>
            </w:r>
          </w:p>
        </w:tc>
        <w:tc>
          <w:tcPr>
            <w:tcW w:w="5245" w:type="dxa"/>
            <w:vAlign w:val="center"/>
          </w:tcPr>
          <w:p w:rsidR="00BB3B50" w:rsidRPr="009B53EC" w:rsidRDefault="00BB3B50" w:rsidP="00044631">
            <w:pPr>
              <w:pStyle w:val="SemEspaamento"/>
              <w:rPr>
                <w:rFonts w:ascii="Arial" w:hAnsi="Arial" w:cs="Arial"/>
                <w:sz w:val="18"/>
                <w:szCs w:val="18"/>
                <w:shd w:val="clear" w:color="auto" w:fill="FFFFFF"/>
              </w:rPr>
            </w:pPr>
            <w:r w:rsidRPr="009B53EC">
              <w:rPr>
                <w:rStyle w:val="fontstyle01"/>
                <w:rFonts w:ascii="Arial" w:hAnsi="Arial" w:cs="Arial"/>
                <w:color w:val="auto"/>
                <w:sz w:val="18"/>
                <w:szCs w:val="18"/>
              </w:rPr>
              <w:t xml:space="preserve">Módulo/placa </w:t>
            </w:r>
            <w:proofErr w:type="spellStart"/>
            <w:r w:rsidRPr="009B53EC">
              <w:rPr>
                <w:rStyle w:val="fontstyle01"/>
                <w:rFonts w:ascii="Arial" w:hAnsi="Arial" w:cs="Arial"/>
                <w:color w:val="auto"/>
                <w:sz w:val="18"/>
                <w:szCs w:val="18"/>
              </w:rPr>
              <w:t>led</w:t>
            </w:r>
            <w:proofErr w:type="spellEnd"/>
            <w:r w:rsidRPr="009B53EC">
              <w:rPr>
                <w:rStyle w:val="fontstyle01"/>
                <w:rFonts w:ascii="Arial" w:hAnsi="Arial" w:cs="Arial"/>
                <w:color w:val="auto"/>
                <w:sz w:val="18"/>
                <w:szCs w:val="18"/>
              </w:rPr>
              <w:t xml:space="preserve"> ou driver</w:t>
            </w:r>
          </w:p>
        </w:tc>
        <w:tc>
          <w:tcPr>
            <w:tcW w:w="567" w:type="dxa"/>
          </w:tcPr>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500</w:t>
            </w:r>
          </w:p>
        </w:tc>
        <w:tc>
          <w:tcPr>
            <w:tcW w:w="709" w:type="dxa"/>
          </w:tcPr>
          <w:p w:rsidR="00BB3B50" w:rsidRPr="009B53EC" w:rsidRDefault="00BB3B50" w:rsidP="00044631">
            <w:pPr>
              <w:pStyle w:val="SemEspaamento"/>
              <w:jc w:val="both"/>
              <w:rPr>
                <w:rFonts w:ascii="Arial" w:hAnsi="Arial" w:cs="Arial"/>
                <w:sz w:val="18"/>
                <w:szCs w:val="18"/>
              </w:rPr>
            </w:pPr>
            <w:r w:rsidRPr="009B53EC">
              <w:rPr>
                <w:rFonts w:ascii="Arial" w:hAnsi="Arial" w:cs="Arial"/>
                <w:sz w:val="18"/>
                <w:szCs w:val="18"/>
              </w:rPr>
              <w:t xml:space="preserve">Unid. </w:t>
            </w:r>
          </w:p>
        </w:tc>
        <w:tc>
          <w:tcPr>
            <w:tcW w:w="1134" w:type="dxa"/>
          </w:tcPr>
          <w:p w:rsidR="00BB3B50" w:rsidRPr="009B53EC" w:rsidRDefault="00BB3B50" w:rsidP="00044631">
            <w:pPr>
              <w:pStyle w:val="SemEspaamento"/>
              <w:jc w:val="right"/>
              <w:rPr>
                <w:rFonts w:ascii="Arial" w:hAnsi="Arial" w:cs="Arial"/>
                <w:sz w:val="18"/>
                <w:szCs w:val="18"/>
              </w:rPr>
            </w:pPr>
            <w:r>
              <w:rPr>
                <w:rFonts w:ascii="Arial" w:hAnsi="Arial" w:cs="Arial"/>
                <w:sz w:val="18"/>
                <w:szCs w:val="18"/>
              </w:rPr>
              <w:t>295,00</w:t>
            </w:r>
          </w:p>
        </w:tc>
        <w:tc>
          <w:tcPr>
            <w:tcW w:w="1276" w:type="dxa"/>
          </w:tcPr>
          <w:p w:rsidR="00BB3B50" w:rsidRPr="009B53EC" w:rsidRDefault="00BB3B50" w:rsidP="00044631">
            <w:pPr>
              <w:pStyle w:val="SemEspaamento"/>
              <w:jc w:val="right"/>
              <w:rPr>
                <w:rFonts w:ascii="Arial" w:hAnsi="Arial" w:cs="Arial"/>
                <w:sz w:val="18"/>
                <w:szCs w:val="18"/>
              </w:rPr>
            </w:pPr>
            <w:r>
              <w:rPr>
                <w:rFonts w:ascii="Arial" w:hAnsi="Arial" w:cs="Arial"/>
                <w:sz w:val="18"/>
                <w:szCs w:val="18"/>
              </w:rPr>
              <w:t>147.500,00</w:t>
            </w:r>
          </w:p>
        </w:tc>
      </w:tr>
      <w:tr w:rsidR="00BB3B50" w:rsidRPr="009B53EC" w:rsidTr="00044631">
        <w:trPr>
          <w:trHeight w:val="275"/>
        </w:trPr>
        <w:tc>
          <w:tcPr>
            <w:tcW w:w="567" w:type="dxa"/>
          </w:tcPr>
          <w:p w:rsidR="00BB3B50" w:rsidRPr="009B53EC" w:rsidRDefault="00BB3B50" w:rsidP="00044631">
            <w:pPr>
              <w:pStyle w:val="SemEspaamento"/>
              <w:rPr>
                <w:rFonts w:ascii="Arial" w:hAnsi="Arial" w:cs="Arial"/>
                <w:sz w:val="20"/>
                <w:szCs w:val="20"/>
              </w:rPr>
            </w:pPr>
          </w:p>
        </w:tc>
        <w:tc>
          <w:tcPr>
            <w:tcW w:w="851" w:type="dxa"/>
          </w:tcPr>
          <w:p w:rsidR="00BB3B50" w:rsidRPr="009B53EC" w:rsidRDefault="00BB3B50" w:rsidP="00044631">
            <w:pPr>
              <w:pStyle w:val="SemEspaamento"/>
              <w:rPr>
                <w:rFonts w:ascii="Arial" w:hAnsi="Arial" w:cs="Arial"/>
                <w:sz w:val="20"/>
                <w:szCs w:val="20"/>
              </w:rPr>
            </w:pPr>
          </w:p>
        </w:tc>
        <w:tc>
          <w:tcPr>
            <w:tcW w:w="5245" w:type="dxa"/>
            <w:vAlign w:val="center"/>
          </w:tcPr>
          <w:p w:rsidR="00BB3B50" w:rsidRPr="009B53EC" w:rsidRDefault="00BB3B50" w:rsidP="00044631">
            <w:pPr>
              <w:pStyle w:val="SemEspaamento"/>
              <w:rPr>
                <w:rFonts w:ascii="Arial" w:hAnsi="Arial" w:cs="Arial"/>
                <w:sz w:val="20"/>
                <w:szCs w:val="20"/>
              </w:rPr>
            </w:pPr>
            <w:r>
              <w:rPr>
                <w:rFonts w:ascii="Arial" w:hAnsi="Arial" w:cs="Arial"/>
                <w:sz w:val="20"/>
                <w:szCs w:val="20"/>
              </w:rPr>
              <w:t>TOTAL</w:t>
            </w:r>
          </w:p>
        </w:tc>
        <w:tc>
          <w:tcPr>
            <w:tcW w:w="567" w:type="dxa"/>
          </w:tcPr>
          <w:p w:rsidR="00BB3B50" w:rsidRPr="009B53EC" w:rsidRDefault="00BB3B50" w:rsidP="00044631">
            <w:pPr>
              <w:pStyle w:val="SemEspaamento"/>
              <w:rPr>
                <w:rFonts w:ascii="Arial" w:hAnsi="Arial" w:cs="Arial"/>
                <w:sz w:val="20"/>
                <w:szCs w:val="20"/>
                <w:lang w:eastAsia="en-US"/>
              </w:rPr>
            </w:pPr>
          </w:p>
        </w:tc>
        <w:tc>
          <w:tcPr>
            <w:tcW w:w="709" w:type="dxa"/>
          </w:tcPr>
          <w:p w:rsidR="00BB3B50" w:rsidRPr="009B53EC" w:rsidRDefault="00BB3B50" w:rsidP="00044631">
            <w:pPr>
              <w:pStyle w:val="SemEspaamento"/>
              <w:rPr>
                <w:rFonts w:ascii="Arial" w:hAnsi="Arial" w:cs="Arial"/>
                <w:sz w:val="20"/>
                <w:szCs w:val="20"/>
                <w:lang w:eastAsia="en-US"/>
              </w:rPr>
            </w:pPr>
          </w:p>
        </w:tc>
        <w:tc>
          <w:tcPr>
            <w:tcW w:w="1134" w:type="dxa"/>
          </w:tcPr>
          <w:p w:rsidR="00BB3B50" w:rsidRPr="009B53EC" w:rsidRDefault="00BB3B50" w:rsidP="00044631">
            <w:pPr>
              <w:pStyle w:val="SemEspaamento"/>
              <w:rPr>
                <w:rFonts w:ascii="Arial" w:hAnsi="Arial" w:cs="Arial"/>
                <w:sz w:val="20"/>
                <w:szCs w:val="20"/>
              </w:rPr>
            </w:pPr>
          </w:p>
        </w:tc>
        <w:tc>
          <w:tcPr>
            <w:tcW w:w="1276" w:type="dxa"/>
          </w:tcPr>
          <w:p w:rsidR="00BB3B50" w:rsidRPr="009B53EC" w:rsidRDefault="00BB3B50" w:rsidP="00044631">
            <w:pPr>
              <w:pStyle w:val="SemEspaamento"/>
              <w:rPr>
                <w:rFonts w:ascii="Arial" w:hAnsi="Arial" w:cs="Arial"/>
                <w:color w:val="000000"/>
                <w:sz w:val="20"/>
                <w:szCs w:val="20"/>
              </w:rPr>
            </w:pPr>
            <w:r>
              <w:rPr>
                <w:rFonts w:ascii="Arial" w:hAnsi="Arial" w:cs="Arial"/>
                <w:color w:val="000000"/>
                <w:sz w:val="20"/>
                <w:szCs w:val="20"/>
              </w:rPr>
              <w:t>959.900,00</w:t>
            </w:r>
          </w:p>
        </w:tc>
      </w:tr>
    </w:tbl>
    <w:p w:rsidR="00BB3B50" w:rsidRPr="005C15C7" w:rsidRDefault="00BB3B50" w:rsidP="00BB3B50">
      <w:pPr>
        <w:pStyle w:val="PargrafodaLista"/>
        <w:widowControl w:val="0"/>
        <w:numPr>
          <w:ilvl w:val="1"/>
          <w:numId w:val="9"/>
        </w:numPr>
        <w:suppressAutoHyphens/>
        <w:jc w:val="both"/>
        <w:rPr>
          <w:rFonts w:ascii="Arial" w:hAnsi="Arial" w:cs="Arial"/>
          <w:sz w:val="20"/>
          <w:szCs w:val="20"/>
        </w:rPr>
      </w:pPr>
      <w:r w:rsidRPr="009B53EC">
        <w:rPr>
          <w:rFonts w:ascii="Arial" w:hAnsi="Arial" w:cs="Arial"/>
          <w:sz w:val="20"/>
          <w:szCs w:val="20"/>
        </w:rPr>
        <w:t xml:space="preserve"> Os </w:t>
      </w:r>
      <w:r w:rsidRPr="005C15C7">
        <w:rPr>
          <w:rFonts w:ascii="Arial" w:hAnsi="Arial" w:cs="Arial"/>
          <w:sz w:val="20"/>
          <w:szCs w:val="20"/>
        </w:rPr>
        <w:t>serviços objeto desta contratação são caracterizados como comuns, conforme justificativa constante do Estudo Técnico Preliminar.</w:t>
      </w:r>
      <w:r w:rsidRPr="005C15C7">
        <w:rPr>
          <w:rFonts w:ascii="Arial" w:hAnsi="Arial" w:cs="Arial"/>
          <w:color w:val="000000"/>
          <w:sz w:val="20"/>
          <w:szCs w:val="20"/>
        </w:rPr>
        <w:t xml:space="preserve"> </w:t>
      </w:r>
    </w:p>
    <w:p w:rsidR="00BB3B50" w:rsidRPr="005C15C7" w:rsidRDefault="00BB3B50" w:rsidP="00BB3B50">
      <w:pPr>
        <w:pStyle w:val="PargrafodaLista"/>
        <w:widowControl w:val="0"/>
        <w:numPr>
          <w:ilvl w:val="1"/>
          <w:numId w:val="9"/>
        </w:numPr>
        <w:suppressAutoHyphens/>
        <w:jc w:val="both"/>
        <w:rPr>
          <w:rFonts w:ascii="Arial" w:hAnsi="Arial" w:cs="Arial"/>
          <w:sz w:val="20"/>
          <w:szCs w:val="20"/>
        </w:rPr>
      </w:pPr>
      <w:r w:rsidRPr="005C15C7">
        <w:rPr>
          <w:rFonts w:ascii="Arial" w:hAnsi="Arial" w:cs="Arial"/>
          <w:sz w:val="20"/>
          <w:szCs w:val="20"/>
        </w:rPr>
        <w:t xml:space="preserve">O custo estimado total da contratação é de até </w:t>
      </w:r>
      <w:r w:rsidRPr="005C15C7">
        <w:rPr>
          <w:rFonts w:ascii="Arial" w:hAnsi="Arial" w:cs="Arial"/>
          <w:b/>
          <w:sz w:val="20"/>
          <w:szCs w:val="20"/>
        </w:rPr>
        <w:t>R$ 959.900,00 (</w:t>
      </w:r>
      <w:r w:rsidRPr="005C15C7">
        <w:rPr>
          <w:rFonts w:ascii="Arial" w:hAnsi="Arial" w:cs="Arial"/>
          <w:sz w:val="20"/>
          <w:szCs w:val="20"/>
        </w:rPr>
        <w:t>novecentos e cinquenta e nove mil e novecentos reais), conforme tabela acima.</w:t>
      </w:r>
    </w:p>
    <w:p w:rsidR="00BB3B50" w:rsidRPr="009B53EC" w:rsidRDefault="00BB3B50" w:rsidP="00BB3B50">
      <w:pPr>
        <w:pStyle w:val="PargrafodaLista"/>
        <w:widowControl w:val="0"/>
        <w:numPr>
          <w:ilvl w:val="1"/>
          <w:numId w:val="9"/>
        </w:numPr>
        <w:suppressAutoHyphens/>
        <w:jc w:val="both"/>
        <w:rPr>
          <w:rFonts w:ascii="Arial" w:hAnsi="Arial" w:cs="Arial"/>
          <w:sz w:val="20"/>
          <w:szCs w:val="20"/>
        </w:rPr>
      </w:pPr>
      <w:r w:rsidRPr="009B53EC">
        <w:rPr>
          <w:rStyle w:val="fontstyle01"/>
          <w:rFonts w:ascii="Arial" w:hAnsi="Arial" w:cs="Arial"/>
          <w:sz w:val="20"/>
        </w:rPr>
        <w:t>Quantidades de luminárias Instaladas:</w:t>
      </w:r>
    </w:p>
    <w:tbl>
      <w:tblPr>
        <w:tblStyle w:val="Tabelacomgrade"/>
        <w:tblW w:w="10349" w:type="dxa"/>
        <w:tblInd w:w="-743" w:type="dxa"/>
        <w:tblLayout w:type="fixed"/>
        <w:tblLook w:val="0420" w:firstRow="1" w:lastRow="0" w:firstColumn="0" w:lastColumn="0" w:noHBand="0" w:noVBand="1"/>
      </w:tblPr>
      <w:tblGrid>
        <w:gridCol w:w="1844"/>
        <w:gridCol w:w="1417"/>
        <w:gridCol w:w="1559"/>
        <w:gridCol w:w="1276"/>
        <w:gridCol w:w="4253"/>
      </w:tblGrid>
      <w:tr w:rsidR="00BB3B50" w:rsidRPr="009B53EC" w:rsidTr="00044631">
        <w:trPr>
          <w:trHeight w:val="454"/>
        </w:trPr>
        <w:tc>
          <w:tcPr>
            <w:tcW w:w="1844" w:type="dxa"/>
          </w:tcPr>
          <w:p w:rsidR="00BB3B50" w:rsidRPr="009B53EC" w:rsidRDefault="00BB3B50" w:rsidP="00044631">
            <w:pPr>
              <w:pStyle w:val="SemEspaamento"/>
              <w:jc w:val="center"/>
              <w:rPr>
                <w:rFonts w:ascii="Arial" w:hAnsi="Arial" w:cs="Arial"/>
                <w:b/>
                <w:sz w:val="14"/>
                <w:szCs w:val="14"/>
              </w:rPr>
            </w:pPr>
            <w:r w:rsidRPr="009B53EC">
              <w:rPr>
                <w:rFonts w:ascii="Arial" w:hAnsi="Arial" w:cs="Arial"/>
                <w:b/>
                <w:sz w:val="14"/>
                <w:szCs w:val="14"/>
              </w:rPr>
              <w:t>CLASSIFICAÇÃO DA VIA</w:t>
            </w:r>
          </w:p>
        </w:tc>
        <w:tc>
          <w:tcPr>
            <w:tcW w:w="1417" w:type="dxa"/>
          </w:tcPr>
          <w:p w:rsidR="00BB3B50" w:rsidRPr="009B53EC" w:rsidRDefault="00BB3B50" w:rsidP="00044631">
            <w:pPr>
              <w:pStyle w:val="SemEspaamento"/>
              <w:jc w:val="center"/>
              <w:rPr>
                <w:rFonts w:ascii="Arial" w:hAnsi="Arial" w:cs="Arial"/>
                <w:b/>
                <w:sz w:val="14"/>
                <w:szCs w:val="14"/>
              </w:rPr>
            </w:pPr>
            <w:r w:rsidRPr="009B53EC">
              <w:rPr>
                <w:rFonts w:ascii="Arial" w:hAnsi="Arial" w:cs="Arial"/>
                <w:b/>
                <w:sz w:val="14"/>
                <w:szCs w:val="14"/>
              </w:rPr>
              <w:t>POTÊNCIA MÁX. (W)</w:t>
            </w:r>
          </w:p>
        </w:tc>
        <w:tc>
          <w:tcPr>
            <w:tcW w:w="1559" w:type="dxa"/>
          </w:tcPr>
          <w:p w:rsidR="00BB3B50" w:rsidRPr="009B53EC" w:rsidRDefault="00BB3B50" w:rsidP="00044631">
            <w:pPr>
              <w:pStyle w:val="SemEspaamento"/>
              <w:rPr>
                <w:rFonts w:ascii="Arial" w:hAnsi="Arial" w:cs="Arial"/>
                <w:b/>
                <w:sz w:val="14"/>
                <w:szCs w:val="14"/>
              </w:rPr>
            </w:pPr>
            <w:r w:rsidRPr="009B53EC">
              <w:rPr>
                <w:rFonts w:ascii="Arial" w:hAnsi="Arial" w:cs="Arial"/>
                <w:b/>
                <w:sz w:val="14"/>
                <w:szCs w:val="14"/>
              </w:rPr>
              <w:t>FLUXO LUMINOSO MÍNIMO (LÚMENS)</w:t>
            </w:r>
          </w:p>
        </w:tc>
        <w:tc>
          <w:tcPr>
            <w:tcW w:w="1276" w:type="dxa"/>
          </w:tcPr>
          <w:p w:rsidR="00BB3B50" w:rsidRPr="009B53EC" w:rsidRDefault="00BB3B50" w:rsidP="00044631">
            <w:pPr>
              <w:pStyle w:val="SemEspaamento"/>
              <w:jc w:val="center"/>
              <w:rPr>
                <w:rFonts w:ascii="Arial" w:hAnsi="Arial" w:cs="Arial"/>
                <w:b/>
                <w:sz w:val="14"/>
                <w:szCs w:val="14"/>
              </w:rPr>
            </w:pPr>
            <w:r w:rsidRPr="009B53EC">
              <w:rPr>
                <w:rFonts w:ascii="Arial" w:hAnsi="Arial" w:cs="Arial"/>
                <w:b/>
                <w:sz w:val="14"/>
                <w:szCs w:val="14"/>
              </w:rPr>
              <w:t>QUANTIDADE</w:t>
            </w:r>
          </w:p>
        </w:tc>
        <w:tc>
          <w:tcPr>
            <w:tcW w:w="4253" w:type="dxa"/>
          </w:tcPr>
          <w:p w:rsidR="00BB3B50" w:rsidRPr="009B53EC" w:rsidRDefault="00BB3B50" w:rsidP="00044631">
            <w:pPr>
              <w:pStyle w:val="SemEspaamento"/>
              <w:jc w:val="center"/>
              <w:rPr>
                <w:rFonts w:ascii="Arial" w:hAnsi="Arial" w:cs="Arial"/>
                <w:b/>
                <w:sz w:val="14"/>
                <w:szCs w:val="14"/>
              </w:rPr>
            </w:pPr>
            <w:r w:rsidRPr="009B53EC">
              <w:rPr>
                <w:rFonts w:ascii="Arial" w:hAnsi="Arial" w:cs="Arial"/>
                <w:b/>
                <w:sz w:val="14"/>
                <w:szCs w:val="14"/>
              </w:rPr>
              <w:t>LOCAL. (LOGRADOURO /</w:t>
            </w:r>
            <w:r w:rsidRPr="009B53EC">
              <w:rPr>
                <w:rFonts w:ascii="Arial" w:hAnsi="Arial" w:cs="Arial"/>
                <w:b/>
                <w:sz w:val="14"/>
                <w:szCs w:val="14"/>
              </w:rPr>
              <w:br/>
              <w:t xml:space="preserve">TRECHO) </w:t>
            </w:r>
          </w:p>
        </w:tc>
      </w:tr>
      <w:tr w:rsidR="00BB3B50" w:rsidRPr="009B53EC" w:rsidTr="00044631">
        <w:trPr>
          <w:trHeight w:val="275"/>
        </w:trPr>
        <w:tc>
          <w:tcPr>
            <w:tcW w:w="1844" w:type="dxa"/>
          </w:tcPr>
          <w:p w:rsidR="00BB3B50" w:rsidRPr="009B53EC" w:rsidRDefault="00BB3B50" w:rsidP="00044631">
            <w:pPr>
              <w:pStyle w:val="SemEspaamento"/>
              <w:rPr>
                <w:rFonts w:ascii="Arial" w:hAnsi="Arial" w:cs="Arial"/>
                <w:sz w:val="18"/>
                <w:szCs w:val="18"/>
              </w:rPr>
            </w:pPr>
            <w:r w:rsidRPr="009B53EC">
              <w:rPr>
                <w:rFonts w:ascii="Arial" w:hAnsi="Arial" w:cs="Arial"/>
                <w:sz w:val="18"/>
                <w:szCs w:val="18"/>
              </w:rPr>
              <w:t xml:space="preserve">V2 </w:t>
            </w:r>
          </w:p>
        </w:tc>
        <w:tc>
          <w:tcPr>
            <w:tcW w:w="1417" w:type="dxa"/>
          </w:tcPr>
          <w:p w:rsidR="00BB3B50" w:rsidRPr="009B53EC" w:rsidRDefault="00BB3B50" w:rsidP="00044631">
            <w:pPr>
              <w:pStyle w:val="SemEspaamento"/>
              <w:rPr>
                <w:rFonts w:ascii="Arial" w:hAnsi="Arial" w:cs="Arial"/>
                <w:sz w:val="18"/>
                <w:szCs w:val="18"/>
              </w:rPr>
            </w:pPr>
            <w:r w:rsidRPr="009B53EC">
              <w:rPr>
                <w:rFonts w:ascii="Arial" w:hAnsi="Arial" w:cs="Arial"/>
                <w:sz w:val="18"/>
                <w:szCs w:val="18"/>
              </w:rPr>
              <w:t>150</w:t>
            </w:r>
          </w:p>
        </w:tc>
        <w:tc>
          <w:tcPr>
            <w:tcW w:w="1559" w:type="dxa"/>
            <w:vAlign w:val="center"/>
          </w:tcPr>
          <w:p w:rsidR="00BB3B50" w:rsidRPr="009B53EC" w:rsidRDefault="00BB3B50" w:rsidP="00044631">
            <w:pPr>
              <w:pStyle w:val="SemEspaamento"/>
              <w:rPr>
                <w:rFonts w:ascii="Arial" w:hAnsi="Arial" w:cs="Arial"/>
                <w:sz w:val="18"/>
                <w:szCs w:val="18"/>
              </w:rPr>
            </w:pPr>
            <w:r w:rsidRPr="009B53EC">
              <w:rPr>
                <w:rFonts w:ascii="Arial" w:hAnsi="Arial" w:cs="Arial"/>
                <w:sz w:val="18"/>
                <w:szCs w:val="18"/>
              </w:rPr>
              <w:t>22.500</w:t>
            </w:r>
          </w:p>
        </w:tc>
        <w:tc>
          <w:tcPr>
            <w:tcW w:w="1276" w:type="dxa"/>
          </w:tcPr>
          <w:p w:rsidR="00BB3B50" w:rsidRPr="009B53EC" w:rsidRDefault="00BB3B50" w:rsidP="00044631">
            <w:pPr>
              <w:pStyle w:val="SemEspaamento"/>
              <w:rPr>
                <w:rFonts w:ascii="Arial" w:hAnsi="Arial" w:cs="Arial"/>
                <w:sz w:val="18"/>
                <w:szCs w:val="18"/>
                <w:lang w:eastAsia="en-US"/>
              </w:rPr>
            </w:pPr>
            <w:r w:rsidRPr="009B53EC">
              <w:rPr>
                <w:rFonts w:ascii="Arial" w:hAnsi="Arial" w:cs="Arial"/>
                <w:sz w:val="18"/>
                <w:szCs w:val="18"/>
                <w:lang w:eastAsia="en-US"/>
              </w:rPr>
              <w:t>186</w:t>
            </w:r>
          </w:p>
        </w:tc>
        <w:tc>
          <w:tcPr>
            <w:tcW w:w="4253" w:type="dxa"/>
          </w:tcPr>
          <w:p w:rsidR="00BB3B50" w:rsidRPr="009B53EC" w:rsidRDefault="00BB3B50" w:rsidP="00044631">
            <w:pPr>
              <w:pStyle w:val="SemEspaamento"/>
              <w:rPr>
                <w:rFonts w:ascii="Arial" w:hAnsi="Arial" w:cs="Arial"/>
                <w:sz w:val="18"/>
                <w:szCs w:val="18"/>
                <w:lang w:eastAsia="en-US"/>
              </w:rPr>
            </w:pPr>
            <w:r w:rsidRPr="009B53EC">
              <w:rPr>
                <w:rStyle w:val="fontstyle01"/>
                <w:rFonts w:ascii="Arial" w:hAnsi="Arial" w:cs="Arial"/>
                <w:sz w:val="18"/>
                <w:szCs w:val="18"/>
              </w:rPr>
              <w:t>Diversas Ruas do Perímetro Urbano</w:t>
            </w:r>
          </w:p>
        </w:tc>
      </w:tr>
      <w:tr w:rsidR="00BB3B50" w:rsidRPr="009B53EC" w:rsidTr="00044631">
        <w:trPr>
          <w:trHeight w:val="275"/>
        </w:trPr>
        <w:tc>
          <w:tcPr>
            <w:tcW w:w="1844" w:type="dxa"/>
          </w:tcPr>
          <w:p w:rsidR="00BB3B50" w:rsidRPr="009B53EC" w:rsidRDefault="00BB3B50" w:rsidP="00044631">
            <w:pPr>
              <w:pStyle w:val="SemEspaamento"/>
              <w:rPr>
                <w:rFonts w:ascii="Arial" w:hAnsi="Arial" w:cs="Arial"/>
                <w:sz w:val="18"/>
                <w:szCs w:val="18"/>
              </w:rPr>
            </w:pPr>
            <w:r w:rsidRPr="009B53EC">
              <w:rPr>
                <w:rFonts w:ascii="Arial" w:hAnsi="Arial" w:cs="Arial"/>
                <w:sz w:val="18"/>
                <w:szCs w:val="18"/>
              </w:rPr>
              <w:t>V3</w:t>
            </w:r>
          </w:p>
        </w:tc>
        <w:tc>
          <w:tcPr>
            <w:tcW w:w="1417" w:type="dxa"/>
          </w:tcPr>
          <w:p w:rsidR="00BB3B50" w:rsidRPr="009B53EC" w:rsidRDefault="00BB3B50" w:rsidP="00044631">
            <w:pPr>
              <w:pStyle w:val="SemEspaamento"/>
              <w:rPr>
                <w:rFonts w:ascii="Arial" w:hAnsi="Arial" w:cs="Arial"/>
                <w:sz w:val="18"/>
                <w:szCs w:val="18"/>
              </w:rPr>
            </w:pPr>
            <w:r w:rsidRPr="009B53EC">
              <w:rPr>
                <w:rFonts w:ascii="Arial" w:hAnsi="Arial" w:cs="Arial"/>
                <w:sz w:val="18"/>
                <w:szCs w:val="18"/>
              </w:rPr>
              <w:t>100</w:t>
            </w:r>
          </w:p>
        </w:tc>
        <w:tc>
          <w:tcPr>
            <w:tcW w:w="1559" w:type="dxa"/>
            <w:vAlign w:val="center"/>
          </w:tcPr>
          <w:p w:rsidR="00BB3B50" w:rsidRPr="009B53EC" w:rsidRDefault="00BB3B50" w:rsidP="00044631">
            <w:pPr>
              <w:pStyle w:val="SemEspaamento"/>
              <w:rPr>
                <w:rFonts w:ascii="Arial" w:hAnsi="Arial" w:cs="Arial"/>
                <w:sz w:val="18"/>
                <w:szCs w:val="18"/>
              </w:rPr>
            </w:pPr>
            <w:r w:rsidRPr="009B53EC">
              <w:rPr>
                <w:rFonts w:ascii="Arial" w:hAnsi="Arial" w:cs="Arial"/>
                <w:sz w:val="18"/>
                <w:szCs w:val="18"/>
              </w:rPr>
              <w:t>15.000</w:t>
            </w:r>
          </w:p>
        </w:tc>
        <w:tc>
          <w:tcPr>
            <w:tcW w:w="1276" w:type="dxa"/>
          </w:tcPr>
          <w:p w:rsidR="00BB3B50" w:rsidRPr="009B53EC" w:rsidRDefault="00BB3B50" w:rsidP="00044631">
            <w:pPr>
              <w:pStyle w:val="SemEspaamento"/>
              <w:rPr>
                <w:rFonts w:ascii="Arial" w:hAnsi="Arial" w:cs="Arial"/>
                <w:sz w:val="18"/>
                <w:szCs w:val="18"/>
                <w:lang w:eastAsia="en-US"/>
              </w:rPr>
            </w:pPr>
            <w:r w:rsidRPr="009B53EC">
              <w:rPr>
                <w:rFonts w:ascii="Arial" w:hAnsi="Arial" w:cs="Arial"/>
                <w:sz w:val="18"/>
                <w:szCs w:val="18"/>
                <w:lang w:eastAsia="en-US"/>
              </w:rPr>
              <w:t>1669</w:t>
            </w:r>
          </w:p>
        </w:tc>
        <w:tc>
          <w:tcPr>
            <w:tcW w:w="4253" w:type="dxa"/>
          </w:tcPr>
          <w:p w:rsidR="00BB3B50" w:rsidRPr="009B53EC" w:rsidRDefault="00BB3B50" w:rsidP="00044631">
            <w:pPr>
              <w:pStyle w:val="SemEspaamento"/>
              <w:rPr>
                <w:rFonts w:ascii="Arial" w:hAnsi="Arial" w:cs="Arial"/>
                <w:sz w:val="18"/>
                <w:szCs w:val="18"/>
                <w:lang w:eastAsia="en-US"/>
              </w:rPr>
            </w:pPr>
            <w:r w:rsidRPr="009B53EC">
              <w:rPr>
                <w:rStyle w:val="fontstyle01"/>
                <w:rFonts w:ascii="Arial" w:hAnsi="Arial" w:cs="Arial"/>
                <w:sz w:val="18"/>
                <w:szCs w:val="18"/>
              </w:rPr>
              <w:t>Diversas Ruas do Perímetro Urbano e distrito</w:t>
            </w:r>
          </w:p>
        </w:tc>
      </w:tr>
    </w:tbl>
    <w:p w:rsidR="00BB3B50" w:rsidRPr="005C15C7" w:rsidRDefault="00BB3B50" w:rsidP="00BB3B50">
      <w:pPr>
        <w:pStyle w:val="PargrafodaLista"/>
        <w:widowControl w:val="0"/>
        <w:numPr>
          <w:ilvl w:val="1"/>
          <w:numId w:val="9"/>
        </w:numPr>
        <w:suppressAutoHyphens/>
        <w:jc w:val="both"/>
        <w:rPr>
          <w:rFonts w:ascii="Arial" w:hAnsi="Arial" w:cs="Arial"/>
          <w:sz w:val="20"/>
          <w:szCs w:val="20"/>
        </w:rPr>
      </w:pPr>
      <w:r w:rsidRPr="005C15C7">
        <w:rPr>
          <w:rFonts w:ascii="Arial" w:hAnsi="Arial" w:cs="Arial"/>
          <w:sz w:val="20"/>
          <w:szCs w:val="20"/>
        </w:rPr>
        <w:t>Os serviços de manutenção compreenderão todas as atividades necessárias para que a Rede de Iluminação Pública desempenhe sua função e opere em condição normal, padronizada e de segurança. Estes serviços são classificados em:</w:t>
      </w:r>
    </w:p>
    <w:p w:rsidR="00BB3B50" w:rsidRPr="005C15C7" w:rsidRDefault="00BB3B50" w:rsidP="00BB3B50">
      <w:pPr>
        <w:widowControl w:val="0"/>
        <w:suppressAutoHyphens/>
        <w:spacing w:after="0" w:line="240" w:lineRule="auto"/>
        <w:ind w:left="-851"/>
        <w:jc w:val="both"/>
        <w:rPr>
          <w:rFonts w:ascii="Arial" w:hAnsi="Arial" w:cs="Arial"/>
          <w:sz w:val="20"/>
          <w:szCs w:val="20"/>
        </w:rPr>
      </w:pPr>
      <w:r w:rsidRPr="005C15C7">
        <w:rPr>
          <w:rFonts w:ascii="Arial" w:hAnsi="Arial" w:cs="Arial"/>
          <w:sz w:val="20"/>
          <w:szCs w:val="20"/>
        </w:rPr>
        <w:t xml:space="preserve">1.5.1. </w:t>
      </w:r>
      <w:r w:rsidRPr="005C15C7">
        <w:rPr>
          <w:rFonts w:ascii="Arial" w:hAnsi="Arial" w:cs="Arial"/>
          <w:sz w:val="20"/>
          <w:szCs w:val="20"/>
          <w:u w:val="single"/>
        </w:rPr>
        <w:t>Serviços de Rotina</w:t>
      </w:r>
      <w:r w:rsidRPr="005C15C7">
        <w:rPr>
          <w:rFonts w:ascii="Arial" w:hAnsi="Arial" w:cs="Arial"/>
          <w:sz w:val="20"/>
          <w:szCs w:val="20"/>
        </w:rPr>
        <w:t>: Conjunto de atividades essenciais para o restabelecimento da operação da Rede de Iluminação Pública em função das ocorrências comuns de queima, falha, instalação inadequada ou desempenho deficiente, tais como correção de fixação do reator e ignitor, correção de posição de braços / luminárias, eliminação de cargas elétricas não destinadas à Iluminação Pública, limpeza externa e interna de luminária, substituição de conectores, ignitor, substituição de lâmpada, substituição de relé fotoelétrico entre outros componentes, desobstrução de objetos estranhos (galhos de árvores, pipas, tênis, etc.).</w:t>
      </w:r>
    </w:p>
    <w:p w:rsidR="00BB3B50" w:rsidRPr="005C15C7" w:rsidRDefault="00BB3B50" w:rsidP="00BB3B50">
      <w:pPr>
        <w:widowControl w:val="0"/>
        <w:suppressAutoHyphens/>
        <w:spacing w:after="0" w:line="240" w:lineRule="auto"/>
        <w:ind w:left="-851"/>
        <w:jc w:val="both"/>
        <w:rPr>
          <w:rFonts w:ascii="Arial" w:hAnsi="Arial" w:cs="Arial"/>
          <w:sz w:val="20"/>
          <w:szCs w:val="20"/>
        </w:rPr>
      </w:pPr>
      <w:r w:rsidRPr="005C15C7">
        <w:rPr>
          <w:rFonts w:ascii="Arial" w:hAnsi="Arial" w:cs="Arial"/>
          <w:sz w:val="20"/>
          <w:szCs w:val="20"/>
        </w:rPr>
        <w:t xml:space="preserve">1.5.2. </w:t>
      </w:r>
      <w:r w:rsidRPr="005C15C7">
        <w:rPr>
          <w:rFonts w:ascii="Arial" w:hAnsi="Arial" w:cs="Arial"/>
          <w:sz w:val="20"/>
          <w:szCs w:val="20"/>
          <w:u w:val="single"/>
        </w:rPr>
        <w:t>Serviço de Ronda</w:t>
      </w:r>
      <w:r w:rsidRPr="005C15C7">
        <w:rPr>
          <w:rFonts w:ascii="Arial" w:hAnsi="Arial" w:cs="Arial"/>
          <w:sz w:val="20"/>
          <w:szCs w:val="20"/>
        </w:rPr>
        <w:t>: Serviço realizado na extensão total da rede de Iluminação Pública, visando detectar lâmpadas apagadas ou acesas indevidamente, unidade fora de prumo, abalroada, faltante ou com luminária faltante ou compartimento aberto, braço ou suporte fora de posição, caixa de passagem com tampa quebrada ou faltante, condições inadequadas de luminosidade decorrentes de necessidade de limpeza do conjunto</w:t>
      </w:r>
      <w:r>
        <w:t xml:space="preserve"> </w:t>
      </w:r>
      <w:r w:rsidRPr="005C15C7">
        <w:rPr>
          <w:rFonts w:ascii="Arial" w:hAnsi="Arial" w:cs="Arial"/>
          <w:sz w:val="20"/>
          <w:szCs w:val="20"/>
        </w:rPr>
        <w:lastRenderedPageBreak/>
        <w:t>óptico, dentre outras irregularidades. A ronda deverá ainda detectar qualquer irregularidade que venha colocar em risco a segurança. Todos os pontos de Iluminação Pública do município deverão ser vistoriados no mínimo uma vez ao mês, durante os períodos noturno e diurno.</w:t>
      </w:r>
    </w:p>
    <w:p w:rsidR="00BB3B50" w:rsidRPr="005C15C7" w:rsidRDefault="00BB3B50" w:rsidP="00BB3B50">
      <w:pPr>
        <w:widowControl w:val="0"/>
        <w:suppressAutoHyphens/>
        <w:spacing w:after="0" w:line="240" w:lineRule="auto"/>
        <w:ind w:left="-851"/>
        <w:jc w:val="both"/>
        <w:rPr>
          <w:rFonts w:ascii="Arial" w:hAnsi="Arial" w:cs="Arial"/>
          <w:sz w:val="20"/>
          <w:szCs w:val="20"/>
        </w:rPr>
      </w:pPr>
      <w:r w:rsidRPr="005C15C7">
        <w:rPr>
          <w:rFonts w:ascii="Arial" w:hAnsi="Arial" w:cs="Arial"/>
          <w:sz w:val="20"/>
          <w:szCs w:val="20"/>
        </w:rPr>
        <w:t xml:space="preserve">1.5.3. </w:t>
      </w:r>
      <w:r w:rsidRPr="005C15C7">
        <w:rPr>
          <w:rFonts w:ascii="Arial" w:hAnsi="Arial" w:cs="Arial"/>
          <w:sz w:val="20"/>
          <w:szCs w:val="20"/>
          <w:u w:val="single"/>
        </w:rPr>
        <w:t>Serviços Corretivos</w:t>
      </w:r>
      <w:r w:rsidRPr="005C15C7">
        <w:rPr>
          <w:rFonts w:ascii="Arial" w:hAnsi="Arial" w:cs="Arial"/>
          <w:sz w:val="20"/>
          <w:szCs w:val="20"/>
        </w:rPr>
        <w:t xml:space="preserve">: A manutenção corretiva será feita pelo atendimento de solicitações de manutenção recebidas pelo telefone 0800 (a ser disponibilizado pela contratada), por determinação da sua fiscalização, ou para atender situações que envolvam questões de segurança e exijam atendimento imediato, conforme item </w:t>
      </w:r>
      <w:proofErr w:type="gramStart"/>
      <w:r w:rsidRPr="005C15C7">
        <w:rPr>
          <w:rFonts w:ascii="Arial" w:hAnsi="Arial" w:cs="Arial"/>
          <w:sz w:val="20"/>
          <w:szCs w:val="20"/>
        </w:rPr>
        <w:t>7</w:t>
      </w:r>
      <w:proofErr w:type="gramEnd"/>
      <w:r w:rsidRPr="005C15C7">
        <w:rPr>
          <w:rFonts w:ascii="Arial" w:hAnsi="Arial" w:cs="Arial"/>
          <w:sz w:val="20"/>
          <w:szCs w:val="20"/>
        </w:rPr>
        <w:t xml:space="preserve"> deste termo de referencia.</w:t>
      </w:r>
    </w:p>
    <w:p w:rsidR="00BB3B50" w:rsidRPr="005C15C7" w:rsidRDefault="00BB3B50" w:rsidP="00BB3B50">
      <w:pPr>
        <w:pStyle w:val="PargrafodaLista"/>
        <w:widowControl w:val="0"/>
        <w:suppressAutoHyphens/>
        <w:ind w:left="-851"/>
        <w:jc w:val="both"/>
        <w:rPr>
          <w:rFonts w:ascii="Arial" w:hAnsi="Arial" w:cs="Arial"/>
          <w:sz w:val="20"/>
          <w:szCs w:val="20"/>
        </w:rPr>
      </w:pPr>
      <w:r w:rsidRPr="005C15C7">
        <w:rPr>
          <w:rFonts w:ascii="Arial" w:hAnsi="Arial" w:cs="Arial"/>
          <w:sz w:val="20"/>
          <w:szCs w:val="20"/>
        </w:rPr>
        <w:t>1.6. Situações como logradouros onde os serviços de manutenção não são realizados devido a ameaças, restrições de acesso e vandalismo constante, cargas clandestinas ligadas à Rede de Iluminação Pública quando observadas deverão ser comunicadas, por escrito, ao Município, que poderá solicitar os registros fotográficos dos casos.</w:t>
      </w:r>
    </w:p>
    <w:p w:rsidR="00BB3B50" w:rsidRPr="005C15C7" w:rsidRDefault="00BB3B50" w:rsidP="00BB3B50">
      <w:pPr>
        <w:pStyle w:val="PargrafodaLista"/>
        <w:widowControl w:val="0"/>
        <w:suppressAutoHyphens/>
        <w:ind w:left="-851"/>
        <w:jc w:val="both"/>
        <w:rPr>
          <w:rFonts w:ascii="Arial" w:hAnsi="Arial" w:cs="Arial"/>
          <w:sz w:val="20"/>
          <w:szCs w:val="20"/>
        </w:rPr>
      </w:pPr>
      <w:r w:rsidRPr="005C15C7">
        <w:rPr>
          <w:rFonts w:ascii="Arial" w:hAnsi="Arial" w:cs="Arial"/>
          <w:sz w:val="20"/>
          <w:szCs w:val="20"/>
        </w:rPr>
        <w:t>1.7. Farão parte deste contrato ainda os eventuais serviços de pronto atendimento, que são aqueles requeridos em algum equipamento ou componente de Iluminação Pública que esteja ocasionando obstrução, parcial ou total, à circulação normal de veículos e pedestres e/ou que ofereça riscos ou danos de qualquer natureza à população e/ou ao patrimônio público ou de terceiros. Na ocorrência de situações onde a contratada não consiga eliminar a situação de risco, a mesma deverá sinalizar e isolar o local e solicitar assistência técnica apropriada, deixando um funcionário de prontidão no local, à espera de tal assistência destinada a eliminar o risco.</w:t>
      </w:r>
    </w:p>
    <w:p w:rsidR="00BB3B50" w:rsidRPr="005C15C7" w:rsidRDefault="00BB3B50" w:rsidP="00BB3B50">
      <w:pPr>
        <w:pStyle w:val="PargrafodaLista"/>
        <w:widowControl w:val="0"/>
        <w:suppressAutoHyphens/>
        <w:ind w:left="-851"/>
        <w:jc w:val="both"/>
        <w:rPr>
          <w:rFonts w:ascii="Arial" w:hAnsi="Arial" w:cs="Arial"/>
          <w:sz w:val="20"/>
          <w:szCs w:val="20"/>
        </w:rPr>
      </w:pPr>
      <w:r w:rsidRPr="005C15C7">
        <w:rPr>
          <w:rFonts w:ascii="Arial" w:hAnsi="Arial" w:cs="Arial"/>
          <w:sz w:val="20"/>
          <w:szCs w:val="20"/>
        </w:rPr>
        <w:t>1.8. Os materiais necessários aos serviços de manutenção do sistema de iluminação do Município serão fornecidos pela Contratada somente na quantidade necessária, e serão pagos mediante comprovada aplicação dos mesmos e deverão obedecer às descrições da lista de materiais, e quando pertinente, deverão possuir Certificado de Homologação do Produto ou Certificado de Ensaios de Material emitido pela Concessionária de Energia Elétrica. Caso a Concessionária não possua especificação técnica do material, devem ser obedecidas as normas brasileiras (ABNT NBR) aplicáveis.</w:t>
      </w:r>
    </w:p>
    <w:p w:rsidR="00BB3B50" w:rsidRPr="005C15C7" w:rsidRDefault="00BB3B50" w:rsidP="00BB3B50">
      <w:pPr>
        <w:pStyle w:val="PargrafodaLista"/>
        <w:widowControl w:val="0"/>
        <w:suppressAutoHyphens/>
        <w:ind w:left="-851"/>
        <w:jc w:val="both"/>
        <w:rPr>
          <w:rFonts w:ascii="Arial" w:hAnsi="Arial" w:cs="Arial"/>
          <w:i/>
          <w:sz w:val="20"/>
          <w:szCs w:val="20"/>
        </w:rPr>
      </w:pPr>
      <w:r w:rsidRPr="005C15C7">
        <w:rPr>
          <w:rFonts w:ascii="Arial" w:hAnsi="Arial" w:cs="Arial"/>
          <w:sz w:val="20"/>
          <w:szCs w:val="20"/>
        </w:rPr>
        <w:t xml:space="preserve">1.9. Os materiais retirados da rede de iluminação pública, considerados inservíveis, deverão ser descartados pela Contratada, assim como o descarte final apropriado das lâmpadas deverá ser realizado em acordo com a legislação ambiental vigente conforme Guia Nacional de Contratações Sustentáveis </w:t>
      </w:r>
      <w:r w:rsidRPr="005C15C7">
        <w:rPr>
          <w:rFonts w:ascii="Arial" w:hAnsi="Arial" w:cs="Arial"/>
          <w:i/>
          <w:sz w:val="20"/>
          <w:szCs w:val="20"/>
        </w:rPr>
        <w:t>“A contratada deverá providenciar o recolhimento e o adequado descarte das lâmpadas fluorescentes de Vapor de Sódio e Mercúrio e de Luz Mista originárias da contratação, recolhendo-as ao sistema de coleta montado pelo respectivo fabricante, distribuidor, importador, comerciante ou revendedor, para fins de sua destinação final ambientalmente adequada, conforme artigo 33, inciso V, da Lei n° 12.305, de 2010 – Política Nacional de Resíduos Sólidos, art. 14 do Decreto nº 10.936/2022, e legislação correlata”.</w:t>
      </w:r>
    </w:p>
    <w:p w:rsidR="00BB3B50" w:rsidRPr="005C15C7" w:rsidRDefault="00BB3B50" w:rsidP="00BB3B50">
      <w:pPr>
        <w:pStyle w:val="PargrafodaLista"/>
        <w:widowControl w:val="0"/>
        <w:suppressAutoHyphens/>
        <w:ind w:left="-851"/>
        <w:jc w:val="both"/>
        <w:rPr>
          <w:rFonts w:ascii="Arial" w:hAnsi="Arial" w:cs="Arial"/>
          <w:sz w:val="20"/>
          <w:szCs w:val="20"/>
        </w:rPr>
      </w:pPr>
      <w:r w:rsidRPr="005C15C7">
        <w:rPr>
          <w:rFonts w:ascii="Arial" w:hAnsi="Arial" w:cs="Arial"/>
          <w:sz w:val="20"/>
          <w:szCs w:val="20"/>
        </w:rPr>
        <w:t>1.10. A contratada deverá se responsabilizar pela poda de árvores e retiradas de galhos dos pontos de iluminação pública sempre que necessário e dar a correta destinação.</w:t>
      </w:r>
    </w:p>
    <w:p w:rsidR="00BB3B50" w:rsidRPr="005C15C7" w:rsidRDefault="00BB3B50" w:rsidP="00BB3B50">
      <w:pPr>
        <w:pStyle w:val="PargrafodaLista"/>
        <w:widowControl w:val="0"/>
        <w:suppressAutoHyphens/>
        <w:ind w:left="-851"/>
        <w:jc w:val="both"/>
        <w:rPr>
          <w:rFonts w:ascii="Arial" w:hAnsi="Arial" w:cs="Arial"/>
          <w:sz w:val="20"/>
          <w:szCs w:val="20"/>
        </w:rPr>
      </w:pPr>
      <w:r w:rsidRPr="005C15C7">
        <w:rPr>
          <w:rFonts w:ascii="Arial" w:hAnsi="Arial" w:cs="Arial"/>
          <w:sz w:val="20"/>
          <w:szCs w:val="20"/>
        </w:rPr>
        <w:t>1.11. A contratada deverá recompor e/ou reparar todos os danos ocasionados em virtude de seus serviços prestados, a suas expensas, de forma que a área, passeio, leito carroçável e/ou logradouro público eventualmente danificado pela contratada fiquem nas mesmas condições existentes anteriormente à realização dos serviços.</w:t>
      </w:r>
    </w:p>
    <w:p w:rsidR="00BB3B50" w:rsidRDefault="00BB3B50" w:rsidP="00BB3B50">
      <w:pPr>
        <w:pStyle w:val="PargrafodaLista"/>
        <w:widowControl w:val="0"/>
        <w:suppressAutoHyphens/>
        <w:ind w:left="-461"/>
        <w:jc w:val="both"/>
      </w:pPr>
    </w:p>
    <w:p w:rsidR="00BB3B50" w:rsidRPr="00EE2132" w:rsidRDefault="00BB3B50" w:rsidP="00BB3B50">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sidRPr="00EE2132">
        <w:rPr>
          <w:rFonts w:ascii="Arial" w:hAnsi="Arial" w:cs="Arial"/>
          <w:b/>
          <w:sz w:val="20"/>
          <w:szCs w:val="20"/>
        </w:rPr>
        <w:t xml:space="preserve">2. </w:t>
      </w:r>
      <w:r w:rsidRPr="00EE2132">
        <w:rPr>
          <w:rFonts w:ascii="Arial" w:hAnsi="Arial" w:cs="Arial"/>
          <w:b/>
          <w:bCs/>
          <w:sz w:val="20"/>
          <w:szCs w:val="20"/>
        </w:rPr>
        <w:t>FUNDAMENTAÇÃO E DESCRIÇÃO DA NECESSIDADE DA CONTRATAÇÃO (art. 6º, inciso XXIII, alínea ‘b’ da Lei n. 14.133/2021).</w:t>
      </w:r>
    </w:p>
    <w:p w:rsidR="00BB3B50" w:rsidRPr="00D65321" w:rsidRDefault="00BB3B50" w:rsidP="00BB3B50">
      <w:pPr>
        <w:ind w:left="-851"/>
        <w:jc w:val="both"/>
        <w:rPr>
          <w:rFonts w:ascii="Arial" w:hAnsi="Arial" w:cs="Arial"/>
          <w:sz w:val="20"/>
          <w:szCs w:val="20"/>
        </w:rPr>
      </w:pPr>
      <w:r w:rsidRPr="00D65321">
        <w:rPr>
          <w:rFonts w:ascii="Arial" w:hAnsi="Arial" w:cs="Arial"/>
          <w:sz w:val="20"/>
          <w:szCs w:val="20"/>
        </w:rPr>
        <w:t xml:space="preserve">2.1 </w:t>
      </w:r>
      <w:r>
        <w:rPr>
          <w:rFonts w:ascii="Arial" w:hAnsi="Arial" w:cs="Arial"/>
          <w:sz w:val="20"/>
          <w:szCs w:val="20"/>
        </w:rPr>
        <w:t xml:space="preserve">Em virtude do município não dispor de servidores específicos e de equipamentos apropriados para a </w:t>
      </w:r>
      <w:r>
        <w:t>manutenção corretiva, preventiva, periódica e eficiente do sistema de iluminação pública, a contratação é justificada com objetivo de proporcionar a população maior segurança nos locais públicos, prevenir acidentes e assegurar a correta operação dos serviços essenciais</w:t>
      </w:r>
      <w:r w:rsidRPr="00D65321">
        <w:rPr>
          <w:rFonts w:ascii="Arial" w:hAnsi="Arial" w:cs="Arial"/>
          <w:sz w:val="20"/>
          <w:szCs w:val="20"/>
        </w:rPr>
        <w:t>.</w:t>
      </w:r>
    </w:p>
    <w:p w:rsidR="00BB3B50" w:rsidRPr="00EE2132" w:rsidRDefault="00BB3B50" w:rsidP="00BB3B50">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sidRPr="00EE2132">
        <w:rPr>
          <w:rFonts w:ascii="Arial" w:hAnsi="Arial" w:cs="Arial"/>
          <w:b/>
          <w:sz w:val="20"/>
          <w:szCs w:val="20"/>
        </w:rPr>
        <w:t xml:space="preserve">3. </w:t>
      </w:r>
      <w:proofErr w:type="gramStart"/>
      <w:r w:rsidRPr="00EE2132">
        <w:rPr>
          <w:rFonts w:ascii="Arial" w:hAnsi="Arial" w:cs="Arial"/>
          <w:b/>
          <w:bCs/>
          <w:sz w:val="20"/>
          <w:szCs w:val="20"/>
        </w:rPr>
        <w:t>DESCRIÇÃO DA SOLUÇÃO COMO UM TODO CONSIDERADO</w:t>
      </w:r>
      <w:proofErr w:type="gramEnd"/>
      <w:r w:rsidRPr="00EE2132">
        <w:rPr>
          <w:rFonts w:ascii="Arial" w:hAnsi="Arial" w:cs="Arial"/>
          <w:b/>
          <w:bCs/>
          <w:sz w:val="20"/>
          <w:szCs w:val="20"/>
        </w:rPr>
        <w:t xml:space="preserve"> O CICLO DE VIDA DO OBJETO (art. 6º, inciso XXIII, alínea ‘c’)</w:t>
      </w:r>
    </w:p>
    <w:p w:rsidR="00BB3B50" w:rsidRPr="00D65321" w:rsidRDefault="00BB3B50" w:rsidP="00BB3B50">
      <w:pPr>
        <w:ind w:left="-851"/>
        <w:jc w:val="both"/>
        <w:rPr>
          <w:rFonts w:ascii="Arial" w:hAnsi="Arial" w:cs="Arial"/>
          <w:color w:val="000000"/>
          <w:sz w:val="20"/>
          <w:szCs w:val="20"/>
        </w:rPr>
      </w:pPr>
      <w:r w:rsidRPr="00D65321">
        <w:rPr>
          <w:rFonts w:ascii="Arial" w:hAnsi="Arial" w:cs="Arial"/>
          <w:sz w:val="20"/>
          <w:szCs w:val="20"/>
        </w:rPr>
        <w:t xml:space="preserve">3.1 </w:t>
      </w:r>
      <w:proofErr w:type="gramStart"/>
      <w:r w:rsidRPr="00D65321">
        <w:rPr>
          <w:rFonts w:ascii="Arial" w:hAnsi="Arial" w:cs="Arial"/>
          <w:sz w:val="20"/>
          <w:szCs w:val="20"/>
        </w:rPr>
        <w:t>Pretende-se</w:t>
      </w:r>
      <w:proofErr w:type="gramEnd"/>
      <w:r w:rsidRPr="00D65321">
        <w:rPr>
          <w:rFonts w:ascii="Arial" w:hAnsi="Arial" w:cs="Arial"/>
          <w:sz w:val="20"/>
          <w:szCs w:val="20"/>
        </w:rPr>
        <w:t xml:space="preserve"> com a contratação </w:t>
      </w:r>
      <w:r>
        <w:rPr>
          <w:rFonts w:ascii="Arial" w:hAnsi="Arial" w:cs="Arial"/>
          <w:sz w:val="20"/>
          <w:szCs w:val="20"/>
        </w:rPr>
        <w:t>preservar o patrimônio público e melhorar a segurança pública através de uma iluminação de qualidade com vistas a evitar roubos, assaltos e vandalismo</w:t>
      </w:r>
      <w:r w:rsidRPr="00D65321">
        <w:rPr>
          <w:rFonts w:ascii="Arial" w:hAnsi="Arial" w:cs="Arial"/>
          <w:sz w:val="20"/>
          <w:szCs w:val="20"/>
        </w:rPr>
        <w:t xml:space="preserve"> conforme ETP.</w:t>
      </w:r>
    </w:p>
    <w:p w:rsidR="00BB3B50" w:rsidRPr="00EE2132" w:rsidRDefault="00BB3B50" w:rsidP="00BB3B50">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 xml:space="preserve">4. </w:t>
      </w:r>
      <w:r w:rsidRPr="00EE2132">
        <w:rPr>
          <w:rFonts w:ascii="Arial" w:hAnsi="Arial" w:cs="Arial"/>
          <w:b/>
          <w:bCs/>
          <w:sz w:val="20"/>
          <w:szCs w:val="20"/>
        </w:rPr>
        <w:t>REQUISITOS DA CONTRATAÇÃO</w:t>
      </w:r>
      <w:r w:rsidRPr="00EE2132">
        <w:rPr>
          <w:rFonts w:ascii="Arial" w:hAnsi="Arial" w:cs="Arial"/>
          <w:sz w:val="20"/>
          <w:szCs w:val="20"/>
        </w:rPr>
        <w:t xml:space="preserve"> (art. 6º, XXIII, alínea ‘d’ da Lei nº 14.133/21</w:t>
      </w:r>
      <w:proofErr w:type="gramStart"/>
      <w:r w:rsidRPr="00EE2132">
        <w:rPr>
          <w:rFonts w:ascii="Arial" w:hAnsi="Arial" w:cs="Arial"/>
          <w:sz w:val="20"/>
          <w:szCs w:val="20"/>
        </w:rPr>
        <w:t>)</w:t>
      </w:r>
      <w:proofErr w:type="gramEnd"/>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 xml:space="preserve">4.1 Não </w:t>
      </w:r>
      <w:proofErr w:type="gramStart"/>
      <w:r w:rsidRPr="00EE2132">
        <w:rPr>
          <w:rFonts w:ascii="Arial" w:hAnsi="Arial" w:cs="Arial"/>
          <w:sz w:val="20"/>
          <w:szCs w:val="20"/>
        </w:rPr>
        <w:t>será</w:t>
      </w:r>
      <w:proofErr w:type="gramEnd"/>
      <w:r w:rsidRPr="00EE2132">
        <w:rPr>
          <w:rFonts w:ascii="Arial" w:hAnsi="Arial" w:cs="Arial"/>
          <w:sz w:val="20"/>
          <w:szCs w:val="20"/>
        </w:rPr>
        <w:t xml:space="preserve"> admitida a subcontratação do objeto contratual. </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lastRenderedPageBreak/>
        <w:t xml:space="preserve">4.2. Não haverá exigência da garantia da contratação dos </w:t>
      </w:r>
      <w:proofErr w:type="spellStart"/>
      <w:r w:rsidRPr="00EE2132">
        <w:rPr>
          <w:rFonts w:ascii="Arial" w:hAnsi="Arial" w:cs="Arial"/>
          <w:sz w:val="20"/>
          <w:szCs w:val="20"/>
        </w:rPr>
        <w:t>arts</w:t>
      </w:r>
      <w:proofErr w:type="spellEnd"/>
      <w:r w:rsidRPr="00EE2132">
        <w:rPr>
          <w:rFonts w:ascii="Arial" w:hAnsi="Arial" w:cs="Arial"/>
          <w:sz w:val="20"/>
          <w:szCs w:val="20"/>
        </w:rPr>
        <w:t xml:space="preserve">. 96 e seguintes da Lei nº 14.133/21, por tratar-se de aquisição comum, não havendo risco ou complexidade que justifique a exigência de garantia de execução. </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 xml:space="preserve">4.3 A </w:t>
      </w:r>
      <w:r>
        <w:rPr>
          <w:rFonts w:ascii="Arial" w:hAnsi="Arial" w:cs="Arial"/>
          <w:sz w:val="20"/>
          <w:szCs w:val="20"/>
        </w:rPr>
        <w:t>execução dos serviços será mensal de acordo com</w:t>
      </w:r>
      <w:r w:rsidRPr="00EE2132">
        <w:rPr>
          <w:rFonts w:ascii="Arial" w:hAnsi="Arial" w:cs="Arial"/>
          <w:sz w:val="20"/>
          <w:szCs w:val="20"/>
        </w:rPr>
        <w:t xml:space="preserve"> </w:t>
      </w:r>
      <w:r>
        <w:rPr>
          <w:rFonts w:ascii="Arial" w:hAnsi="Arial" w:cs="Arial"/>
          <w:sz w:val="20"/>
          <w:szCs w:val="20"/>
        </w:rPr>
        <w:t>estipulado e</w:t>
      </w:r>
      <w:r w:rsidRPr="00EE2132">
        <w:rPr>
          <w:rFonts w:ascii="Arial" w:hAnsi="Arial" w:cs="Arial"/>
          <w:sz w:val="20"/>
          <w:szCs w:val="20"/>
        </w:rPr>
        <w:t xml:space="preserve"> acordado com a pessoa responsável previamente indica</w:t>
      </w:r>
      <w:r>
        <w:rPr>
          <w:rFonts w:ascii="Arial" w:hAnsi="Arial" w:cs="Arial"/>
          <w:sz w:val="20"/>
          <w:szCs w:val="20"/>
        </w:rPr>
        <w:t xml:space="preserve">da pela Secretaria solicitante </w:t>
      </w:r>
      <w:r w:rsidRPr="00EE2132">
        <w:rPr>
          <w:rFonts w:ascii="Arial" w:hAnsi="Arial" w:cs="Arial"/>
          <w:sz w:val="20"/>
          <w:szCs w:val="20"/>
        </w:rPr>
        <w:t>indicado na ordem de serviços.</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 xml:space="preserve">4.4 A CONTRATADA compromete-se e obriga-se a cumprir o estabelecido neste Termo de Referência; </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 xml:space="preserve">4.5 A CONTRATADA deverá arcar com todas as despesas, diretas e indiretas, decorrentes do cumprimento das obrigações assumidas, sem qualquer ônus à CONTRATANTE; </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 xml:space="preserve">4.6 A CONTRATADA será responsável pela observância de toda legislação pertinente direta ou indiretamente aplicável ao objeto deste Termo de Referência; </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 xml:space="preserve">4.7 </w:t>
      </w:r>
      <w:proofErr w:type="gramStart"/>
      <w:r w:rsidRPr="00EE2132">
        <w:rPr>
          <w:rFonts w:ascii="Arial" w:hAnsi="Arial" w:cs="Arial"/>
          <w:sz w:val="20"/>
          <w:szCs w:val="20"/>
        </w:rPr>
        <w:t>Fica</w:t>
      </w:r>
      <w:proofErr w:type="gramEnd"/>
      <w:r w:rsidRPr="00EE2132">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 xml:space="preserve">4.8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 xml:space="preserve">4.9 Acatar todas as orientações da CONTRATANTE, emanadas pelo fiscal do contrato, sujeitando-se à ampla e irrestrita fiscalização, prestando todos os esclarecimentos solicitados e atendendo às reclamações formuladas; </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 xml:space="preserve">4.10 Manter, durante o fornecimento do objeto deste Termo de Referência, em compatibilidade com as obrigações a serem assumidas, todas as condições de habilitação e qualificação exigidas na licitação; </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4.11 Utilizar pessoal capacitado durante a prestação dos serviços, observando o registro nos órgãos competentes.</w:t>
      </w:r>
    </w:p>
    <w:p w:rsidR="00BB3B50" w:rsidRPr="00EE2132" w:rsidRDefault="00BB3B50" w:rsidP="00BB3B50">
      <w:pPr>
        <w:pStyle w:val="SemEspaamento"/>
        <w:ind w:left="-851"/>
        <w:jc w:val="both"/>
        <w:rPr>
          <w:rFonts w:ascii="Arial" w:hAnsi="Arial" w:cs="Arial"/>
          <w:sz w:val="20"/>
          <w:szCs w:val="20"/>
        </w:rPr>
      </w:pPr>
    </w:p>
    <w:p w:rsidR="00BB3B50" w:rsidRPr="00EE2132" w:rsidRDefault="00BB3B50" w:rsidP="00BB3B50">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 xml:space="preserve">5. </w:t>
      </w:r>
      <w:r w:rsidRPr="00EE2132">
        <w:rPr>
          <w:rFonts w:ascii="Arial" w:hAnsi="Arial" w:cs="Arial"/>
          <w:b/>
          <w:bCs/>
          <w:sz w:val="20"/>
          <w:szCs w:val="20"/>
        </w:rPr>
        <w:t>MODELO DE EXECUÇÃO CONTRATUAL</w:t>
      </w:r>
      <w:r w:rsidRPr="00EE2132">
        <w:rPr>
          <w:rFonts w:ascii="Arial" w:hAnsi="Arial" w:cs="Arial"/>
          <w:sz w:val="20"/>
          <w:szCs w:val="20"/>
        </w:rPr>
        <w:t xml:space="preserve"> (</w:t>
      </w:r>
      <w:proofErr w:type="spellStart"/>
      <w:r w:rsidRPr="00EE2132">
        <w:rPr>
          <w:rFonts w:ascii="Arial" w:hAnsi="Arial" w:cs="Arial"/>
          <w:sz w:val="20"/>
          <w:szCs w:val="20"/>
        </w:rPr>
        <w:t>arts</w:t>
      </w:r>
      <w:proofErr w:type="spellEnd"/>
      <w:r w:rsidRPr="00EE2132">
        <w:rPr>
          <w:rFonts w:ascii="Arial" w:hAnsi="Arial" w:cs="Arial"/>
          <w:sz w:val="20"/>
          <w:szCs w:val="20"/>
        </w:rPr>
        <w:t>. 6º, XXIII, alínea “e” da Lei n. 14.133/2021).</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 xml:space="preserve">5.1. Os serviços deverão ser iniciados em até </w:t>
      </w:r>
      <w:r w:rsidRPr="002753EB">
        <w:rPr>
          <w:rFonts w:ascii="Arial" w:hAnsi="Arial" w:cs="Arial"/>
          <w:i/>
          <w:sz w:val="20"/>
          <w:szCs w:val="20"/>
          <w:u w:val="single"/>
        </w:rPr>
        <w:t xml:space="preserve">05 (cinco) dias corridos </w:t>
      </w:r>
      <w:r w:rsidRPr="002753EB">
        <w:rPr>
          <w:rFonts w:ascii="Arial" w:hAnsi="Arial" w:cs="Arial"/>
          <w:sz w:val="20"/>
          <w:szCs w:val="20"/>
        </w:rPr>
        <w:t>a partir da assinatura do contrato.</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5.2. É de inteira responsabilidade da Contratada o treinamento, qualificação e quantificação dos recursos de mão-de-obra, equipamentos, ferramentas e instalações necessários aos trabalhos para o cumprimento dos prazos e demais exigências contidas neste Termo de Referência e Anexos.</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 xml:space="preserve">5.3. A Contratada deverá disponibilizar veículo tipo utilitário, com capacidade de carga de no mínimo </w:t>
      </w:r>
      <w:proofErr w:type="gramStart"/>
      <w:r w:rsidRPr="002753EB">
        <w:rPr>
          <w:rFonts w:ascii="Arial" w:hAnsi="Arial" w:cs="Arial"/>
          <w:sz w:val="20"/>
          <w:szCs w:val="20"/>
        </w:rPr>
        <w:t>1</w:t>
      </w:r>
      <w:proofErr w:type="gramEnd"/>
      <w:r w:rsidRPr="002753EB">
        <w:rPr>
          <w:rFonts w:ascii="Arial" w:hAnsi="Arial" w:cs="Arial"/>
          <w:sz w:val="20"/>
          <w:szCs w:val="20"/>
        </w:rPr>
        <w:t xml:space="preserve"> tonelada, equipado com cesta com sistema hidráulico que permita a execução de serviços em alturas de até 10 metros, farol regulável instalado sobre a cabine, caixas para guarda de materiais e equipamentos, e telefone móvel; e um veículo tipo caminhão com cesto elevatório para eletricista com lança hidráulica que alcance até 20 metros, para manutenções em luminárias com alturas maiores que 10 metros, devendo estarem em bom estado de conservação e atender a norma regulamentadora NR12 e norma brasileira NBR16092 para serviços em conserto na rede de iluminação nos postes da concessionária.</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5</w:t>
      </w:r>
      <w:r w:rsidRPr="00762719">
        <w:rPr>
          <w:rFonts w:ascii="Arial" w:hAnsi="Arial" w:cs="Arial"/>
          <w:sz w:val="20"/>
          <w:szCs w:val="20"/>
        </w:rPr>
        <w:t xml:space="preserve">.4. A Contratada deverá disponibilizar ao menos </w:t>
      </w:r>
      <w:proofErr w:type="gramStart"/>
      <w:r w:rsidRPr="00762719">
        <w:rPr>
          <w:rFonts w:ascii="Arial" w:hAnsi="Arial" w:cs="Arial"/>
          <w:sz w:val="20"/>
          <w:szCs w:val="20"/>
        </w:rPr>
        <w:t>1</w:t>
      </w:r>
      <w:proofErr w:type="gramEnd"/>
      <w:r w:rsidRPr="00762719">
        <w:rPr>
          <w:rFonts w:ascii="Arial" w:hAnsi="Arial" w:cs="Arial"/>
          <w:sz w:val="20"/>
          <w:szCs w:val="20"/>
        </w:rPr>
        <w:t xml:space="preserve"> (um) equipe, composta de Eletricista e Auxiliar de Eletricista, com veículos próprios para realizar os serviços de ronda e manutenções.</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5.5. Os veículos e profissionais que executarão os serviços deverão estar devidamente caracterizados e uniformizados, com vestimenta e escrita “A Serviço do Município de Ribeirão do Pinhal”.</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 xml:space="preserve">5.6. Os veículos deverão estar em perfeitas condições de funcionamento, apresentação, asseio, segurança. </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5.7. A Contratada deverá manter em seu quadro de funcionários Engenheiro Eletricista, que assumirá responsabilidade técnica por todas as atividades realizadas pela Contratada, por meio de ART própria.</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5.8.  Toda a movimentação de materiais de Iluminação Pública, decorrente dos serviços originados desta contratação, ocorrerá a expensas da Contratada. Para tanto, a Contratada deverá dispor de equipamentos, ferramentas e veículos apropriados para esta movimentação.</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5.9. Durante toda a execução dos serviços, todos os funcionários deverão estar utilizando todos os equipamentos de segurança individuais e coletivos exigidos por norma, e quaisquer acidentes de trabalho que venham a ocorrer durante a execução dos serviços serão de responsabilidade da empresa contratada.</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5.10. Durante a execução dos serviços de manutenção da iluminação pública será feita a poda das árvores que estiverem obstruindo a distribuição do fluxo luminoso, bem como a limpeza da luminária e lente quando da troca de lâmpada, a fim de aumentar a eficiência luminosa, o material proveniente da poda (folhas e galhos) deverá ser removido imediatamente pela contratada.</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 xml:space="preserve">5.11. Caberá a contratada atender à legislação ambiental, dando destinação a todo material e equipamentos refugados e agressivos ao meio ambiente, devendo os mesmos </w:t>
      </w:r>
      <w:proofErr w:type="gramStart"/>
      <w:r w:rsidRPr="002753EB">
        <w:rPr>
          <w:rFonts w:ascii="Arial" w:hAnsi="Arial" w:cs="Arial"/>
          <w:sz w:val="20"/>
          <w:szCs w:val="20"/>
        </w:rPr>
        <w:t>serem</w:t>
      </w:r>
      <w:proofErr w:type="gramEnd"/>
      <w:r w:rsidRPr="002753EB">
        <w:rPr>
          <w:rFonts w:ascii="Arial" w:hAnsi="Arial" w:cs="Arial"/>
          <w:sz w:val="20"/>
          <w:szCs w:val="20"/>
        </w:rPr>
        <w:t xml:space="preserve"> embalados adequadamente e coletadas por entidades devidamente credenciadas e habilitadas à reciclagem e descontaminação desses materiais. A formalização dessas retiradas será por meios fiscais tanto para baixa no almoxarifado como para contabilidade </w:t>
      </w:r>
      <w:r w:rsidRPr="002753EB">
        <w:rPr>
          <w:rFonts w:ascii="Arial" w:hAnsi="Arial" w:cs="Arial"/>
          <w:sz w:val="20"/>
          <w:szCs w:val="20"/>
        </w:rPr>
        <w:lastRenderedPageBreak/>
        <w:t xml:space="preserve">ambiental da empresa gestora, devendo o descarte cumprir todas as exigências e determinações previstas na legislação: Resolução nº 307, de </w:t>
      </w:r>
      <w:proofErr w:type="gramStart"/>
      <w:r w:rsidRPr="002753EB">
        <w:rPr>
          <w:rFonts w:ascii="Arial" w:hAnsi="Arial" w:cs="Arial"/>
          <w:sz w:val="20"/>
          <w:szCs w:val="20"/>
        </w:rPr>
        <w:t>5</w:t>
      </w:r>
      <w:proofErr w:type="gramEnd"/>
      <w:r w:rsidRPr="002753EB">
        <w:rPr>
          <w:rFonts w:ascii="Arial" w:hAnsi="Arial" w:cs="Arial"/>
          <w:sz w:val="20"/>
          <w:szCs w:val="20"/>
        </w:rPr>
        <w:t xml:space="preserve"> de Julho de 2002, pelo Conselho Nacional do Meio Ambiente (CONAMA), NBR 15112, NBR 15113, NBR 15114 e outras vigentes à época da execução dos serviços.</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 xml:space="preserve">5.12.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BB3B50" w:rsidRPr="002753EB" w:rsidRDefault="00BB3B50" w:rsidP="00BB3B50">
      <w:pPr>
        <w:pStyle w:val="SemEspaamento"/>
        <w:ind w:left="-851"/>
        <w:jc w:val="both"/>
        <w:rPr>
          <w:rFonts w:ascii="Arial" w:hAnsi="Arial" w:cs="Arial"/>
          <w:sz w:val="20"/>
          <w:szCs w:val="20"/>
        </w:rPr>
      </w:pPr>
      <w:r w:rsidRPr="002753EB">
        <w:rPr>
          <w:rFonts w:ascii="Arial" w:hAnsi="Arial" w:cs="Arial"/>
          <w:sz w:val="20"/>
          <w:szCs w:val="20"/>
        </w:rPr>
        <w:t>5.13 A administração rejeitará, no todo ou em parte, o fornecimento executado em desacordo com os termos do Edital e seus anexos.</w:t>
      </w:r>
    </w:p>
    <w:p w:rsidR="00BB3B50" w:rsidRPr="00EE2132" w:rsidRDefault="00BB3B50" w:rsidP="00BB3B50">
      <w:pPr>
        <w:pStyle w:val="SemEspaamento"/>
        <w:ind w:left="-851"/>
        <w:jc w:val="both"/>
        <w:rPr>
          <w:rFonts w:ascii="Arial" w:hAnsi="Arial" w:cs="Arial"/>
          <w:sz w:val="20"/>
          <w:szCs w:val="20"/>
        </w:rPr>
      </w:pPr>
    </w:p>
    <w:p w:rsidR="00BB3B50" w:rsidRPr="00EE2132" w:rsidRDefault="00BB3B50" w:rsidP="00BB3B50">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 xml:space="preserve">6. </w:t>
      </w:r>
      <w:r w:rsidRPr="00EE2132">
        <w:rPr>
          <w:rFonts w:ascii="Arial" w:hAnsi="Arial" w:cs="Arial"/>
          <w:b/>
          <w:bCs/>
          <w:sz w:val="20"/>
          <w:szCs w:val="20"/>
        </w:rPr>
        <w:t>MODELO DE GESTÃO DO CONTRATO</w:t>
      </w:r>
      <w:r w:rsidRPr="00EE2132">
        <w:rPr>
          <w:rFonts w:ascii="Arial" w:hAnsi="Arial" w:cs="Arial"/>
          <w:sz w:val="20"/>
          <w:szCs w:val="20"/>
        </w:rPr>
        <w:t xml:space="preserve"> (art. 6º, XXIII, alínea “f” da Lei nº 14.133/21</w:t>
      </w:r>
      <w:proofErr w:type="gramStart"/>
      <w:r w:rsidRPr="00EE2132">
        <w:rPr>
          <w:rFonts w:ascii="Arial" w:hAnsi="Arial" w:cs="Arial"/>
          <w:sz w:val="20"/>
          <w:szCs w:val="20"/>
        </w:rPr>
        <w:t>)</w:t>
      </w:r>
      <w:proofErr w:type="gramEnd"/>
    </w:p>
    <w:p w:rsidR="00BB3B50" w:rsidRPr="00EE2132" w:rsidRDefault="00BB3B50" w:rsidP="00BB3B50">
      <w:pPr>
        <w:pStyle w:val="SemEspaamento"/>
        <w:ind w:left="-851"/>
        <w:jc w:val="both"/>
        <w:rPr>
          <w:rFonts w:ascii="Arial" w:eastAsia="Arial" w:hAnsi="Arial" w:cs="Arial"/>
          <w:sz w:val="20"/>
          <w:szCs w:val="20"/>
        </w:rPr>
      </w:pPr>
      <w:r w:rsidRPr="00EE2132">
        <w:rPr>
          <w:rFonts w:ascii="Arial" w:eastAsia="Arial" w:hAnsi="Arial" w:cs="Arial"/>
          <w:sz w:val="20"/>
          <w:szCs w:val="20"/>
        </w:rPr>
        <w:t>6.1.</w:t>
      </w:r>
      <w:r w:rsidRPr="007A7C9C">
        <w:rPr>
          <w:rFonts w:ascii="Arial" w:eastAsia="Arial" w:hAnsi="Arial" w:cs="Arial"/>
          <w:sz w:val="20"/>
          <w:szCs w:val="20"/>
        </w:rPr>
        <w:t xml:space="preserve"> </w:t>
      </w:r>
      <w:r w:rsidRPr="00F70CA2">
        <w:rPr>
          <w:rFonts w:ascii="Arial" w:eastAsia="Arial" w:hAnsi="Arial" w:cs="Arial"/>
          <w:sz w:val="20"/>
          <w:szCs w:val="20"/>
        </w:rPr>
        <w:t xml:space="preserve">O contrato deverá ser executada fielmente pelas partes, de acordo com as cláusulas avençadas e as normas da Lei nº 14.133, de 2021, e cada parte </w:t>
      </w:r>
      <w:proofErr w:type="gramStart"/>
      <w:r w:rsidRPr="00F70CA2">
        <w:rPr>
          <w:rFonts w:ascii="Arial" w:eastAsia="Arial" w:hAnsi="Arial" w:cs="Arial"/>
          <w:sz w:val="20"/>
          <w:szCs w:val="20"/>
        </w:rPr>
        <w:t>responderá</w:t>
      </w:r>
      <w:proofErr w:type="gramEnd"/>
      <w:r w:rsidRPr="00F70CA2">
        <w:rPr>
          <w:rFonts w:ascii="Arial" w:eastAsia="Arial" w:hAnsi="Arial" w:cs="Arial"/>
          <w:sz w:val="20"/>
          <w:szCs w:val="20"/>
        </w:rPr>
        <w:t xml:space="preserve"> pelas consequências de sua inexecução total ou parcial.</w:t>
      </w:r>
    </w:p>
    <w:p w:rsidR="00BB3B50" w:rsidRPr="00EE2132" w:rsidRDefault="00BB3B50" w:rsidP="00BB3B50">
      <w:pPr>
        <w:pStyle w:val="SemEspaamento"/>
        <w:ind w:left="-851"/>
        <w:jc w:val="both"/>
        <w:rPr>
          <w:rFonts w:ascii="Arial" w:hAnsi="Arial" w:cs="Arial"/>
          <w:sz w:val="20"/>
          <w:szCs w:val="20"/>
        </w:rPr>
      </w:pPr>
      <w:r w:rsidRPr="00EE2132">
        <w:rPr>
          <w:rFonts w:ascii="Arial" w:eastAsia="Arial" w:hAnsi="Arial" w:cs="Arial"/>
          <w:sz w:val="20"/>
          <w:szCs w:val="20"/>
        </w:rPr>
        <w:t xml:space="preserve">6.2. </w:t>
      </w:r>
      <w:r w:rsidRPr="00EE2132">
        <w:rPr>
          <w:rFonts w:ascii="Arial" w:hAnsi="Arial" w:cs="Arial"/>
          <w:sz w:val="20"/>
          <w:szCs w:val="20"/>
        </w:rPr>
        <w:t>Em caso de impedimento, ordem de paralisação ou suspensão, o cronograma de execução será prorrogado automaticamente pelo tempo correspondente, anotadas tais circunstâncias mediante simples apostila.</w:t>
      </w:r>
    </w:p>
    <w:p w:rsidR="00BB3B50" w:rsidRPr="00EE2132" w:rsidRDefault="00BB3B50" w:rsidP="00BB3B50">
      <w:pPr>
        <w:pStyle w:val="SemEspaamento"/>
        <w:ind w:left="-851"/>
        <w:jc w:val="both"/>
        <w:rPr>
          <w:rFonts w:ascii="Arial" w:eastAsia="Arial" w:hAnsi="Arial" w:cs="Arial"/>
          <w:sz w:val="20"/>
          <w:szCs w:val="20"/>
        </w:rPr>
      </w:pPr>
      <w:r w:rsidRPr="00EE2132">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BB3B50" w:rsidRPr="00EE2132" w:rsidRDefault="00BB3B50" w:rsidP="00BB3B50">
      <w:pPr>
        <w:pStyle w:val="SemEspaamento"/>
        <w:ind w:left="-851"/>
        <w:jc w:val="both"/>
        <w:rPr>
          <w:rFonts w:ascii="Arial" w:hAnsi="Arial" w:cs="Arial"/>
          <w:sz w:val="20"/>
          <w:szCs w:val="20"/>
        </w:rPr>
      </w:pPr>
      <w:r w:rsidRPr="00EE2132">
        <w:rPr>
          <w:rFonts w:ascii="Arial" w:eastAsia="Arial" w:hAnsi="Arial" w:cs="Arial"/>
          <w:sz w:val="20"/>
          <w:szCs w:val="20"/>
        </w:rPr>
        <w:t xml:space="preserve">6.4. </w:t>
      </w:r>
      <w:r w:rsidRPr="00EE2132">
        <w:rPr>
          <w:rFonts w:ascii="Arial" w:hAnsi="Arial" w:cs="Arial"/>
          <w:sz w:val="20"/>
          <w:szCs w:val="20"/>
        </w:rPr>
        <w:t xml:space="preserve">O órgão ou entidade poderá convocar representante da empresa para adoção de providências que devam ser cumpridas de imediato. </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 xml:space="preserve">6.5. A execução do contrato deverá ser acompanhada e fiscalizada pelo(s) </w:t>
      </w:r>
      <w:proofErr w:type="gramStart"/>
      <w:r w:rsidRPr="00EE2132">
        <w:rPr>
          <w:rFonts w:ascii="Arial" w:hAnsi="Arial" w:cs="Arial"/>
          <w:sz w:val="20"/>
          <w:szCs w:val="20"/>
        </w:rPr>
        <w:t>fiscal(</w:t>
      </w:r>
      <w:proofErr w:type="spellStart"/>
      <w:proofErr w:type="gramEnd"/>
      <w:r w:rsidRPr="00EE2132">
        <w:rPr>
          <w:rFonts w:ascii="Arial" w:hAnsi="Arial" w:cs="Arial"/>
          <w:sz w:val="20"/>
          <w:szCs w:val="20"/>
        </w:rPr>
        <w:t>is</w:t>
      </w:r>
      <w:proofErr w:type="spellEnd"/>
      <w:r w:rsidRPr="00EE2132">
        <w:rPr>
          <w:rFonts w:ascii="Arial" w:hAnsi="Arial" w:cs="Arial"/>
          <w:sz w:val="20"/>
          <w:szCs w:val="20"/>
        </w:rPr>
        <w:t>) do contrato, ou pelos respectivos substitutos (</w:t>
      </w:r>
      <w:hyperlink r:id="rId22" w:anchor="art117" w:history="1">
        <w:r w:rsidRPr="00EE2132">
          <w:rPr>
            <w:rStyle w:val="Hyperlink"/>
            <w:rFonts w:ascii="Arial" w:eastAsiaTheme="minorEastAsia" w:hAnsi="Arial" w:cs="Arial"/>
          </w:rPr>
          <w:t>Lei nº 14.133, de 2021, art. 117, caput</w:t>
        </w:r>
      </w:hyperlink>
      <w:r w:rsidRPr="00EE2132">
        <w:rPr>
          <w:rFonts w:ascii="Arial" w:hAnsi="Arial" w:cs="Arial"/>
          <w:sz w:val="20"/>
          <w:szCs w:val="20"/>
        </w:rPr>
        <w:t xml:space="preserve">). </w:t>
      </w:r>
    </w:p>
    <w:p w:rsidR="00BB3B50" w:rsidRPr="00EE2132" w:rsidRDefault="00BB3B50" w:rsidP="00BB3B50">
      <w:pPr>
        <w:pStyle w:val="SemEspaamento"/>
        <w:ind w:left="-851"/>
        <w:jc w:val="both"/>
        <w:rPr>
          <w:rFonts w:ascii="Arial" w:hAnsi="Arial" w:cs="Arial"/>
          <w:sz w:val="20"/>
          <w:szCs w:val="20"/>
        </w:rPr>
      </w:pPr>
      <w:r w:rsidRPr="00EE2132">
        <w:rPr>
          <w:rFonts w:ascii="Arial" w:eastAsia="Arial" w:hAnsi="Arial" w:cs="Arial"/>
          <w:sz w:val="20"/>
          <w:szCs w:val="20"/>
        </w:rPr>
        <w:t xml:space="preserve">6.6. </w:t>
      </w:r>
      <w:r w:rsidRPr="00EE2132">
        <w:rPr>
          <w:rFonts w:ascii="Arial" w:hAnsi="Arial" w:cs="Arial"/>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020/2023). </w:t>
      </w:r>
    </w:p>
    <w:p w:rsidR="00BB3B50" w:rsidRPr="00EE2132" w:rsidRDefault="00BB3B50" w:rsidP="00BB3B50">
      <w:pPr>
        <w:pStyle w:val="SemEspaamento"/>
        <w:ind w:left="-851"/>
        <w:jc w:val="both"/>
        <w:rPr>
          <w:rFonts w:ascii="Arial" w:hAnsi="Arial" w:cs="Arial"/>
          <w:sz w:val="20"/>
          <w:szCs w:val="20"/>
        </w:rPr>
      </w:pPr>
      <w:r w:rsidRPr="00EE2132">
        <w:rPr>
          <w:rFonts w:ascii="Arial" w:eastAsia="Arial" w:hAnsi="Arial" w:cs="Arial"/>
          <w:sz w:val="20"/>
          <w:szCs w:val="20"/>
        </w:rPr>
        <w:t>6.</w:t>
      </w:r>
      <w:r w:rsidRPr="00EE2132">
        <w:rPr>
          <w:rFonts w:ascii="Arial" w:hAnsi="Arial" w:cs="Arial"/>
          <w:sz w:val="20"/>
          <w:szCs w:val="20"/>
        </w:rPr>
        <w:t xml:space="preserve">7. 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6.8. A CONTRATADA sujeitar-se-á a multa de 10% sobre o valor dos itens solicitados, em caso de recusa injustificada e demais sanções estabelecidas no edital, na Lei Federal nº 14.133/21 e demais normas que regem a matéria.</w:t>
      </w:r>
    </w:p>
    <w:p w:rsidR="00BB3B50" w:rsidRDefault="00BB3B50" w:rsidP="00BB3B50">
      <w:pPr>
        <w:pStyle w:val="SemEspaamento"/>
        <w:ind w:left="-851"/>
        <w:jc w:val="both"/>
        <w:rPr>
          <w:rFonts w:ascii="Arial" w:hAnsi="Arial" w:cs="Arial"/>
          <w:sz w:val="20"/>
          <w:szCs w:val="20"/>
        </w:rPr>
      </w:pPr>
      <w:r w:rsidRPr="00EE2132">
        <w:rPr>
          <w:rFonts w:ascii="Arial" w:hAnsi="Arial" w:cs="Arial"/>
          <w:sz w:val="20"/>
          <w:szCs w:val="20"/>
        </w:rPr>
        <w:t xml:space="preserve"> </w:t>
      </w:r>
    </w:p>
    <w:p w:rsidR="00BB3B50" w:rsidRPr="00EE2132" w:rsidRDefault="00BB3B50" w:rsidP="00BB3B50">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Pr>
          <w:rFonts w:ascii="Arial" w:hAnsi="Arial" w:cs="Arial"/>
          <w:b/>
          <w:sz w:val="20"/>
          <w:szCs w:val="20"/>
        </w:rPr>
        <w:t>7</w:t>
      </w:r>
      <w:r w:rsidRPr="00EE2132">
        <w:rPr>
          <w:rFonts w:ascii="Arial" w:hAnsi="Arial" w:cs="Arial"/>
          <w:b/>
          <w:sz w:val="20"/>
          <w:szCs w:val="20"/>
        </w:rPr>
        <w:t xml:space="preserve">. </w:t>
      </w:r>
      <w:r>
        <w:rPr>
          <w:rFonts w:ascii="Arial" w:hAnsi="Arial" w:cs="Arial"/>
          <w:b/>
          <w:bCs/>
          <w:sz w:val="20"/>
          <w:szCs w:val="20"/>
        </w:rPr>
        <w:t>CRONOGRAMA</w:t>
      </w:r>
    </w:p>
    <w:p w:rsidR="00BB3B50" w:rsidRPr="00C06BCE" w:rsidRDefault="00BB3B50" w:rsidP="00BB3B50">
      <w:pPr>
        <w:pStyle w:val="SemEspaamento"/>
        <w:ind w:left="-851"/>
        <w:jc w:val="both"/>
        <w:rPr>
          <w:rFonts w:ascii="Arial" w:hAnsi="Arial" w:cs="Arial"/>
          <w:sz w:val="20"/>
          <w:szCs w:val="20"/>
        </w:rPr>
      </w:pPr>
      <w:r w:rsidRPr="00C06BCE">
        <w:rPr>
          <w:rFonts w:ascii="Arial" w:hAnsi="Arial" w:cs="Arial"/>
          <w:sz w:val="20"/>
          <w:szCs w:val="20"/>
        </w:rPr>
        <w:t xml:space="preserve">7.1. A Contratada deverá obedecer aos seguintes prazos: </w:t>
      </w:r>
    </w:p>
    <w:p w:rsidR="00BB3B50" w:rsidRPr="00C06BCE" w:rsidRDefault="00BB3B50" w:rsidP="00BB3B50">
      <w:pPr>
        <w:pStyle w:val="SemEspaamento"/>
        <w:ind w:left="-851"/>
        <w:jc w:val="both"/>
        <w:rPr>
          <w:rFonts w:ascii="Arial" w:hAnsi="Arial" w:cs="Arial"/>
          <w:sz w:val="20"/>
          <w:szCs w:val="20"/>
        </w:rPr>
      </w:pPr>
      <w:r w:rsidRPr="00C06BCE">
        <w:rPr>
          <w:rFonts w:ascii="Arial" w:hAnsi="Arial" w:cs="Arial"/>
          <w:sz w:val="20"/>
          <w:szCs w:val="20"/>
        </w:rPr>
        <w:t xml:space="preserve">7.1.1. 72 (setenta e duas) horas a partir do recebimento da solicitação para executar os “Serviços de Rotina”; </w:t>
      </w:r>
    </w:p>
    <w:p w:rsidR="00BB3B50" w:rsidRPr="00C06BCE" w:rsidRDefault="00BB3B50" w:rsidP="00BB3B50">
      <w:pPr>
        <w:pStyle w:val="SemEspaamento"/>
        <w:ind w:left="-851"/>
        <w:jc w:val="both"/>
        <w:rPr>
          <w:rFonts w:ascii="Arial" w:hAnsi="Arial" w:cs="Arial"/>
          <w:sz w:val="20"/>
          <w:szCs w:val="20"/>
        </w:rPr>
      </w:pPr>
      <w:r w:rsidRPr="00C06BCE">
        <w:rPr>
          <w:rFonts w:ascii="Arial" w:hAnsi="Arial" w:cs="Arial"/>
          <w:sz w:val="20"/>
          <w:szCs w:val="20"/>
        </w:rPr>
        <w:t xml:space="preserve">7.1.2. </w:t>
      </w:r>
      <w:proofErr w:type="gramStart"/>
      <w:r w:rsidRPr="00C06BCE">
        <w:rPr>
          <w:rFonts w:ascii="Arial" w:hAnsi="Arial" w:cs="Arial"/>
          <w:sz w:val="20"/>
          <w:szCs w:val="20"/>
        </w:rPr>
        <w:t>05 (cinco) dias para a substituição, correção</w:t>
      </w:r>
      <w:proofErr w:type="gramEnd"/>
      <w:r w:rsidRPr="00C06BCE">
        <w:rPr>
          <w:rFonts w:ascii="Arial" w:hAnsi="Arial" w:cs="Arial"/>
          <w:sz w:val="20"/>
          <w:szCs w:val="20"/>
        </w:rPr>
        <w:t xml:space="preserve"> de posição ou instalação de unidade a partir da constatação pela ronda ou solicitação do Município; </w:t>
      </w:r>
    </w:p>
    <w:p w:rsidR="00BB3B50" w:rsidRPr="00C06BCE" w:rsidRDefault="00BB3B50" w:rsidP="00BB3B50">
      <w:pPr>
        <w:pStyle w:val="SemEspaamento"/>
        <w:ind w:left="-851"/>
        <w:jc w:val="both"/>
        <w:rPr>
          <w:rFonts w:ascii="Arial" w:hAnsi="Arial" w:cs="Arial"/>
          <w:sz w:val="20"/>
          <w:szCs w:val="20"/>
        </w:rPr>
      </w:pPr>
      <w:r w:rsidRPr="00C06BCE">
        <w:rPr>
          <w:rFonts w:ascii="Arial" w:hAnsi="Arial" w:cs="Arial"/>
          <w:sz w:val="20"/>
          <w:szCs w:val="20"/>
        </w:rPr>
        <w:t xml:space="preserve">7.1.3. 05 (cinco) dias para “Serviços Corretivos”, podendo ser ampliado a critério do Município; </w:t>
      </w:r>
    </w:p>
    <w:p w:rsidR="00BB3B50" w:rsidRPr="00C06BCE" w:rsidRDefault="00BB3B50" w:rsidP="00BB3B50">
      <w:pPr>
        <w:pStyle w:val="SemEspaamento"/>
        <w:ind w:left="-851"/>
        <w:jc w:val="both"/>
        <w:rPr>
          <w:rFonts w:ascii="Arial" w:hAnsi="Arial" w:cs="Arial"/>
          <w:sz w:val="20"/>
          <w:szCs w:val="20"/>
        </w:rPr>
      </w:pPr>
      <w:r w:rsidRPr="00C06BCE">
        <w:rPr>
          <w:rFonts w:ascii="Arial" w:hAnsi="Arial" w:cs="Arial"/>
          <w:sz w:val="20"/>
          <w:szCs w:val="20"/>
        </w:rPr>
        <w:t>7.1.4. 05 (cinco) dias para apresentar resposta por escrito, de comunicação escrita (e-mail ou ofício) encaminhada pelo Município;</w:t>
      </w:r>
    </w:p>
    <w:p w:rsidR="00BB3B50" w:rsidRPr="009B53EC" w:rsidRDefault="00BB3B50" w:rsidP="00BB3B50">
      <w:pPr>
        <w:pStyle w:val="SemEspaamento"/>
        <w:ind w:left="-851"/>
        <w:jc w:val="both"/>
        <w:rPr>
          <w:rFonts w:ascii="Arial" w:hAnsi="Arial" w:cs="Arial"/>
          <w:sz w:val="20"/>
          <w:szCs w:val="20"/>
        </w:rPr>
      </w:pPr>
      <w:r w:rsidRPr="00C06BCE">
        <w:rPr>
          <w:rFonts w:ascii="Arial" w:hAnsi="Arial" w:cs="Arial"/>
          <w:sz w:val="20"/>
          <w:szCs w:val="20"/>
        </w:rPr>
        <w:t>7.1.5. De imediato para os serviços de pronto atendimento no momento do recebimento do aviso da ocorrência.</w:t>
      </w:r>
    </w:p>
    <w:p w:rsidR="00BB3B50" w:rsidRDefault="00BB3B50" w:rsidP="00BB3B50">
      <w:pPr>
        <w:pStyle w:val="SemEspaamento"/>
        <w:ind w:left="-851"/>
        <w:jc w:val="both"/>
        <w:rPr>
          <w:rFonts w:asciiTheme="minorHAnsi" w:hAnsiTheme="minorHAnsi" w:cstheme="minorHAnsi"/>
        </w:rPr>
      </w:pPr>
    </w:p>
    <w:p w:rsidR="00BB3B50" w:rsidRPr="00EE2132" w:rsidRDefault="00BB3B50" w:rsidP="00BB3B50">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jc w:val="both"/>
        <w:rPr>
          <w:rFonts w:ascii="Arial" w:hAnsi="Arial" w:cs="Arial"/>
          <w:b/>
          <w:sz w:val="20"/>
          <w:szCs w:val="20"/>
        </w:rPr>
      </w:pPr>
      <w:r w:rsidRPr="00EE2132">
        <w:rPr>
          <w:rFonts w:ascii="Arial" w:hAnsi="Arial" w:cs="Arial"/>
          <w:b/>
          <w:bCs/>
          <w:sz w:val="20"/>
          <w:szCs w:val="20"/>
        </w:rPr>
        <w:t>CRITÉRIOS DE MEDIÇÃO E DE PAGAMENTO</w:t>
      </w:r>
      <w:r w:rsidRPr="00EE2132">
        <w:rPr>
          <w:rFonts w:ascii="Arial" w:hAnsi="Arial" w:cs="Arial"/>
          <w:sz w:val="20"/>
          <w:szCs w:val="20"/>
        </w:rPr>
        <w:t xml:space="preserve"> (art. 6º, inciso XXIII, alínea ‘h’, da Lei n. 14.133/2021</w:t>
      </w:r>
      <w:proofErr w:type="gramStart"/>
      <w:r w:rsidRPr="00EE2132">
        <w:rPr>
          <w:rFonts w:ascii="Arial" w:hAnsi="Arial" w:cs="Arial"/>
          <w:sz w:val="20"/>
          <w:szCs w:val="20"/>
        </w:rPr>
        <w:t>)</w:t>
      </w:r>
      <w:proofErr w:type="gramEnd"/>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RECEBIMENTO DO OBJETO.</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 xml:space="preserve">7.1 </w:t>
      </w:r>
      <w:r w:rsidRPr="00EE2132">
        <w:rPr>
          <w:rFonts w:ascii="Arial" w:hAnsi="Arial" w:cs="Arial"/>
          <w:sz w:val="20"/>
          <w:szCs w:val="20"/>
          <w:lang w:eastAsia="en-US"/>
        </w:rPr>
        <w:t>Os serviços serão recebidos provisoriamente, no ato da entrega</w:t>
      </w:r>
      <w:r>
        <w:rPr>
          <w:rFonts w:ascii="Arial" w:hAnsi="Arial" w:cs="Arial"/>
          <w:sz w:val="20"/>
          <w:szCs w:val="20"/>
          <w:lang w:eastAsia="en-US"/>
        </w:rPr>
        <w:t xml:space="preserve"> da nota fiscal </w:t>
      </w:r>
      <w:r w:rsidRPr="00EE2132">
        <w:rPr>
          <w:rFonts w:ascii="Arial" w:hAnsi="Arial" w:cs="Arial"/>
          <w:sz w:val="20"/>
          <w:szCs w:val="20"/>
          <w:lang w:eastAsia="en-US"/>
        </w:rPr>
        <w:t>ou instrumento de cobrança equivalente, pelo (a) responsável pelo acompanhamento e fiscalização do contrato, para efeito de posterior verificação de sua conformidade com as especificações constantes no Termo de Referência</w:t>
      </w:r>
      <w:r w:rsidRPr="00EE2132">
        <w:rPr>
          <w:rFonts w:ascii="Arial" w:hAnsi="Arial" w:cs="Arial"/>
          <w:color w:val="FF0000"/>
          <w:sz w:val="20"/>
          <w:szCs w:val="20"/>
          <w:lang w:eastAsia="en-US"/>
        </w:rPr>
        <w:t xml:space="preserve"> </w:t>
      </w:r>
      <w:r w:rsidRPr="00EE2132">
        <w:rPr>
          <w:rFonts w:ascii="Arial" w:hAnsi="Arial" w:cs="Arial"/>
          <w:sz w:val="20"/>
          <w:szCs w:val="20"/>
          <w:lang w:eastAsia="en-US"/>
        </w:rPr>
        <w:t>e na proposta.</w:t>
      </w:r>
    </w:p>
    <w:p w:rsidR="00BB3B50" w:rsidRPr="00044631" w:rsidRDefault="00BB3B50" w:rsidP="00BB3B50">
      <w:pPr>
        <w:pStyle w:val="SemEspaamento"/>
        <w:numPr>
          <w:ilvl w:val="1"/>
          <w:numId w:val="30"/>
        </w:numPr>
        <w:jc w:val="both"/>
        <w:rPr>
          <w:rFonts w:ascii="Arial" w:hAnsi="Arial" w:cs="Arial"/>
          <w:sz w:val="20"/>
          <w:szCs w:val="20"/>
        </w:rPr>
      </w:pPr>
      <w:r w:rsidRPr="00044631">
        <w:rPr>
          <w:rFonts w:ascii="Arial" w:hAnsi="Arial" w:cs="Arial"/>
          <w:sz w:val="20"/>
          <w:szCs w:val="20"/>
        </w:rPr>
        <w:t xml:space="preserve">A Nota Fiscal deverá ser emitida </w:t>
      </w:r>
      <w:r w:rsidRPr="00044631">
        <w:rPr>
          <w:rFonts w:ascii="Arial" w:hAnsi="Arial" w:cs="Arial"/>
          <w:b/>
          <w:sz w:val="20"/>
          <w:szCs w:val="20"/>
        </w:rPr>
        <w:t>mensalmente</w:t>
      </w:r>
      <w:r w:rsidRPr="00044631">
        <w:rPr>
          <w:rFonts w:ascii="Arial" w:hAnsi="Arial" w:cs="Arial"/>
          <w:sz w:val="20"/>
          <w:szCs w:val="20"/>
        </w:rPr>
        <w:t xml:space="preserve"> em nome do</w:t>
      </w:r>
      <w:r w:rsidRPr="00044631">
        <w:rPr>
          <w:rFonts w:ascii="Arial" w:hAnsi="Arial" w:cs="Arial"/>
          <w:b/>
          <w:sz w:val="20"/>
          <w:szCs w:val="20"/>
        </w:rPr>
        <w:t xml:space="preserve"> </w:t>
      </w:r>
      <w:r w:rsidRPr="00044631">
        <w:rPr>
          <w:rFonts w:ascii="Arial" w:hAnsi="Arial" w:cs="Arial"/>
          <w:b/>
          <w:sz w:val="20"/>
          <w:szCs w:val="20"/>
          <w:lang w:eastAsia="en-US"/>
        </w:rPr>
        <w:t>MUNICÍPIO DE RIBEIRÃO DO PINHAL – CNPJ: 76.968.064/0001-42</w:t>
      </w:r>
      <w:r w:rsidRPr="00044631">
        <w:rPr>
          <w:rFonts w:ascii="Arial" w:hAnsi="Arial" w:cs="Arial"/>
          <w:sz w:val="20"/>
          <w:szCs w:val="20"/>
          <w:lang w:eastAsia="en-US"/>
        </w:rPr>
        <w:t xml:space="preserve"> – RUA PARANÁ N.º 983 – CENTRO</w:t>
      </w:r>
      <w:r w:rsidRPr="00044631">
        <w:rPr>
          <w:rFonts w:ascii="Arial" w:hAnsi="Arial" w:cs="Arial"/>
          <w:b/>
          <w:sz w:val="20"/>
          <w:szCs w:val="20"/>
        </w:rPr>
        <w:t xml:space="preserve"> </w:t>
      </w:r>
      <w:r w:rsidRPr="00044631">
        <w:rPr>
          <w:rFonts w:ascii="Arial" w:hAnsi="Arial" w:cs="Arial"/>
          <w:sz w:val="20"/>
          <w:szCs w:val="20"/>
        </w:rPr>
        <w:t xml:space="preserve">e encaminhadas no e-mail </w:t>
      </w:r>
      <w:hyperlink r:id="rId23" w:history="1">
        <w:r w:rsidRPr="00044631">
          <w:rPr>
            <w:rStyle w:val="Hyperlink"/>
            <w:rFonts w:ascii="Arial" w:hAnsi="Arial" w:cs="Arial"/>
            <w:sz w:val="20"/>
            <w:szCs w:val="20"/>
          </w:rPr>
          <w:t>pmrpinhal@uol.com.br</w:t>
        </w:r>
      </w:hyperlink>
      <w:r w:rsidRPr="00044631">
        <w:rPr>
          <w:rFonts w:ascii="Arial" w:hAnsi="Arial" w:cs="Arial"/>
          <w:sz w:val="20"/>
          <w:szCs w:val="20"/>
        </w:rPr>
        <w:t xml:space="preserve"> ou</w:t>
      </w:r>
      <w:r w:rsidRPr="00044631">
        <w:rPr>
          <w:rFonts w:ascii="Arial" w:hAnsi="Arial" w:cs="Arial"/>
          <w:b/>
          <w:sz w:val="20"/>
          <w:szCs w:val="20"/>
        </w:rPr>
        <w:t xml:space="preserve"> </w:t>
      </w:r>
      <w:hyperlink r:id="rId24" w:history="1">
        <w:r w:rsidRPr="00044631">
          <w:rPr>
            <w:rStyle w:val="Hyperlink"/>
            <w:rFonts w:ascii="Arial" w:hAnsi="Arial" w:cs="Arial"/>
            <w:sz w:val="20"/>
            <w:szCs w:val="20"/>
          </w:rPr>
          <w:t>compras.pmrpinhal@gmail.com</w:t>
        </w:r>
      </w:hyperlink>
      <w:r w:rsidRPr="00044631">
        <w:rPr>
          <w:rStyle w:val="Hyperlink"/>
          <w:rFonts w:ascii="Arial" w:hAnsi="Arial" w:cs="Arial"/>
          <w:sz w:val="20"/>
          <w:szCs w:val="20"/>
        </w:rPr>
        <w:t xml:space="preserve"> </w:t>
      </w:r>
    </w:p>
    <w:p w:rsidR="00BB3B50" w:rsidRPr="00EE2132" w:rsidRDefault="00BB3B50" w:rsidP="00BB3B50">
      <w:pPr>
        <w:pStyle w:val="SemEspaamento"/>
        <w:ind w:left="-851"/>
        <w:jc w:val="both"/>
        <w:rPr>
          <w:rFonts w:ascii="Arial" w:hAnsi="Arial" w:cs="Arial"/>
          <w:sz w:val="20"/>
          <w:szCs w:val="20"/>
        </w:rPr>
      </w:pPr>
      <w:r w:rsidRPr="00044631">
        <w:rPr>
          <w:rFonts w:ascii="Arial" w:hAnsi="Arial" w:cs="Arial"/>
          <w:sz w:val="20"/>
          <w:szCs w:val="20"/>
          <w:lang w:eastAsia="en-US"/>
        </w:rPr>
        <w:t>7.3 Os serviços poderão ser rejeitados, no todo ou em parte, inclusive antes do recebimento provisório, quando em desacordo com as especificações constantes no Termo de Referência</w:t>
      </w:r>
      <w:r w:rsidRPr="00044631">
        <w:rPr>
          <w:rFonts w:ascii="Arial" w:hAnsi="Arial" w:cs="Arial"/>
          <w:color w:val="FF0000"/>
          <w:sz w:val="20"/>
          <w:szCs w:val="20"/>
          <w:lang w:eastAsia="en-US"/>
        </w:rPr>
        <w:t xml:space="preserve"> </w:t>
      </w:r>
      <w:r w:rsidRPr="00044631">
        <w:rPr>
          <w:rFonts w:ascii="Arial" w:hAnsi="Arial" w:cs="Arial"/>
          <w:sz w:val="20"/>
          <w:szCs w:val="20"/>
          <w:lang w:eastAsia="en-US"/>
        </w:rPr>
        <w:t>e na proposta, devendo ser</w:t>
      </w:r>
      <w:r w:rsidRPr="00EE2132">
        <w:rPr>
          <w:rFonts w:ascii="Arial" w:hAnsi="Arial" w:cs="Arial"/>
          <w:sz w:val="20"/>
          <w:szCs w:val="20"/>
          <w:lang w:eastAsia="en-US"/>
        </w:rPr>
        <w:t xml:space="preserve"> substituídos no prazo de 10 (dez) dias corridos, a contar da notificação da contratada, às suas custas, sem prejuízo da aplicação das penalidades.</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lang w:eastAsia="en-US"/>
        </w:rPr>
        <w:lastRenderedPageBreak/>
        <w:t>7.4 O recebimento definitivo ocorrerá no prazo de 30 (trinta) dias, a contar do recebimento provisório, nos termos do artigo 144, III do Decreto Municipal 020/2023.</w:t>
      </w:r>
    </w:p>
    <w:p w:rsidR="00BB3B50" w:rsidRPr="00EE2132" w:rsidRDefault="00BB3B50" w:rsidP="00BB3B50">
      <w:pPr>
        <w:pStyle w:val="SemEspaamento"/>
        <w:ind w:left="-851"/>
        <w:jc w:val="both"/>
        <w:rPr>
          <w:rFonts w:ascii="Arial" w:hAnsi="Arial" w:cs="Arial"/>
          <w:sz w:val="20"/>
          <w:szCs w:val="20"/>
        </w:rPr>
      </w:pPr>
      <w:bookmarkStart w:id="1" w:name="_Hlk131247242"/>
      <w:r w:rsidRPr="00EE2132">
        <w:rPr>
          <w:rFonts w:ascii="Arial" w:hAnsi="Arial" w:cs="Arial"/>
          <w:sz w:val="20"/>
          <w:szCs w:val="20"/>
          <w:lang w:eastAsia="en-US"/>
        </w:rPr>
        <w:t>7.5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EE2132">
        <w:rPr>
          <w:rFonts w:ascii="Arial" w:hAnsi="Arial" w:cs="Arial"/>
          <w:sz w:val="20"/>
          <w:szCs w:val="20"/>
          <w:lang w:eastAsia="en-US"/>
        </w:rPr>
        <w:t>.</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rPr>
        <w:t>LIQUIDAÇÃO E PAGAMENTO</w:t>
      </w:r>
    </w:p>
    <w:p w:rsidR="00BB3B50" w:rsidRPr="00EE2132" w:rsidRDefault="00BB3B50" w:rsidP="00BB3B50">
      <w:pPr>
        <w:pStyle w:val="SemEspaamento"/>
        <w:ind w:left="-851"/>
        <w:jc w:val="both"/>
        <w:rPr>
          <w:rStyle w:val="Hyperlink"/>
          <w:rFonts w:ascii="Arial" w:eastAsiaTheme="minorEastAsia" w:hAnsi="Arial" w:cs="Arial"/>
        </w:rPr>
      </w:pPr>
      <w:proofErr w:type="gramStart"/>
      <w:r w:rsidRPr="00EE2132">
        <w:rPr>
          <w:rFonts w:ascii="Arial" w:hAnsi="Arial" w:cs="Arial"/>
          <w:sz w:val="20"/>
          <w:szCs w:val="20"/>
        </w:rPr>
        <w:t xml:space="preserve">7.6 </w:t>
      </w:r>
      <w:r w:rsidRPr="00EE2132">
        <w:rPr>
          <w:rFonts w:ascii="Arial" w:hAnsi="Arial" w:cs="Arial"/>
          <w:sz w:val="20"/>
          <w:szCs w:val="20"/>
          <w:lang w:eastAsia="en-US"/>
        </w:rPr>
        <w:t>Recebida</w:t>
      </w:r>
      <w:proofErr w:type="gramEnd"/>
      <w:r w:rsidRPr="00EE2132">
        <w:rPr>
          <w:rFonts w:ascii="Arial" w:hAnsi="Arial" w:cs="Arial"/>
          <w:sz w:val="20"/>
          <w:szCs w:val="20"/>
          <w:lang w:eastAsia="en-US"/>
        </w:rPr>
        <w:t xml:space="preserve"> a Nota Fiscal ou documento de cobrança equivalente, correrá o prazo de dez dias úteis para fins de liquidação</w:t>
      </w:r>
      <w:r w:rsidRPr="00EE2132">
        <w:rPr>
          <w:rStyle w:val="Hyperlink"/>
          <w:rFonts w:ascii="Arial" w:hAnsi="Arial" w:cs="Arial"/>
          <w:lang w:eastAsia="en-US"/>
        </w:rPr>
        <w:t>.</w:t>
      </w:r>
    </w:p>
    <w:p w:rsidR="00BB3B50" w:rsidRPr="00EE2132" w:rsidRDefault="00BB3B50" w:rsidP="00BB3B50">
      <w:pPr>
        <w:pStyle w:val="SemEspaamento"/>
        <w:ind w:left="-851"/>
        <w:jc w:val="both"/>
        <w:rPr>
          <w:rFonts w:ascii="Arial" w:hAnsi="Arial" w:cs="Arial"/>
          <w:sz w:val="20"/>
          <w:szCs w:val="20"/>
        </w:rPr>
      </w:pPr>
      <w:r w:rsidRPr="00EE2132">
        <w:rPr>
          <w:rFonts w:ascii="Arial" w:eastAsia="Calibri" w:hAnsi="Arial" w:cs="Arial"/>
          <w:sz w:val="20"/>
          <w:szCs w:val="20"/>
          <w:lang w:eastAsia="en-US"/>
        </w:rPr>
        <w:t xml:space="preserve">7.7 Havendo erro na apresentação da nota fiscal ou instrumento de cobrança equivalente, ou circunstância que impeça a </w:t>
      </w:r>
      <w:r w:rsidRPr="00EE2132">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BB3B50" w:rsidRPr="00EE2132" w:rsidRDefault="00BB3B50" w:rsidP="00BB3B50">
      <w:pPr>
        <w:pStyle w:val="SemEspaamento"/>
        <w:ind w:left="-851"/>
        <w:jc w:val="both"/>
        <w:rPr>
          <w:rStyle w:val="Hyperlink"/>
          <w:rFonts w:ascii="Arial" w:eastAsiaTheme="minorEastAsia" w:hAnsi="Arial" w:cs="Arial"/>
        </w:rPr>
      </w:pPr>
      <w:r w:rsidRPr="00EE2132">
        <w:rPr>
          <w:rFonts w:ascii="Arial" w:hAnsi="Arial" w:cs="Arial"/>
          <w:sz w:val="20"/>
          <w:szCs w:val="20"/>
          <w:lang w:eastAsia="en-US"/>
        </w:rPr>
        <w:t>7.8 O pagamento será realizado por meio de TED, para crédito em banco, agência e conta corrente indicado pelo contratado em até 05 (cinco) dias úteis, com a retenção tributária prevista na legislação aplicável</w:t>
      </w:r>
      <w:r w:rsidRPr="00EE2132">
        <w:rPr>
          <w:rStyle w:val="Hyperlink"/>
          <w:rFonts w:ascii="Arial" w:hAnsi="Arial" w:cs="Arial"/>
          <w:lang w:eastAsia="en-US"/>
        </w:rPr>
        <w:t>.</w:t>
      </w:r>
    </w:p>
    <w:p w:rsidR="00BB3B50" w:rsidRPr="00EE2132" w:rsidRDefault="00BB3B50" w:rsidP="00BB3B50">
      <w:pPr>
        <w:pStyle w:val="SemEspaamento"/>
        <w:ind w:left="-851"/>
        <w:jc w:val="both"/>
        <w:rPr>
          <w:rFonts w:ascii="Arial" w:hAnsi="Arial" w:cs="Arial"/>
          <w:sz w:val="20"/>
          <w:szCs w:val="20"/>
        </w:rPr>
      </w:pPr>
      <w:r w:rsidRPr="00EE2132">
        <w:rPr>
          <w:rFonts w:ascii="Arial" w:hAnsi="Arial" w:cs="Arial"/>
          <w:sz w:val="20"/>
          <w:szCs w:val="20"/>
          <w:lang w:eastAsia="en-US"/>
        </w:rPr>
        <w:t>7.9 A presente contratação NÃO permite a antecipação de pagamento em hipótese alguma.</w:t>
      </w:r>
    </w:p>
    <w:p w:rsidR="00BB3B50" w:rsidRPr="00EE2132" w:rsidRDefault="00BB3B50" w:rsidP="00BB3B50">
      <w:pPr>
        <w:spacing w:after="0" w:line="240" w:lineRule="auto"/>
        <w:jc w:val="both"/>
        <w:rPr>
          <w:rFonts w:ascii="Arial" w:hAnsi="Arial" w:cs="Arial"/>
          <w:sz w:val="20"/>
          <w:szCs w:val="20"/>
        </w:rPr>
      </w:pPr>
    </w:p>
    <w:p w:rsidR="00BB3B50" w:rsidRPr="00EE2132" w:rsidRDefault="00BB3B50" w:rsidP="00BB3B50">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8. FORMA E CRITÉRIOS DE SELEÇÃO DO FORNECEDOR</w:t>
      </w:r>
    </w:p>
    <w:p w:rsidR="00BB3B50" w:rsidRPr="00EE2132" w:rsidRDefault="00BB3B50" w:rsidP="00BB3B50">
      <w:pPr>
        <w:ind w:left="-851"/>
        <w:jc w:val="both"/>
        <w:rPr>
          <w:rFonts w:ascii="Arial" w:eastAsia="Arial" w:hAnsi="Arial" w:cs="Arial"/>
          <w:sz w:val="20"/>
          <w:szCs w:val="20"/>
        </w:rPr>
      </w:pPr>
      <w:r w:rsidRPr="00EE2132">
        <w:rPr>
          <w:rFonts w:ascii="Arial" w:eastAsia="Arial" w:hAnsi="Arial" w:cs="Arial"/>
          <w:sz w:val="20"/>
          <w:szCs w:val="20"/>
        </w:rPr>
        <w:t xml:space="preserve">8.1 O fornecedor será selecionado por meio da realização de procedimento de licitação, na modalidade PREGÃO, sob a forma ELETRÔNICA, com adoção do critério de julgamento pelo MENOR PREÇO por </w:t>
      </w:r>
      <w:r>
        <w:rPr>
          <w:rFonts w:ascii="Arial" w:eastAsia="Arial" w:hAnsi="Arial" w:cs="Arial"/>
          <w:sz w:val="20"/>
          <w:szCs w:val="20"/>
        </w:rPr>
        <w:t>LOTE.</w:t>
      </w:r>
    </w:p>
    <w:p w:rsidR="00BB3B50" w:rsidRPr="00EE2132" w:rsidRDefault="00BB3B50" w:rsidP="00BB3B50">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9. ADEQUAÇÃO ORÇAMENTÁRIA</w:t>
      </w:r>
    </w:p>
    <w:p w:rsidR="00BB3B50" w:rsidRPr="00EE2132" w:rsidRDefault="00BB3B50" w:rsidP="00BB3B50">
      <w:pPr>
        <w:ind w:left="-851"/>
        <w:jc w:val="both"/>
        <w:rPr>
          <w:rFonts w:ascii="Arial" w:hAnsi="Arial" w:cs="Arial"/>
          <w:sz w:val="20"/>
          <w:szCs w:val="20"/>
        </w:rPr>
      </w:pPr>
      <w:r w:rsidRPr="00EE2132">
        <w:rPr>
          <w:rFonts w:ascii="Arial" w:eastAsia="Arial" w:hAnsi="Arial" w:cs="Arial"/>
          <w:sz w:val="20"/>
          <w:szCs w:val="20"/>
        </w:rPr>
        <w:t xml:space="preserve">9.1 As despesas decorrentes </w:t>
      </w:r>
      <w:proofErr w:type="gramStart"/>
      <w:r w:rsidRPr="00EE2132">
        <w:rPr>
          <w:rFonts w:ascii="Arial" w:eastAsia="Arial" w:hAnsi="Arial" w:cs="Arial"/>
          <w:sz w:val="20"/>
          <w:szCs w:val="20"/>
        </w:rPr>
        <w:t>da presente</w:t>
      </w:r>
      <w:proofErr w:type="gramEnd"/>
      <w:r w:rsidRPr="00EE2132">
        <w:rPr>
          <w:rFonts w:ascii="Arial" w:eastAsia="Arial" w:hAnsi="Arial" w:cs="Arial"/>
          <w:sz w:val="20"/>
          <w:szCs w:val="20"/>
        </w:rPr>
        <w:t xml:space="preserve"> contratação correrão à conta de recursos específicos consignados no Orçamento do município sendo atendidas </w:t>
      </w:r>
      <w:r w:rsidRPr="00EE2132">
        <w:rPr>
          <w:rFonts w:ascii="Arial" w:hAnsi="Arial" w:cs="Arial"/>
          <w:sz w:val="20"/>
          <w:szCs w:val="20"/>
        </w:rPr>
        <w:t>pelas seguintes dotações:</w:t>
      </w:r>
      <w:r w:rsidRPr="007E0B05">
        <w:rPr>
          <w:rFonts w:ascii="Arial" w:hAnsi="Arial" w:cs="Arial"/>
          <w:sz w:val="20"/>
          <w:szCs w:val="20"/>
        </w:rPr>
        <w:t xml:space="preserve"> </w:t>
      </w:r>
      <w:r w:rsidRPr="00762719">
        <w:rPr>
          <w:rFonts w:ascii="Arial" w:hAnsi="Arial" w:cs="Arial"/>
          <w:sz w:val="20"/>
          <w:szCs w:val="20"/>
        </w:rPr>
        <w:t>660-507-3390390000.</w:t>
      </w:r>
    </w:p>
    <w:p w:rsidR="00BB3B50" w:rsidRPr="00EE2132" w:rsidRDefault="00BB3B50" w:rsidP="00BB3B50">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10. CRITÉRIOS DE SUSTENTABILIDADE</w:t>
      </w:r>
    </w:p>
    <w:p w:rsidR="00BB3B50" w:rsidRPr="00871CBE" w:rsidRDefault="00BB3B50" w:rsidP="00BB3B50">
      <w:pPr>
        <w:pStyle w:val="SemEspaamento"/>
        <w:ind w:left="-851"/>
        <w:jc w:val="both"/>
        <w:rPr>
          <w:rFonts w:ascii="Arial" w:hAnsi="Arial" w:cs="Arial"/>
          <w:sz w:val="20"/>
          <w:szCs w:val="20"/>
        </w:rPr>
      </w:pPr>
      <w:r w:rsidRPr="00871CBE">
        <w:rPr>
          <w:rFonts w:ascii="Arial" w:hAnsi="Arial" w:cs="Arial"/>
          <w:sz w:val="20"/>
          <w:szCs w:val="20"/>
        </w:rPr>
        <w:t>10.1 Além dos critérios de sustentabilidade eventualmente inseridos na descrição do objeto devem ser atendidos os seguintes requisitos, que se baseiam no Guia Nacional de Contratações Sustentáveis:</w:t>
      </w:r>
    </w:p>
    <w:p w:rsidR="00BB3B50" w:rsidRPr="00871CBE" w:rsidRDefault="00BB3B50" w:rsidP="00BB3B50">
      <w:pPr>
        <w:pStyle w:val="SemEspaamento"/>
        <w:ind w:left="-851"/>
        <w:jc w:val="both"/>
        <w:rPr>
          <w:rFonts w:ascii="Arial" w:hAnsi="Arial" w:cs="Arial"/>
          <w:sz w:val="20"/>
          <w:szCs w:val="20"/>
        </w:rPr>
      </w:pPr>
      <w:r w:rsidRPr="00871CBE">
        <w:rPr>
          <w:rFonts w:ascii="Arial" w:hAnsi="Arial" w:cs="Arial"/>
          <w:sz w:val="20"/>
          <w:szCs w:val="20"/>
        </w:rPr>
        <w:t xml:space="preserve">10.1.1 A contratada deverá considerar, preferencialmente, os critérios e práticas sustentáveis abaixo listadas: </w:t>
      </w:r>
    </w:p>
    <w:p w:rsidR="00BB3B50" w:rsidRPr="00871CBE" w:rsidRDefault="00BB3B50" w:rsidP="00BB3B50">
      <w:pPr>
        <w:pStyle w:val="SemEspaamento"/>
        <w:ind w:left="-851"/>
        <w:jc w:val="both"/>
        <w:rPr>
          <w:rFonts w:ascii="Arial" w:hAnsi="Arial" w:cs="Arial"/>
          <w:sz w:val="20"/>
          <w:szCs w:val="20"/>
        </w:rPr>
      </w:pPr>
      <w:r w:rsidRPr="00871CBE">
        <w:rPr>
          <w:rFonts w:ascii="Arial" w:hAnsi="Arial" w:cs="Arial"/>
          <w:sz w:val="20"/>
          <w:szCs w:val="20"/>
        </w:rPr>
        <w:t>10.1.1.1</w:t>
      </w:r>
      <w:r>
        <w:rPr>
          <w:rFonts w:ascii="Arial" w:hAnsi="Arial" w:cs="Arial"/>
          <w:sz w:val="20"/>
          <w:szCs w:val="20"/>
        </w:rPr>
        <w:t xml:space="preserve"> </w:t>
      </w:r>
      <w:r w:rsidRPr="00871CBE">
        <w:rPr>
          <w:rFonts w:ascii="Arial" w:hAnsi="Arial" w:cs="Arial"/>
          <w:sz w:val="20"/>
          <w:szCs w:val="20"/>
        </w:rPr>
        <w:t xml:space="preserve">Ter substituído </w:t>
      </w:r>
      <w:r>
        <w:rPr>
          <w:rFonts w:ascii="Arial" w:hAnsi="Arial" w:cs="Arial"/>
          <w:sz w:val="20"/>
          <w:szCs w:val="20"/>
        </w:rPr>
        <w:t>os relatórios sempre que possível por arquivo</w:t>
      </w:r>
      <w:r w:rsidRPr="00871CBE">
        <w:rPr>
          <w:rFonts w:ascii="Arial" w:hAnsi="Arial" w:cs="Arial"/>
          <w:sz w:val="20"/>
          <w:szCs w:val="20"/>
        </w:rPr>
        <w:t xml:space="preserve"> totalmente digital; </w:t>
      </w:r>
    </w:p>
    <w:p w:rsidR="00BB3B50" w:rsidRPr="00871CBE" w:rsidRDefault="00BB3B50" w:rsidP="00BB3B50">
      <w:pPr>
        <w:pStyle w:val="SemEspaamento"/>
        <w:ind w:left="-851"/>
        <w:jc w:val="both"/>
        <w:rPr>
          <w:rFonts w:ascii="Arial" w:hAnsi="Arial" w:cs="Arial"/>
          <w:sz w:val="20"/>
          <w:szCs w:val="20"/>
        </w:rPr>
      </w:pPr>
      <w:r w:rsidRPr="00871CBE">
        <w:rPr>
          <w:rFonts w:ascii="Arial" w:hAnsi="Arial" w:cs="Arial"/>
          <w:sz w:val="20"/>
          <w:szCs w:val="20"/>
        </w:rPr>
        <w:t>10.2 Deverá ainda observar os critérios de sustentabilidade ambiental, tendo por fundamento, a Constituição Federal, a Lei Nº 14.133/2021, compromissos internacionais assumidos pelo Estado Brasileiro e outras legislações pertinentes.</w:t>
      </w:r>
    </w:p>
    <w:p w:rsidR="00BB3B50" w:rsidRPr="00EE2132" w:rsidRDefault="00BB3B50" w:rsidP="00BB3B50">
      <w:pPr>
        <w:pStyle w:val="SemEspaamento"/>
        <w:ind w:left="-851"/>
        <w:jc w:val="both"/>
        <w:rPr>
          <w:rFonts w:ascii="Arial" w:hAnsi="Arial" w:cs="Arial"/>
          <w:sz w:val="20"/>
          <w:szCs w:val="20"/>
        </w:rPr>
      </w:pPr>
    </w:p>
    <w:p w:rsidR="00BB3B50" w:rsidRDefault="00BB3B50" w:rsidP="00BB3B50">
      <w:pPr>
        <w:tabs>
          <w:tab w:val="num" w:pos="-851"/>
        </w:tabs>
        <w:spacing w:after="360"/>
        <w:ind w:left="-851"/>
        <w:rPr>
          <w:rFonts w:ascii="Arial" w:hAnsi="Arial" w:cs="Arial"/>
          <w:sz w:val="20"/>
          <w:szCs w:val="20"/>
        </w:rPr>
      </w:pPr>
      <w:r w:rsidRPr="00EE2132">
        <w:rPr>
          <w:rFonts w:ascii="Arial" w:hAnsi="Arial" w:cs="Arial"/>
          <w:sz w:val="20"/>
          <w:szCs w:val="20"/>
        </w:rPr>
        <w:t xml:space="preserve">Ribeirão do Pinhal, </w:t>
      </w:r>
      <w:r>
        <w:rPr>
          <w:rFonts w:ascii="Arial" w:hAnsi="Arial" w:cs="Arial"/>
          <w:sz w:val="20"/>
          <w:szCs w:val="20"/>
        </w:rPr>
        <w:t>19 de janeiro de 2026</w:t>
      </w:r>
      <w:r w:rsidRPr="00EE2132">
        <w:rPr>
          <w:rFonts w:ascii="Arial" w:hAnsi="Arial" w:cs="Arial"/>
          <w:sz w:val="20"/>
          <w:szCs w:val="20"/>
        </w:rPr>
        <w:t>.</w:t>
      </w:r>
    </w:p>
    <w:p w:rsidR="00BB3B50" w:rsidRDefault="00BB3B50" w:rsidP="00BB3B50">
      <w:pPr>
        <w:tabs>
          <w:tab w:val="num" w:pos="-851"/>
        </w:tabs>
        <w:spacing w:after="360"/>
        <w:ind w:left="-851"/>
        <w:rPr>
          <w:rFonts w:ascii="Arial" w:hAnsi="Arial" w:cs="Arial"/>
          <w:sz w:val="20"/>
          <w:szCs w:val="20"/>
        </w:rPr>
      </w:pPr>
    </w:p>
    <w:p w:rsidR="00BB3B50" w:rsidRPr="00871CBE" w:rsidRDefault="00BB3B50" w:rsidP="00BB3B50">
      <w:pPr>
        <w:pStyle w:val="SemEspaamento"/>
        <w:jc w:val="center"/>
        <w:rPr>
          <w:rFonts w:ascii="Arial" w:hAnsi="Arial" w:cs="Arial"/>
          <w:b/>
          <w:sz w:val="20"/>
          <w:szCs w:val="20"/>
        </w:rPr>
      </w:pPr>
      <w:r>
        <w:rPr>
          <w:rFonts w:ascii="Arial" w:hAnsi="Arial" w:cs="Arial"/>
          <w:b/>
          <w:sz w:val="20"/>
          <w:szCs w:val="20"/>
        </w:rPr>
        <w:t>PEDRO PRESTES</w:t>
      </w:r>
    </w:p>
    <w:p w:rsidR="00BB3B50" w:rsidRPr="00871CBE" w:rsidRDefault="00BB3B50" w:rsidP="00BB3B50">
      <w:pPr>
        <w:pStyle w:val="SemEspaamento"/>
        <w:jc w:val="center"/>
        <w:rPr>
          <w:b/>
        </w:rPr>
      </w:pPr>
      <w:r w:rsidRPr="00871CBE">
        <w:rPr>
          <w:rFonts w:ascii="Arial" w:hAnsi="Arial" w:cs="Arial"/>
          <w:b/>
          <w:sz w:val="20"/>
          <w:szCs w:val="20"/>
        </w:rPr>
        <w:t xml:space="preserve">   SECRETÁRIO DE </w:t>
      </w:r>
      <w:r>
        <w:rPr>
          <w:rFonts w:ascii="Arial" w:hAnsi="Arial" w:cs="Arial"/>
          <w:b/>
          <w:sz w:val="20"/>
          <w:szCs w:val="20"/>
        </w:rPr>
        <w:t>OBRAS</w:t>
      </w:r>
    </w:p>
    <w:p w:rsidR="00A24A68" w:rsidRDefault="00A24A68" w:rsidP="00A24A68"/>
    <w:p w:rsidR="00A24A68" w:rsidRDefault="00A24A68" w:rsidP="00A24A68">
      <w:pPr>
        <w:pStyle w:val="SemEspaamento"/>
        <w:rPr>
          <w:rFonts w:ascii="Arial" w:hAnsi="Arial" w:cs="Arial"/>
          <w:b/>
          <w:sz w:val="16"/>
          <w:szCs w:val="16"/>
        </w:rPr>
      </w:pPr>
    </w:p>
    <w:p w:rsidR="00044631" w:rsidRDefault="00044631" w:rsidP="00A24A68">
      <w:pPr>
        <w:pStyle w:val="SemEspaamento"/>
        <w:rPr>
          <w:rFonts w:ascii="Arial" w:hAnsi="Arial" w:cs="Arial"/>
          <w:b/>
          <w:sz w:val="16"/>
          <w:szCs w:val="16"/>
        </w:rPr>
      </w:pPr>
    </w:p>
    <w:p w:rsidR="00044631" w:rsidRDefault="00044631" w:rsidP="00A24A68">
      <w:pPr>
        <w:pStyle w:val="SemEspaamento"/>
        <w:rPr>
          <w:rFonts w:ascii="Arial" w:hAnsi="Arial" w:cs="Arial"/>
          <w:b/>
          <w:sz w:val="16"/>
          <w:szCs w:val="16"/>
        </w:rPr>
      </w:pPr>
    </w:p>
    <w:p w:rsidR="00044631" w:rsidRDefault="00044631" w:rsidP="00A24A68">
      <w:pPr>
        <w:pStyle w:val="SemEspaamento"/>
        <w:rPr>
          <w:rFonts w:ascii="Arial" w:hAnsi="Arial" w:cs="Arial"/>
          <w:b/>
          <w:sz w:val="16"/>
          <w:szCs w:val="16"/>
        </w:rPr>
      </w:pPr>
    </w:p>
    <w:p w:rsidR="00044631" w:rsidRDefault="00044631" w:rsidP="00A24A68">
      <w:pPr>
        <w:pStyle w:val="SemEspaamento"/>
        <w:rPr>
          <w:rFonts w:ascii="Arial" w:hAnsi="Arial" w:cs="Arial"/>
          <w:b/>
          <w:sz w:val="16"/>
          <w:szCs w:val="16"/>
        </w:rPr>
      </w:pPr>
    </w:p>
    <w:p w:rsidR="00044631" w:rsidRDefault="00044631" w:rsidP="00A24A68">
      <w:pPr>
        <w:pStyle w:val="SemEspaamento"/>
        <w:rPr>
          <w:rFonts w:ascii="Arial" w:hAnsi="Arial" w:cs="Arial"/>
          <w:b/>
          <w:sz w:val="16"/>
          <w:szCs w:val="16"/>
        </w:rPr>
      </w:pPr>
    </w:p>
    <w:p w:rsidR="00044631" w:rsidRDefault="00044631" w:rsidP="00A24A68">
      <w:pPr>
        <w:pStyle w:val="SemEspaamento"/>
        <w:rPr>
          <w:rFonts w:ascii="Arial" w:hAnsi="Arial" w:cs="Arial"/>
          <w:b/>
          <w:sz w:val="16"/>
          <w:szCs w:val="16"/>
        </w:rPr>
      </w:pPr>
    </w:p>
    <w:p w:rsidR="00044631" w:rsidRDefault="00044631" w:rsidP="00A24A68">
      <w:pPr>
        <w:pStyle w:val="SemEspaamento"/>
        <w:rPr>
          <w:rFonts w:ascii="Arial" w:hAnsi="Arial" w:cs="Arial"/>
          <w:b/>
          <w:sz w:val="16"/>
          <w:szCs w:val="16"/>
        </w:rPr>
      </w:pPr>
    </w:p>
    <w:p w:rsidR="00044631" w:rsidRDefault="00044631" w:rsidP="00A24A68">
      <w:pPr>
        <w:pStyle w:val="SemEspaamento"/>
        <w:rPr>
          <w:rFonts w:ascii="Arial" w:hAnsi="Arial" w:cs="Arial"/>
          <w:b/>
          <w:sz w:val="16"/>
          <w:szCs w:val="16"/>
        </w:rPr>
      </w:pPr>
    </w:p>
    <w:p w:rsidR="00044631" w:rsidRDefault="00044631" w:rsidP="00A24A68">
      <w:pPr>
        <w:pStyle w:val="SemEspaamento"/>
        <w:rPr>
          <w:rFonts w:ascii="Arial" w:hAnsi="Arial" w:cs="Arial"/>
          <w:b/>
          <w:sz w:val="16"/>
          <w:szCs w:val="16"/>
        </w:rPr>
      </w:pPr>
    </w:p>
    <w:p w:rsidR="00E60C00" w:rsidRDefault="00E60C00" w:rsidP="00A24A68">
      <w:pPr>
        <w:pStyle w:val="SemEspaamento"/>
        <w:rPr>
          <w:rFonts w:ascii="Arial" w:hAnsi="Arial" w:cs="Arial"/>
          <w:b/>
          <w:sz w:val="16"/>
          <w:szCs w:val="16"/>
        </w:rPr>
      </w:pPr>
    </w:p>
    <w:p w:rsidR="00E60C00" w:rsidRDefault="00E60C00" w:rsidP="00A24A68">
      <w:pPr>
        <w:pStyle w:val="SemEspaamento"/>
        <w:rPr>
          <w:rFonts w:ascii="Arial" w:hAnsi="Arial" w:cs="Arial"/>
          <w:b/>
          <w:sz w:val="16"/>
          <w:szCs w:val="16"/>
        </w:rPr>
      </w:pPr>
    </w:p>
    <w:p w:rsidR="00E60C00" w:rsidRDefault="00E60C00" w:rsidP="00A24A68">
      <w:pPr>
        <w:pStyle w:val="SemEspaamento"/>
        <w:rPr>
          <w:rFonts w:ascii="Arial" w:hAnsi="Arial" w:cs="Arial"/>
          <w:b/>
          <w:sz w:val="16"/>
          <w:szCs w:val="16"/>
        </w:rPr>
      </w:pPr>
    </w:p>
    <w:p w:rsidR="00E60C00" w:rsidRDefault="00E60C00" w:rsidP="00A24A68">
      <w:pPr>
        <w:pStyle w:val="SemEspaamento"/>
        <w:rPr>
          <w:rFonts w:ascii="Arial" w:hAnsi="Arial" w:cs="Arial"/>
          <w:b/>
          <w:sz w:val="16"/>
          <w:szCs w:val="16"/>
        </w:rPr>
      </w:pPr>
    </w:p>
    <w:p w:rsidR="00E60C00" w:rsidRDefault="00E60C00" w:rsidP="00A24A68">
      <w:pPr>
        <w:pStyle w:val="SemEspaamento"/>
        <w:rPr>
          <w:rFonts w:ascii="Arial" w:hAnsi="Arial" w:cs="Arial"/>
          <w:b/>
          <w:sz w:val="16"/>
          <w:szCs w:val="16"/>
        </w:rPr>
      </w:pPr>
    </w:p>
    <w:p w:rsidR="00044631" w:rsidRDefault="00044631" w:rsidP="00A24A68">
      <w:pPr>
        <w:pStyle w:val="SemEspaamento"/>
        <w:rPr>
          <w:rFonts w:ascii="Arial" w:hAnsi="Arial" w:cs="Arial"/>
          <w:b/>
          <w:sz w:val="16"/>
          <w:szCs w:val="16"/>
        </w:rPr>
      </w:pPr>
    </w:p>
    <w:p w:rsidR="00A24A68" w:rsidRDefault="00A24A68" w:rsidP="00A24A68">
      <w:pPr>
        <w:pStyle w:val="SemEspaamento"/>
        <w:rPr>
          <w:rFonts w:ascii="Arial" w:hAnsi="Arial" w:cs="Arial"/>
          <w:b/>
          <w:sz w:val="16"/>
          <w:szCs w:val="16"/>
        </w:rPr>
      </w:pPr>
    </w:p>
    <w:p w:rsidR="00A24A68" w:rsidRPr="005E3FFA" w:rsidRDefault="00A24A68" w:rsidP="00A24A68">
      <w:pPr>
        <w:pStyle w:val="SemEspaamento"/>
        <w:ind w:left="-851"/>
        <w:jc w:val="center"/>
        <w:rPr>
          <w:rFonts w:ascii="Arial" w:hAnsi="Arial" w:cs="Arial"/>
          <w:b/>
          <w:bCs/>
          <w:sz w:val="20"/>
          <w:szCs w:val="20"/>
        </w:rPr>
      </w:pPr>
      <w:r w:rsidRPr="005E3FFA">
        <w:rPr>
          <w:rFonts w:ascii="Arial" w:hAnsi="Arial" w:cs="Arial"/>
          <w:b/>
          <w:sz w:val="20"/>
          <w:szCs w:val="20"/>
          <w:u w:val="single"/>
        </w:rPr>
        <w:t xml:space="preserve">ANEXO 02 – MINUTA DE </w:t>
      </w:r>
      <w:r w:rsidRPr="005E3FFA">
        <w:rPr>
          <w:rFonts w:ascii="Arial" w:hAnsi="Arial" w:cs="Arial"/>
          <w:b/>
          <w:bCs/>
          <w:sz w:val="20"/>
          <w:szCs w:val="20"/>
          <w:u w:val="single"/>
        </w:rPr>
        <w:t xml:space="preserve">CONTRATO </w:t>
      </w:r>
      <w:r>
        <w:rPr>
          <w:rFonts w:ascii="Arial" w:hAnsi="Arial" w:cs="Arial"/>
          <w:b/>
          <w:bCs/>
          <w:sz w:val="20"/>
          <w:szCs w:val="20"/>
          <w:u w:val="single"/>
        </w:rPr>
        <w:t>N.º 000/2026</w:t>
      </w:r>
      <w:r w:rsidRPr="005E3FFA">
        <w:rPr>
          <w:rFonts w:ascii="Arial" w:hAnsi="Arial" w:cs="Arial"/>
          <w:b/>
          <w:bCs/>
          <w:sz w:val="20"/>
          <w:szCs w:val="20"/>
          <w:u w:val="single"/>
        </w:rPr>
        <w:t xml:space="preserve"> – PR </w:t>
      </w:r>
      <w:r>
        <w:rPr>
          <w:rFonts w:ascii="Arial" w:hAnsi="Arial" w:cs="Arial"/>
          <w:b/>
          <w:bCs/>
          <w:sz w:val="20"/>
          <w:szCs w:val="20"/>
          <w:u w:val="single"/>
        </w:rPr>
        <w:t>00</w:t>
      </w:r>
      <w:r w:rsidR="00044631">
        <w:rPr>
          <w:rFonts w:ascii="Arial" w:hAnsi="Arial" w:cs="Arial"/>
          <w:b/>
          <w:bCs/>
          <w:sz w:val="20"/>
          <w:szCs w:val="20"/>
          <w:u w:val="single"/>
        </w:rPr>
        <w:t>6</w:t>
      </w:r>
      <w:r>
        <w:rPr>
          <w:rFonts w:ascii="Arial" w:hAnsi="Arial" w:cs="Arial"/>
          <w:b/>
          <w:bCs/>
          <w:sz w:val="20"/>
          <w:szCs w:val="20"/>
          <w:u w:val="single"/>
        </w:rPr>
        <w:t>/2026</w:t>
      </w:r>
      <w:r w:rsidRPr="005E3FFA">
        <w:rPr>
          <w:rFonts w:ascii="Arial" w:hAnsi="Arial" w:cs="Arial"/>
          <w:b/>
          <w:bCs/>
          <w:sz w:val="20"/>
          <w:szCs w:val="20"/>
          <w:u w:val="single"/>
        </w:rPr>
        <w:t xml:space="preserve"> – PROCESSO ADMINISTRATIVO </w:t>
      </w:r>
      <w:r w:rsidR="00044631" w:rsidRPr="00044631">
        <w:rPr>
          <w:rFonts w:ascii="Arial" w:hAnsi="Arial" w:cs="Arial"/>
          <w:b/>
          <w:bCs/>
          <w:sz w:val="20"/>
          <w:szCs w:val="20"/>
          <w:u w:val="single"/>
        </w:rPr>
        <w:t>014</w:t>
      </w:r>
      <w:r w:rsidRPr="00044631">
        <w:rPr>
          <w:rFonts w:ascii="Arial" w:hAnsi="Arial" w:cs="Arial"/>
          <w:b/>
          <w:bCs/>
          <w:sz w:val="20"/>
          <w:szCs w:val="20"/>
          <w:u w:val="single"/>
        </w:rPr>
        <w:t>/2026.</w:t>
      </w:r>
      <w:r w:rsidRPr="005E3FFA">
        <w:rPr>
          <w:rFonts w:ascii="Arial" w:hAnsi="Arial" w:cs="Arial"/>
          <w:b/>
          <w:bCs/>
          <w:sz w:val="20"/>
          <w:szCs w:val="20"/>
        </w:rPr>
        <w:t> </w:t>
      </w:r>
    </w:p>
    <w:p w:rsidR="00A24A68" w:rsidRPr="005E3FFA" w:rsidRDefault="00A24A68" w:rsidP="00A24A68">
      <w:pPr>
        <w:pStyle w:val="SemEspaamento"/>
        <w:ind w:left="-851"/>
        <w:jc w:val="center"/>
        <w:rPr>
          <w:rFonts w:ascii="Arial" w:hAnsi="Arial" w:cs="Arial"/>
          <w:sz w:val="20"/>
          <w:szCs w:val="20"/>
        </w:rPr>
      </w:pPr>
    </w:p>
    <w:p w:rsidR="00A24A68" w:rsidRPr="00625058" w:rsidRDefault="00A24A68" w:rsidP="00A24A68">
      <w:pPr>
        <w:ind w:left="-851" w:right="-58"/>
        <w:jc w:val="both"/>
        <w:rPr>
          <w:rFonts w:ascii="Arial" w:hAnsi="Arial" w:cs="Arial"/>
          <w:b/>
          <w:sz w:val="20"/>
          <w:szCs w:val="20"/>
        </w:rPr>
      </w:pPr>
      <w:r w:rsidRPr="00625058">
        <w:rPr>
          <w:rFonts w:ascii="Arial" w:hAnsi="Arial" w:cs="Arial"/>
          <w:sz w:val="20"/>
          <w:szCs w:val="20"/>
        </w:rPr>
        <w:t xml:space="preserve">Contrato de prestação de serviços que entre si celebram, de um lado, o MUNICÍPIO DE RIBEIRÃO DO PINHAL ESTADO DO PARANÁ, e do outro lado, a empresa </w:t>
      </w:r>
      <w:r w:rsidRPr="00625058">
        <w:rPr>
          <w:rFonts w:ascii="Arial" w:hAnsi="Arial" w:cs="Arial"/>
          <w:b/>
          <w:sz w:val="20"/>
          <w:szCs w:val="20"/>
        </w:rPr>
        <w:t>“</w:t>
      </w:r>
      <w:r w:rsidRPr="00625058">
        <w:rPr>
          <w:rFonts w:ascii="Arial" w:hAnsi="Arial" w:cs="Arial"/>
          <w:b/>
          <w:caps/>
          <w:sz w:val="20"/>
          <w:szCs w:val="20"/>
        </w:rPr>
        <w:t>XXXXXX</w:t>
      </w:r>
      <w:r w:rsidRPr="00625058">
        <w:rPr>
          <w:rFonts w:ascii="Arial" w:hAnsi="Arial" w:cs="Arial"/>
          <w:b/>
          <w:sz w:val="20"/>
          <w:szCs w:val="20"/>
        </w:rPr>
        <w:t xml:space="preserve">”. </w:t>
      </w:r>
    </w:p>
    <w:p w:rsidR="00A24A68" w:rsidRPr="00625058" w:rsidRDefault="00A24A68" w:rsidP="00A24A68">
      <w:pPr>
        <w:ind w:left="-851"/>
        <w:jc w:val="both"/>
        <w:rPr>
          <w:rFonts w:ascii="Arial" w:hAnsi="Arial" w:cs="Arial"/>
          <w:sz w:val="20"/>
          <w:szCs w:val="20"/>
        </w:rPr>
      </w:pPr>
      <w:r w:rsidRPr="00625058">
        <w:rPr>
          <w:rFonts w:ascii="Arial" w:hAnsi="Arial" w:cs="Arial"/>
          <w:sz w:val="20"/>
          <w:szCs w:val="20"/>
        </w:rPr>
        <w:t xml:space="preserve">O Município de Ribeirão do Pinhal – Estado do Paraná, com sede a Rua Paraná n.º 983 – Centro, neste ato representado pelo Prefeito Municipal, o Senhor </w:t>
      </w:r>
      <w:r w:rsidRPr="00625058">
        <w:rPr>
          <w:rFonts w:ascii="Arial" w:hAnsi="Arial" w:cs="Arial"/>
          <w:b/>
          <w:sz w:val="20"/>
          <w:szCs w:val="20"/>
        </w:rPr>
        <w:t>DARTAGNAN CALIXTO FRAIZ</w:t>
      </w:r>
      <w:r w:rsidRPr="00625058">
        <w:rPr>
          <w:rFonts w:ascii="Arial" w:hAnsi="Arial" w:cs="Arial"/>
          <w:sz w:val="20"/>
          <w:szCs w:val="20"/>
        </w:rPr>
        <w:t>,</w:t>
      </w:r>
      <w:r w:rsidRPr="00625058">
        <w:rPr>
          <w:rFonts w:ascii="Arial" w:hAnsi="Arial" w:cs="Arial"/>
          <w:b/>
          <w:sz w:val="20"/>
          <w:szCs w:val="20"/>
        </w:rPr>
        <w:t xml:space="preserve"> </w:t>
      </w:r>
      <w:r w:rsidRPr="00625058">
        <w:rPr>
          <w:rFonts w:ascii="Arial" w:hAnsi="Arial" w:cs="Arial"/>
          <w:sz w:val="20"/>
          <w:szCs w:val="20"/>
        </w:rPr>
        <w:t>brasileiro</w:t>
      </w:r>
      <w:r w:rsidRPr="00625058">
        <w:rPr>
          <w:rFonts w:ascii="Arial" w:hAnsi="Arial" w:cs="Arial"/>
          <w:b/>
          <w:sz w:val="20"/>
          <w:szCs w:val="20"/>
        </w:rPr>
        <w:t xml:space="preserve">, </w:t>
      </w:r>
      <w:r w:rsidRPr="00625058">
        <w:rPr>
          <w:rFonts w:ascii="Arial" w:hAnsi="Arial" w:cs="Arial"/>
          <w:sz w:val="20"/>
          <w:szCs w:val="20"/>
        </w:rPr>
        <w:t xml:space="preserve">casado, portador do RG n.º 773.261-9 SSP/PR e inscrito sob CPF/MF n.º 171.895.279-15, neste ato simplesmente denominado </w:t>
      </w:r>
      <w:r w:rsidRPr="00625058">
        <w:rPr>
          <w:rFonts w:ascii="Arial" w:hAnsi="Arial" w:cs="Arial"/>
          <w:b/>
          <w:bCs/>
          <w:sz w:val="20"/>
          <w:szCs w:val="20"/>
        </w:rPr>
        <w:t>CONTRATANTE</w:t>
      </w:r>
      <w:r w:rsidRPr="00625058">
        <w:rPr>
          <w:rFonts w:ascii="Arial" w:hAnsi="Arial" w:cs="Arial"/>
          <w:sz w:val="20"/>
          <w:szCs w:val="20"/>
        </w:rPr>
        <w:t xml:space="preserve">, e a Empresa </w:t>
      </w:r>
      <w:r w:rsidRPr="00625058">
        <w:rPr>
          <w:rFonts w:ascii="Arial" w:hAnsi="Arial" w:cs="Arial"/>
          <w:b/>
          <w:caps/>
          <w:sz w:val="20"/>
          <w:szCs w:val="20"/>
        </w:rPr>
        <w:t>XXXXX</w:t>
      </w:r>
      <w:r w:rsidRPr="00625058">
        <w:rPr>
          <w:rFonts w:ascii="Arial" w:hAnsi="Arial" w:cs="Arial"/>
          <w:sz w:val="20"/>
          <w:szCs w:val="20"/>
        </w:rPr>
        <w:t xml:space="preserve">, inscrita no CNPJ sob nº XXX, Fone (XX) XXXXX e-mail XXXXXXX com sede na Rua XXXX n.º XXX – Bairro XXX– CEP XXX na cidade de XXXX - XXX, neste ato representado pelo (a) Senhora </w:t>
      </w:r>
      <w:r w:rsidRPr="00625058">
        <w:rPr>
          <w:rFonts w:ascii="Arial" w:hAnsi="Arial" w:cs="Arial"/>
          <w:b/>
          <w:sz w:val="20"/>
          <w:szCs w:val="20"/>
        </w:rPr>
        <w:t>XXX,</w:t>
      </w:r>
      <w:r w:rsidRPr="00625058">
        <w:rPr>
          <w:rFonts w:ascii="Arial" w:hAnsi="Arial" w:cs="Arial"/>
          <w:sz w:val="20"/>
          <w:szCs w:val="20"/>
        </w:rPr>
        <w:t xml:space="preserve"> </w:t>
      </w:r>
      <w:proofErr w:type="spellStart"/>
      <w:r w:rsidRPr="00625058">
        <w:rPr>
          <w:rFonts w:ascii="Arial" w:hAnsi="Arial" w:cs="Arial"/>
          <w:sz w:val="20"/>
          <w:szCs w:val="20"/>
        </w:rPr>
        <w:t>xxxxx</w:t>
      </w:r>
      <w:proofErr w:type="spellEnd"/>
      <w:r w:rsidRPr="00625058">
        <w:rPr>
          <w:rFonts w:ascii="Arial" w:hAnsi="Arial" w:cs="Arial"/>
          <w:sz w:val="20"/>
          <w:szCs w:val="20"/>
        </w:rPr>
        <w:t xml:space="preserve">, portador (a) da Cédula de Identidade n.º </w:t>
      </w:r>
      <w:proofErr w:type="spellStart"/>
      <w:r w:rsidRPr="00625058">
        <w:rPr>
          <w:rFonts w:ascii="Arial" w:hAnsi="Arial" w:cs="Arial"/>
          <w:sz w:val="20"/>
          <w:szCs w:val="20"/>
        </w:rPr>
        <w:t>xxxx</w:t>
      </w:r>
      <w:proofErr w:type="spellEnd"/>
      <w:r w:rsidRPr="00625058">
        <w:rPr>
          <w:rFonts w:ascii="Arial" w:hAnsi="Arial" w:cs="Arial"/>
          <w:sz w:val="20"/>
          <w:szCs w:val="20"/>
        </w:rPr>
        <w:t xml:space="preserve"> e inscrito (a) sob CPF/MF sob n.º </w:t>
      </w:r>
      <w:proofErr w:type="spellStart"/>
      <w:r w:rsidRPr="00625058">
        <w:rPr>
          <w:rFonts w:ascii="Arial" w:hAnsi="Arial" w:cs="Arial"/>
          <w:sz w:val="20"/>
          <w:szCs w:val="20"/>
        </w:rPr>
        <w:t>xxxxx</w:t>
      </w:r>
      <w:proofErr w:type="spellEnd"/>
      <w:r w:rsidRPr="00625058">
        <w:rPr>
          <w:rFonts w:ascii="Arial" w:hAnsi="Arial" w:cs="Arial"/>
          <w:sz w:val="20"/>
          <w:szCs w:val="20"/>
        </w:rPr>
        <w:t xml:space="preserve">, neste ato simplesmente denominado </w:t>
      </w:r>
      <w:r w:rsidRPr="00625058">
        <w:rPr>
          <w:rFonts w:ascii="Arial" w:hAnsi="Arial" w:cs="Arial"/>
          <w:b/>
          <w:sz w:val="20"/>
          <w:szCs w:val="20"/>
          <w:u w:val="single"/>
        </w:rPr>
        <w:t>CONTRATADO,</w:t>
      </w:r>
      <w:r w:rsidRPr="00625058">
        <w:rPr>
          <w:rFonts w:ascii="Arial" w:hAnsi="Arial" w:cs="Arial"/>
          <w:sz w:val="20"/>
          <w:szCs w:val="20"/>
        </w:rPr>
        <w:t xml:space="preserve"> resolvem celebrar entre si o presente Contrato, que será regido pela Lei n. 14.433/2021 e Decreto Municipal 020/2023, suas complementações e alterações posteriores e, supletivamente, pelos princípios da teoria geral dos contratos, pelas disposições de direito público e, ainda, pelas cláusulas e condições a seguir delineadas:</w:t>
      </w:r>
    </w:p>
    <w:p w:rsidR="00A24A68" w:rsidRPr="005E3FFA" w:rsidRDefault="00A24A68" w:rsidP="00A24A68">
      <w:pPr>
        <w:pStyle w:val="NormalWeb"/>
        <w:ind w:left="-851"/>
        <w:jc w:val="both"/>
        <w:rPr>
          <w:rFonts w:ascii="Arial" w:hAnsi="Arial" w:cs="Arial"/>
          <w:sz w:val="20"/>
          <w:szCs w:val="20"/>
          <w:u w:val="single"/>
        </w:rPr>
      </w:pPr>
      <w:r w:rsidRPr="005E3FFA">
        <w:rPr>
          <w:rFonts w:ascii="Arial" w:hAnsi="Arial" w:cs="Arial"/>
          <w:b/>
          <w:bCs/>
          <w:sz w:val="20"/>
          <w:szCs w:val="20"/>
          <w:u w:val="single"/>
        </w:rPr>
        <w:t>CLÁUSULA PRIMEIRA - DO OBJETO</w:t>
      </w:r>
    </w:p>
    <w:p w:rsidR="00A24A68" w:rsidRPr="005E3FFA" w:rsidRDefault="00A24A68" w:rsidP="00A24A68">
      <w:pPr>
        <w:pStyle w:val="SemEspaamento"/>
        <w:ind w:left="-851"/>
        <w:jc w:val="both"/>
        <w:rPr>
          <w:rFonts w:ascii="Arial" w:hAnsi="Arial" w:cs="Arial"/>
          <w:sz w:val="20"/>
          <w:szCs w:val="20"/>
        </w:rPr>
      </w:pPr>
      <w:r w:rsidRPr="00F26DF3">
        <w:rPr>
          <w:rFonts w:ascii="Arial" w:hAnsi="Arial" w:cs="Arial"/>
          <w:sz w:val="20"/>
          <w:szCs w:val="20"/>
        </w:rPr>
        <w:t xml:space="preserve">1.1 </w:t>
      </w:r>
      <w:r>
        <w:rPr>
          <w:rFonts w:ascii="Arial" w:hAnsi="Arial" w:cs="Arial"/>
          <w:sz w:val="20"/>
          <w:szCs w:val="20"/>
        </w:rPr>
        <w:t>O</w:t>
      </w:r>
      <w:r w:rsidRPr="00F26DF3">
        <w:rPr>
          <w:rFonts w:ascii="Arial" w:hAnsi="Arial" w:cs="Arial"/>
          <w:sz w:val="20"/>
          <w:szCs w:val="20"/>
        </w:rPr>
        <w:t xml:space="preserve"> presente </w:t>
      </w:r>
      <w:r>
        <w:rPr>
          <w:rFonts w:ascii="Arial" w:hAnsi="Arial" w:cs="Arial"/>
          <w:sz w:val="20"/>
          <w:szCs w:val="20"/>
        </w:rPr>
        <w:t>contrato</w:t>
      </w:r>
      <w:r w:rsidRPr="00F26DF3">
        <w:rPr>
          <w:rFonts w:ascii="Arial" w:hAnsi="Arial" w:cs="Arial"/>
          <w:sz w:val="20"/>
          <w:szCs w:val="20"/>
        </w:rPr>
        <w:t xml:space="preserve"> </w:t>
      </w:r>
      <w:r w:rsidRPr="00E54A60">
        <w:rPr>
          <w:rFonts w:ascii="Arial" w:hAnsi="Arial" w:cs="Arial"/>
          <w:sz w:val="20"/>
          <w:szCs w:val="20"/>
        </w:rPr>
        <w:t xml:space="preserve">tem por objeto </w:t>
      </w:r>
      <w:r>
        <w:rPr>
          <w:rFonts w:ascii="Arial" w:hAnsi="Arial" w:cs="Arial"/>
          <w:sz w:val="20"/>
          <w:szCs w:val="20"/>
        </w:rPr>
        <w:t>a</w:t>
      </w:r>
      <w:r w:rsidRPr="00723179">
        <w:rPr>
          <w:rFonts w:ascii="Arial" w:hAnsi="Arial" w:cs="Arial"/>
          <w:sz w:val="20"/>
          <w:szCs w:val="20"/>
        </w:rPr>
        <w:t xml:space="preserve"> </w:t>
      </w:r>
      <w:r w:rsidR="00044631" w:rsidRPr="00044631">
        <w:rPr>
          <w:rFonts w:ascii="Arial" w:hAnsi="Arial" w:cs="Arial"/>
          <w:sz w:val="20"/>
          <w:szCs w:val="20"/>
        </w:rPr>
        <w:t>contratação de empresa especializada para a execução dos serviços de manutenção do Sistema de Iluminação Pública tecnologia LED com fornecimento de materiais, mão de obra e equipamentos</w:t>
      </w:r>
      <w:r w:rsidRPr="00F26DF3">
        <w:rPr>
          <w:rFonts w:ascii="Arial" w:hAnsi="Arial" w:cs="Arial"/>
          <w:sz w:val="20"/>
          <w:szCs w:val="20"/>
        </w:rPr>
        <w:t xml:space="preserve">, obrigando-se o </w:t>
      </w:r>
      <w:r w:rsidRPr="00F26DF3">
        <w:rPr>
          <w:rFonts w:ascii="Arial" w:hAnsi="Arial" w:cs="Arial"/>
          <w:b/>
          <w:sz w:val="20"/>
          <w:szCs w:val="20"/>
          <w:u w:val="single"/>
        </w:rPr>
        <w:t xml:space="preserve">CONTRATADO </w:t>
      </w:r>
      <w:r w:rsidRPr="00F26DF3">
        <w:rPr>
          <w:rFonts w:ascii="Arial" w:hAnsi="Arial" w:cs="Arial"/>
          <w:sz w:val="20"/>
          <w:szCs w:val="20"/>
        </w:rPr>
        <w:t xml:space="preserve">a executar em favor da </w:t>
      </w:r>
      <w:r w:rsidRPr="00F26DF3">
        <w:rPr>
          <w:rFonts w:ascii="Arial" w:hAnsi="Arial" w:cs="Arial"/>
          <w:b/>
          <w:sz w:val="20"/>
          <w:szCs w:val="20"/>
          <w:u w:val="single"/>
        </w:rPr>
        <w:t xml:space="preserve">CONTRATANTE </w:t>
      </w:r>
      <w:r w:rsidRPr="00F26DF3">
        <w:rPr>
          <w:rFonts w:ascii="Arial" w:hAnsi="Arial" w:cs="Arial"/>
          <w:sz w:val="20"/>
          <w:szCs w:val="20"/>
        </w:rPr>
        <w:t xml:space="preserve">o serviço dos itens constantes nesse instrumento, conforme consta na proposta anexada ao Processo Licitatório Modalidade Pregão Eletrônico, registrado sob n.º </w:t>
      </w:r>
      <w:r>
        <w:rPr>
          <w:rFonts w:ascii="Arial" w:hAnsi="Arial" w:cs="Arial"/>
          <w:sz w:val="20"/>
          <w:szCs w:val="20"/>
        </w:rPr>
        <w:t>00</w:t>
      </w:r>
      <w:r w:rsidR="00044631">
        <w:rPr>
          <w:rFonts w:ascii="Arial" w:hAnsi="Arial" w:cs="Arial"/>
          <w:sz w:val="20"/>
          <w:szCs w:val="20"/>
        </w:rPr>
        <w:t>6</w:t>
      </w:r>
      <w:r>
        <w:rPr>
          <w:rFonts w:ascii="Arial" w:hAnsi="Arial" w:cs="Arial"/>
          <w:sz w:val="20"/>
          <w:szCs w:val="20"/>
        </w:rPr>
        <w:t>/2026</w:t>
      </w:r>
      <w:r w:rsidRPr="00F26DF3">
        <w:rPr>
          <w:rFonts w:ascii="Arial" w:hAnsi="Arial" w:cs="Arial"/>
          <w:sz w:val="20"/>
          <w:szCs w:val="20"/>
        </w:rPr>
        <w:t>, a qual fará parte integrante deste instrumento</w:t>
      </w:r>
      <w:r w:rsidRPr="005E3FFA">
        <w:rPr>
          <w:rFonts w:ascii="Arial" w:hAnsi="Arial" w:cs="Arial"/>
          <w:sz w:val="20"/>
          <w:szCs w:val="20"/>
        </w:rPr>
        <w:t xml:space="preserve">. </w:t>
      </w:r>
    </w:p>
    <w:p w:rsidR="00A24A68" w:rsidRPr="005E3FFA" w:rsidRDefault="00A24A68" w:rsidP="00A24A68">
      <w:pPr>
        <w:pStyle w:val="SemEspaamento"/>
        <w:ind w:left="-851"/>
        <w:jc w:val="both"/>
        <w:rPr>
          <w:rFonts w:ascii="Arial" w:hAnsi="Arial" w:cs="Arial"/>
          <w:sz w:val="20"/>
          <w:szCs w:val="20"/>
        </w:rPr>
      </w:pPr>
    </w:p>
    <w:p w:rsidR="00A24A68" w:rsidRPr="005E3FFA" w:rsidRDefault="00A24A68" w:rsidP="00A24A68">
      <w:pPr>
        <w:pStyle w:val="SemEspaamento"/>
        <w:ind w:left="-851"/>
        <w:rPr>
          <w:rFonts w:ascii="Arial" w:hAnsi="Arial" w:cs="Arial"/>
          <w:b/>
          <w:sz w:val="20"/>
          <w:szCs w:val="20"/>
          <w:u w:val="single"/>
        </w:rPr>
      </w:pPr>
      <w:r w:rsidRPr="005E3FFA">
        <w:rPr>
          <w:rFonts w:ascii="Arial" w:hAnsi="Arial" w:cs="Arial"/>
          <w:b/>
          <w:sz w:val="20"/>
          <w:szCs w:val="20"/>
          <w:u w:val="single"/>
        </w:rPr>
        <w:t xml:space="preserve">CLÁUSULA SEGUNDA – DA ENTREGA, DO PREÇO DOS BENS E DAS </w:t>
      </w:r>
      <w:proofErr w:type="gramStart"/>
      <w:r w:rsidRPr="005E3FFA">
        <w:rPr>
          <w:rFonts w:ascii="Arial" w:hAnsi="Arial" w:cs="Arial"/>
          <w:b/>
          <w:sz w:val="20"/>
          <w:szCs w:val="20"/>
          <w:u w:val="single"/>
        </w:rPr>
        <w:t>QUANTIDADES</w:t>
      </w:r>
      <w:proofErr w:type="gramEnd"/>
      <w:r w:rsidRPr="005E3FFA">
        <w:rPr>
          <w:rFonts w:ascii="Arial" w:hAnsi="Arial" w:cs="Arial"/>
          <w:b/>
          <w:sz w:val="20"/>
          <w:szCs w:val="20"/>
          <w:u w:val="single"/>
        </w:rPr>
        <w:t> </w:t>
      </w:r>
    </w:p>
    <w:p w:rsidR="00A24A68" w:rsidRPr="005E3FFA" w:rsidRDefault="00A24A68" w:rsidP="00A24A68">
      <w:pPr>
        <w:pStyle w:val="SemEspaamento"/>
        <w:ind w:left="-851"/>
        <w:rPr>
          <w:rFonts w:ascii="Arial" w:hAnsi="Arial" w:cs="Arial"/>
          <w:b/>
          <w:sz w:val="20"/>
          <w:szCs w:val="20"/>
          <w:u w:val="single"/>
        </w:rPr>
      </w:pP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2.1 Os valores para </w:t>
      </w:r>
      <w:r>
        <w:rPr>
          <w:rFonts w:ascii="Arial" w:hAnsi="Arial" w:cs="Arial"/>
          <w:sz w:val="20"/>
          <w:szCs w:val="20"/>
        </w:rPr>
        <w:t>contratação</w:t>
      </w:r>
      <w:r w:rsidRPr="005E3FFA">
        <w:rPr>
          <w:rFonts w:ascii="Arial" w:hAnsi="Arial" w:cs="Arial"/>
          <w:sz w:val="20"/>
          <w:szCs w:val="20"/>
        </w:rPr>
        <w:t xml:space="preserve"> do objeto do Processo são os que constam na proposta enviada pela </w:t>
      </w:r>
      <w:r w:rsidRPr="005E3FFA">
        <w:rPr>
          <w:rFonts w:ascii="Arial" w:hAnsi="Arial" w:cs="Arial"/>
          <w:b/>
          <w:sz w:val="20"/>
          <w:szCs w:val="20"/>
        </w:rPr>
        <w:t>CONTRATADA</w:t>
      </w:r>
      <w:r w:rsidRPr="005E3FFA">
        <w:rPr>
          <w:rFonts w:ascii="Arial" w:hAnsi="Arial" w:cs="Arial"/>
          <w:sz w:val="20"/>
          <w:szCs w:val="20"/>
        </w:rPr>
        <w:t>, os quais seguem transcritos abaixo:</w:t>
      </w:r>
    </w:p>
    <w:p w:rsidR="00A24A68" w:rsidRPr="00146D3F" w:rsidRDefault="00A24A68" w:rsidP="00A24A68">
      <w:pPr>
        <w:pStyle w:val="SemEspaamento"/>
        <w:ind w:left="-851"/>
        <w:jc w:val="both"/>
        <w:rPr>
          <w:rFonts w:ascii="Arial" w:hAnsi="Arial" w:cs="Arial"/>
          <w:sz w:val="20"/>
          <w:szCs w:val="20"/>
        </w:rPr>
      </w:pPr>
      <w:r w:rsidRPr="00146D3F">
        <w:rPr>
          <w:rFonts w:ascii="Arial" w:hAnsi="Arial" w:cs="Arial"/>
          <w:sz w:val="20"/>
          <w:szCs w:val="20"/>
        </w:rPr>
        <w:t xml:space="preserve">2.2 Os </w:t>
      </w:r>
      <w:r>
        <w:rPr>
          <w:rFonts w:ascii="Arial" w:hAnsi="Arial" w:cs="Arial"/>
          <w:sz w:val="20"/>
          <w:szCs w:val="20"/>
        </w:rPr>
        <w:t xml:space="preserve">serviços </w:t>
      </w:r>
      <w:r w:rsidRPr="00146D3F">
        <w:rPr>
          <w:rFonts w:ascii="Arial" w:hAnsi="Arial" w:cs="Arial"/>
          <w:sz w:val="20"/>
          <w:szCs w:val="20"/>
        </w:rPr>
        <w:t xml:space="preserve">deverão ser </w:t>
      </w:r>
      <w:r>
        <w:rPr>
          <w:rFonts w:ascii="Arial" w:hAnsi="Arial" w:cs="Arial"/>
          <w:sz w:val="20"/>
          <w:szCs w:val="20"/>
        </w:rPr>
        <w:t>iniciados em até 05 (cinco) dias corridos</w:t>
      </w:r>
      <w:r w:rsidRPr="00146D3F">
        <w:rPr>
          <w:rFonts w:ascii="Arial" w:hAnsi="Arial" w:cs="Arial"/>
          <w:sz w:val="20"/>
          <w:szCs w:val="20"/>
        </w:rPr>
        <w:t xml:space="preserve"> após a emissão </w:t>
      </w:r>
      <w:r>
        <w:rPr>
          <w:rFonts w:ascii="Arial" w:hAnsi="Arial" w:cs="Arial"/>
          <w:sz w:val="20"/>
          <w:szCs w:val="20"/>
        </w:rPr>
        <w:t>da ordem de serviços</w:t>
      </w:r>
      <w:r w:rsidRPr="00146D3F">
        <w:rPr>
          <w:rFonts w:ascii="Arial" w:hAnsi="Arial" w:cs="Arial"/>
          <w:sz w:val="20"/>
          <w:szCs w:val="20"/>
        </w:rPr>
        <w:t xml:space="preserve"> devidamente assinada pelo Prefeito conforme Termo de Referência.</w:t>
      </w:r>
    </w:p>
    <w:p w:rsidR="00A24A68" w:rsidRPr="00CB4F5B" w:rsidRDefault="00A24A68" w:rsidP="00A24A68">
      <w:pPr>
        <w:pStyle w:val="SemEspaamento"/>
        <w:ind w:left="-851"/>
        <w:jc w:val="both"/>
        <w:rPr>
          <w:rFonts w:ascii="Arial" w:hAnsi="Arial" w:cs="Arial"/>
          <w:sz w:val="20"/>
          <w:szCs w:val="20"/>
        </w:rPr>
      </w:pPr>
      <w:r w:rsidRPr="00CB4F5B">
        <w:rPr>
          <w:rFonts w:ascii="Arial" w:hAnsi="Arial" w:cs="Arial"/>
          <w:sz w:val="20"/>
          <w:szCs w:val="20"/>
        </w:rPr>
        <w:t xml:space="preserve">2.3 O preço praticado </w:t>
      </w:r>
      <w:r w:rsidRPr="00CB4F5B">
        <w:rPr>
          <w:rFonts w:ascii="Arial" w:hAnsi="Arial" w:cs="Arial"/>
          <w:sz w:val="20"/>
          <w:szCs w:val="20"/>
          <w:u w:val="single"/>
        </w:rPr>
        <w:t>será fixo e irreajustável</w:t>
      </w:r>
      <w:r w:rsidRPr="00CB4F5B">
        <w:rPr>
          <w:rFonts w:ascii="Arial" w:hAnsi="Arial" w:cs="Arial"/>
          <w:sz w:val="20"/>
          <w:szCs w:val="20"/>
        </w:rPr>
        <w:t xml:space="preserve"> pelo período de 12 (doze) meses, podendo ser reajustado, caso necessário, utilizando - se o Índice Nacional de Preços ao Consumidor – INPC, nos termos do art. 107 da Lei 14.133/21</w:t>
      </w:r>
      <w:r w:rsidRPr="00CB4F5B">
        <w:rPr>
          <w:rFonts w:ascii="Arial" w:hAnsi="Arial" w:cs="Arial"/>
          <w:sz w:val="20"/>
          <w:szCs w:val="20"/>
          <w:shd w:val="clear" w:color="auto" w:fill="FFFFFF"/>
        </w:rPr>
        <w:t>o qual também será usado em caso de atrasos de pagamento pelo Contratante.</w:t>
      </w:r>
      <w:r w:rsidRPr="00CB4F5B">
        <w:rPr>
          <w:rFonts w:ascii="Arial" w:hAnsi="Arial" w:cs="Arial"/>
          <w:sz w:val="20"/>
          <w:szCs w:val="20"/>
        </w:rPr>
        <w:t> </w:t>
      </w:r>
    </w:p>
    <w:p w:rsidR="00A24A68" w:rsidRPr="00CB4F5B" w:rsidRDefault="00A24A68" w:rsidP="00A24A68">
      <w:pPr>
        <w:pStyle w:val="SemEspaamento"/>
        <w:ind w:left="-851"/>
        <w:jc w:val="both"/>
        <w:rPr>
          <w:rFonts w:ascii="Arial" w:hAnsi="Arial" w:cs="Arial"/>
          <w:sz w:val="20"/>
          <w:szCs w:val="20"/>
        </w:rPr>
      </w:pPr>
      <w:r w:rsidRPr="00CB4F5B">
        <w:rPr>
          <w:rFonts w:ascii="Arial" w:hAnsi="Arial" w:cs="Arial"/>
          <w:sz w:val="20"/>
          <w:szCs w:val="20"/>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CB4F5B">
        <w:rPr>
          <w:rFonts w:ascii="Arial" w:hAnsi="Arial" w:cs="Arial"/>
          <w:sz w:val="20"/>
          <w:szCs w:val="20"/>
        </w:rPr>
        <w:t>etc</w:t>
      </w:r>
      <w:proofErr w:type="spellEnd"/>
      <w:r w:rsidRPr="00CB4F5B">
        <w:rPr>
          <w:rFonts w:ascii="Arial" w:hAnsi="Arial" w:cs="Arial"/>
          <w:sz w:val="20"/>
          <w:szCs w:val="20"/>
        </w:rPr>
        <w:t>), ou do novo acordo, convenção ou sentença normativa que fundamenta a repactuação.</w:t>
      </w:r>
    </w:p>
    <w:p w:rsidR="00A24A68" w:rsidRPr="00CB4F5B" w:rsidRDefault="00A24A68" w:rsidP="00A24A68">
      <w:pPr>
        <w:pStyle w:val="SemEspaamento"/>
        <w:ind w:left="-851"/>
        <w:jc w:val="both"/>
        <w:rPr>
          <w:rFonts w:ascii="Arial" w:hAnsi="Arial" w:cs="Arial"/>
          <w:sz w:val="20"/>
          <w:szCs w:val="20"/>
        </w:rPr>
      </w:pPr>
      <w:r w:rsidRPr="00CB4F5B">
        <w:rPr>
          <w:rFonts w:ascii="Arial" w:hAnsi="Arial" w:cs="Arial"/>
          <w:sz w:val="20"/>
          <w:szCs w:val="20"/>
        </w:rPr>
        <w:t xml:space="preserve">2.5 O prazo para manifestação quanto aos pedidos de reajuste, reequilíbrio e repactuação </w:t>
      </w:r>
      <w:proofErr w:type="gramStart"/>
      <w:r w:rsidRPr="00CB4F5B">
        <w:rPr>
          <w:rFonts w:ascii="Arial" w:hAnsi="Arial" w:cs="Arial"/>
          <w:sz w:val="20"/>
          <w:szCs w:val="20"/>
        </w:rPr>
        <w:t>será</w:t>
      </w:r>
      <w:proofErr w:type="gramEnd"/>
      <w:r w:rsidRPr="00CB4F5B">
        <w:rPr>
          <w:rFonts w:ascii="Arial" w:hAnsi="Arial" w:cs="Arial"/>
          <w:sz w:val="20"/>
          <w:szCs w:val="20"/>
        </w:rPr>
        <w:t xml:space="preserve"> de 30 dias, a contar da data de protocolo do requerimento. </w:t>
      </w:r>
    </w:p>
    <w:p w:rsidR="00A24A68" w:rsidRPr="00CB4F5B" w:rsidRDefault="00A24A68" w:rsidP="00A24A68">
      <w:pPr>
        <w:pStyle w:val="SemEspaamento"/>
        <w:ind w:left="-851"/>
        <w:jc w:val="both"/>
        <w:rPr>
          <w:rFonts w:ascii="Arial" w:hAnsi="Arial" w:cs="Arial"/>
          <w:sz w:val="20"/>
          <w:szCs w:val="20"/>
        </w:rPr>
      </w:pPr>
      <w:r w:rsidRPr="00CB4F5B">
        <w:rPr>
          <w:rFonts w:ascii="Arial" w:hAnsi="Arial" w:cs="Arial"/>
          <w:sz w:val="20"/>
          <w:szCs w:val="20"/>
        </w:rPr>
        <w:t>2.5.1 Caso faltem informações e a administração solicite complementação do pedido, o prazo irá reiniciar, a contar da data do novo protocolo com os documentos faltantes.</w:t>
      </w:r>
    </w:p>
    <w:p w:rsidR="00A24A68" w:rsidRPr="005E3FFA" w:rsidRDefault="00A24A68" w:rsidP="00A24A68">
      <w:pPr>
        <w:pStyle w:val="SemEspaamento"/>
        <w:jc w:val="both"/>
        <w:rPr>
          <w:rFonts w:ascii="Arial" w:hAnsi="Arial" w:cs="Arial"/>
          <w:bCs/>
          <w:sz w:val="20"/>
          <w:szCs w:val="20"/>
        </w:rPr>
      </w:pPr>
    </w:p>
    <w:p w:rsidR="00A24A68" w:rsidRPr="005E3FFA" w:rsidRDefault="00A24A68" w:rsidP="00A24A68">
      <w:pPr>
        <w:autoSpaceDE w:val="0"/>
        <w:autoSpaceDN w:val="0"/>
        <w:adjustRightInd w:val="0"/>
        <w:ind w:left="-851"/>
        <w:jc w:val="both"/>
        <w:rPr>
          <w:rFonts w:ascii="Arial" w:hAnsi="Arial" w:cs="Arial"/>
          <w:b/>
          <w:sz w:val="20"/>
          <w:szCs w:val="20"/>
          <w:u w:val="single"/>
        </w:rPr>
      </w:pPr>
      <w:r w:rsidRPr="005E3FFA">
        <w:rPr>
          <w:rFonts w:ascii="Arial" w:hAnsi="Arial" w:cs="Arial"/>
          <w:b/>
          <w:sz w:val="20"/>
          <w:szCs w:val="20"/>
          <w:u w:val="single"/>
        </w:rPr>
        <w:t>CLÁUSULA TERCEIRA – DA VIGÊNCIA </w:t>
      </w:r>
    </w:p>
    <w:p w:rsidR="00A24A68" w:rsidRPr="005E3FFA" w:rsidRDefault="00A24A68" w:rsidP="00A24A68">
      <w:pPr>
        <w:pStyle w:val="NormalWeb"/>
        <w:ind w:left="-851"/>
        <w:jc w:val="both"/>
        <w:rPr>
          <w:rFonts w:ascii="Arial" w:hAnsi="Arial" w:cs="Arial"/>
          <w:sz w:val="20"/>
          <w:szCs w:val="20"/>
        </w:rPr>
      </w:pPr>
      <w:r w:rsidRPr="005E3FFA">
        <w:rPr>
          <w:rFonts w:ascii="Arial" w:hAnsi="Arial" w:cs="Arial"/>
          <w:sz w:val="20"/>
          <w:szCs w:val="20"/>
        </w:rPr>
        <w:t xml:space="preserve">3.1 </w:t>
      </w:r>
      <w:r>
        <w:rPr>
          <w:rFonts w:ascii="Arial" w:hAnsi="Arial" w:cs="Arial"/>
          <w:sz w:val="20"/>
          <w:szCs w:val="20"/>
        </w:rPr>
        <w:t>O</w:t>
      </w:r>
      <w:r w:rsidRPr="00F26DF3">
        <w:rPr>
          <w:rFonts w:ascii="Arial" w:hAnsi="Arial" w:cs="Arial"/>
          <w:sz w:val="20"/>
          <w:szCs w:val="20"/>
        </w:rPr>
        <w:t xml:space="preserve"> presente </w:t>
      </w:r>
      <w:r>
        <w:rPr>
          <w:rFonts w:ascii="Arial" w:hAnsi="Arial" w:cs="Arial"/>
          <w:sz w:val="20"/>
          <w:szCs w:val="20"/>
        </w:rPr>
        <w:t>contrato</w:t>
      </w:r>
      <w:r w:rsidRPr="00F26DF3">
        <w:rPr>
          <w:rFonts w:ascii="Arial" w:hAnsi="Arial" w:cs="Arial"/>
          <w:sz w:val="20"/>
          <w:szCs w:val="20"/>
        </w:rPr>
        <w:t xml:space="preserve"> </w:t>
      </w:r>
      <w:r w:rsidRPr="005E3FFA">
        <w:rPr>
          <w:rFonts w:ascii="Arial" w:hAnsi="Arial" w:cs="Arial"/>
          <w:sz w:val="20"/>
          <w:szCs w:val="20"/>
        </w:rPr>
        <w:t xml:space="preserve">terá início na data de sua assinatura e vigorará por um período de 12 meses, </w:t>
      </w:r>
      <w:r>
        <w:rPr>
          <w:rFonts w:ascii="Arial" w:hAnsi="Arial" w:cs="Arial"/>
          <w:sz w:val="20"/>
          <w:szCs w:val="20"/>
        </w:rPr>
        <w:t>podendo ser prorrogado por iguais</w:t>
      </w:r>
      <w:r w:rsidRPr="005E3FFA">
        <w:rPr>
          <w:rFonts w:ascii="Arial" w:hAnsi="Arial" w:cs="Arial"/>
          <w:sz w:val="20"/>
          <w:szCs w:val="20"/>
        </w:rPr>
        <w:t xml:space="preserve"> período</w:t>
      </w:r>
      <w:r>
        <w:rPr>
          <w:rFonts w:ascii="Arial" w:hAnsi="Arial" w:cs="Arial"/>
          <w:sz w:val="20"/>
          <w:szCs w:val="20"/>
        </w:rPr>
        <w:t>s</w:t>
      </w:r>
      <w:r w:rsidRPr="005E3FFA">
        <w:rPr>
          <w:rFonts w:ascii="Arial" w:hAnsi="Arial" w:cs="Arial"/>
          <w:sz w:val="20"/>
          <w:szCs w:val="20"/>
        </w:rPr>
        <w:t>, dependendo do interesse da Administração Pública Municipal. </w:t>
      </w:r>
    </w:p>
    <w:p w:rsidR="00A24A68" w:rsidRPr="005E3FFA" w:rsidRDefault="00A24A68" w:rsidP="00A24A68">
      <w:pPr>
        <w:pStyle w:val="NormalWeb"/>
        <w:ind w:left="-851"/>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A24A68" w:rsidRDefault="00A24A68" w:rsidP="00A24A68">
      <w:pPr>
        <w:ind w:left="-851" w:right="-376"/>
        <w:jc w:val="both"/>
        <w:rPr>
          <w:rFonts w:ascii="Arial" w:hAnsi="Arial" w:cs="Arial"/>
          <w:sz w:val="20"/>
          <w:szCs w:val="20"/>
        </w:rPr>
      </w:pPr>
      <w:r w:rsidRPr="005E3FFA">
        <w:rPr>
          <w:rFonts w:ascii="Arial" w:hAnsi="Arial" w:cs="Arial"/>
          <w:sz w:val="20"/>
          <w:szCs w:val="20"/>
        </w:rPr>
        <w:t xml:space="preserve">4.1 </w:t>
      </w:r>
      <w:r w:rsidRPr="005A71BF">
        <w:rPr>
          <w:rFonts w:ascii="Arial" w:hAnsi="Arial" w:cs="Arial"/>
          <w:sz w:val="20"/>
          <w:szCs w:val="20"/>
        </w:rPr>
        <w:t>O pagamento</w:t>
      </w:r>
      <w:r>
        <w:rPr>
          <w:rFonts w:ascii="Arial" w:hAnsi="Arial" w:cs="Arial"/>
          <w:sz w:val="20"/>
          <w:szCs w:val="20"/>
        </w:rPr>
        <w:t xml:space="preserve"> será mensal</w:t>
      </w:r>
      <w:r>
        <w:rPr>
          <w:rFonts w:ascii="Arial" w:hAnsi="Arial" w:cs="Arial"/>
          <w:b/>
          <w:sz w:val="20"/>
          <w:szCs w:val="20"/>
        </w:rPr>
        <w:t>,</w:t>
      </w:r>
      <w:r w:rsidRPr="005A71BF">
        <w:rPr>
          <w:rFonts w:ascii="Arial" w:hAnsi="Arial" w:cs="Arial"/>
          <w:sz w:val="20"/>
          <w:szCs w:val="20"/>
        </w:rPr>
        <w:t xml:space="preserve"> sendo realizado por </w:t>
      </w:r>
      <w:r>
        <w:rPr>
          <w:rFonts w:ascii="Arial" w:hAnsi="Arial" w:cs="Arial"/>
          <w:sz w:val="20"/>
          <w:szCs w:val="20"/>
        </w:rPr>
        <w:t>TED</w:t>
      </w:r>
      <w:r w:rsidRPr="005A71BF">
        <w:rPr>
          <w:rFonts w:ascii="Arial" w:hAnsi="Arial" w:cs="Arial"/>
          <w:sz w:val="20"/>
          <w:szCs w:val="20"/>
        </w:rPr>
        <w:t xml:space="preserve"> até o 15º dia útil do mês subsequente, contados da data da entrega da Nota Fiscal, devendo salientar que </w:t>
      </w:r>
      <w:r w:rsidRPr="005A71BF">
        <w:rPr>
          <w:rFonts w:ascii="Arial" w:hAnsi="Arial" w:cs="Arial"/>
          <w:bCs/>
          <w:sz w:val="20"/>
          <w:szCs w:val="20"/>
        </w:rPr>
        <w:t>j</w:t>
      </w:r>
      <w:r w:rsidRPr="005A71BF">
        <w:rPr>
          <w:rFonts w:ascii="Arial" w:hAnsi="Arial" w:cs="Arial"/>
          <w:sz w:val="20"/>
          <w:szCs w:val="20"/>
        </w:rPr>
        <w:t>unto ao corpo da Nota Fiscal, será necessário fazer constar, para fins de pagamento, o número da licitação, o número do Lote, informações relativas ao nome e número do banco, da agência e da conta corrente da Vencedora.</w:t>
      </w:r>
      <w:r>
        <w:rPr>
          <w:rFonts w:ascii="Arial" w:hAnsi="Arial" w:cs="Arial"/>
          <w:sz w:val="20"/>
          <w:szCs w:val="20"/>
        </w:rPr>
        <w:t xml:space="preserve"> </w:t>
      </w:r>
    </w:p>
    <w:p w:rsidR="00A24A68" w:rsidRPr="00044631" w:rsidRDefault="00A24A68" w:rsidP="00A24A68">
      <w:pPr>
        <w:ind w:left="-851" w:right="-376"/>
        <w:jc w:val="both"/>
        <w:rPr>
          <w:rFonts w:ascii="Arial" w:hAnsi="Arial" w:cs="Arial"/>
          <w:sz w:val="20"/>
          <w:szCs w:val="20"/>
        </w:rPr>
      </w:pPr>
      <w:r w:rsidRPr="00044631">
        <w:rPr>
          <w:rFonts w:ascii="Arial" w:hAnsi="Arial" w:cs="Arial"/>
          <w:sz w:val="20"/>
          <w:szCs w:val="20"/>
        </w:rPr>
        <w:lastRenderedPageBreak/>
        <w:t xml:space="preserve">4.2 A Nota Fiscal deverá ser emitida nome do </w:t>
      </w:r>
      <w:r w:rsidRPr="00044631">
        <w:rPr>
          <w:rFonts w:ascii="Arial" w:hAnsi="Arial" w:cs="Arial"/>
          <w:b/>
          <w:sz w:val="20"/>
          <w:szCs w:val="20"/>
        </w:rPr>
        <w:t>MUNICÍPIO DE RIBEIRÃO DO PINHAL CNPJ: 76.968.064/</w:t>
      </w:r>
      <w:proofErr w:type="gramStart"/>
      <w:r w:rsidRPr="00044631">
        <w:rPr>
          <w:rFonts w:ascii="Arial" w:hAnsi="Arial" w:cs="Arial"/>
          <w:b/>
          <w:sz w:val="20"/>
          <w:szCs w:val="20"/>
        </w:rPr>
        <w:t>000142 - Rua</w:t>
      </w:r>
      <w:proofErr w:type="gramEnd"/>
      <w:r w:rsidRPr="00044631">
        <w:rPr>
          <w:rFonts w:ascii="Arial" w:hAnsi="Arial" w:cs="Arial"/>
          <w:b/>
          <w:sz w:val="20"/>
          <w:szCs w:val="20"/>
        </w:rPr>
        <w:t xml:space="preserve"> Paraná n.º 983 – Centro </w:t>
      </w:r>
      <w:r w:rsidRPr="00044631">
        <w:rPr>
          <w:rFonts w:ascii="Arial" w:hAnsi="Arial" w:cs="Arial"/>
          <w:sz w:val="20"/>
          <w:szCs w:val="20"/>
        </w:rPr>
        <w:t>e encaminhadas no e-mail</w:t>
      </w:r>
      <w:r w:rsidRPr="00044631">
        <w:rPr>
          <w:rFonts w:ascii="Arial" w:hAnsi="Arial" w:cs="Arial"/>
          <w:b/>
          <w:sz w:val="20"/>
          <w:szCs w:val="20"/>
        </w:rPr>
        <w:t xml:space="preserve"> </w:t>
      </w:r>
      <w:hyperlink r:id="rId25" w:history="1">
        <w:r w:rsidRPr="00044631">
          <w:rPr>
            <w:rStyle w:val="Hyperlink"/>
            <w:rFonts w:ascii="Arial" w:hAnsi="Arial" w:cs="Arial"/>
            <w:sz w:val="20"/>
            <w:szCs w:val="20"/>
            <w:u w:val="none"/>
          </w:rPr>
          <w:t>pmrpinhal@uol.com.br</w:t>
        </w:r>
      </w:hyperlink>
      <w:r w:rsidRPr="00044631">
        <w:rPr>
          <w:rFonts w:ascii="Arial" w:hAnsi="Arial" w:cs="Arial"/>
          <w:sz w:val="20"/>
          <w:szCs w:val="20"/>
        </w:rPr>
        <w:t xml:space="preserve"> ou</w:t>
      </w:r>
      <w:r w:rsidRPr="00044631">
        <w:rPr>
          <w:rFonts w:ascii="Arial" w:hAnsi="Arial" w:cs="Arial"/>
          <w:b/>
          <w:sz w:val="20"/>
          <w:szCs w:val="20"/>
        </w:rPr>
        <w:t xml:space="preserve"> </w:t>
      </w:r>
      <w:hyperlink r:id="rId26" w:history="1">
        <w:r w:rsidRPr="00044631">
          <w:rPr>
            <w:rStyle w:val="Hyperlink"/>
            <w:rFonts w:ascii="Arial" w:hAnsi="Arial" w:cs="Arial"/>
            <w:sz w:val="20"/>
            <w:szCs w:val="20"/>
            <w:u w:val="none"/>
          </w:rPr>
          <w:t>compras.pmrpinhal@gmail.com</w:t>
        </w:r>
      </w:hyperlink>
      <w:r w:rsidRPr="00044631">
        <w:rPr>
          <w:rFonts w:ascii="Arial" w:hAnsi="Arial" w:cs="Arial"/>
          <w:b/>
          <w:sz w:val="20"/>
          <w:szCs w:val="20"/>
        </w:rPr>
        <w:t xml:space="preserve"> </w:t>
      </w:r>
    </w:p>
    <w:p w:rsidR="00A24A68" w:rsidRDefault="00A24A68" w:rsidP="00A24A68">
      <w:pPr>
        <w:pStyle w:val="SemEspaamento"/>
        <w:ind w:left="-851"/>
        <w:jc w:val="both"/>
        <w:rPr>
          <w:rFonts w:ascii="Arial" w:hAnsi="Arial" w:cs="Arial"/>
          <w:sz w:val="20"/>
          <w:szCs w:val="20"/>
        </w:rPr>
      </w:pPr>
      <w:r w:rsidRPr="005E3FFA">
        <w:rPr>
          <w:rFonts w:ascii="Arial" w:hAnsi="Arial" w:cs="Arial"/>
          <w:b/>
          <w:bCs/>
          <w:sz w:val="20"/>
          <w:szCs w:val="20"/>
          <w:u w:val="single"/>
        </w:rPr>
        <w:t xml:space="preserve">CLÁUSULA </w:t>
      </w:r>
      <w:r w:rsidRPr="00564A90">
        <w:rPr>
          <w:rFonts w:ascii="Arial" w:hAnsi="Arial" w:cs="Arial"/>
          <w:b/>
          <w:bCs/>
          <w:sz w:val="20"/>
          <w:szCs w:val="20"/>
          <w:u w:val="single"/>
        </w:rPr>
        <w:t>QUINTA – DA DOTAÇÃO ORÇAMENTÁRIA.</w:t>
      </w:r>
      <w:r w:rsidRPr="005E3FFA">
        <w:rPr>
          <w:rFonts w:ascii="Arial" w:hAnsi="Arial" w:cs="Arial"/>
          <w:sz w:val="20"/>
          <w:szCs w:val="20"/>
        </w:rPr>
        <w:t> </w:t>
      </w:r>
    </w:p>
    <w:p w:rsidR="00A24A68" w:rsidRPr="005E3FFA" w:rsidRDefault="00A24A68" w:rsidP="00A24A68">
      <w:pPr>
        <w:pStyle w:val="SemEspaamento"/>
        <w:ind w:left="-851"/>
        <w:jc w:val="both"/>
        <w:rPr>
          <w:rFonts w:ascii="Arial" w:hAnsi="Arial" w:cs="Arial"/>
          <w:sz w:val="20"/>
          <w:szCs w:val="20"/>
        </w:rPr>
      </w:pP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5.1</w:t>
      </w:r>
      <w:r>
        <w:rPr>
          <w:rFonts w:ascii="Arial" w:hAnsi="Arial" w:cs="Arial"/>
          <w:sz w:val="20"/>
          <w:szCs w:val="20"/>
        </w:rPr>
        <w:t xml:space="preserve"> </w:t>
      </w:r>
      <w:r w:rsidRPr="005E3FFA">
        <w:rPr>
          <w:rFonts w:ascii="Arial" w:hAnsi="Arial" w:cs="Arial"/>
          <w:sz w:val="20"/>
          <w:szCs w:val="20"/>
        </w:rPr>
        <w:t xml:space="preserve">As despesas com a execução deste contrato correrão no orçamento da Dotação Orçamentária: </w:t>
      </w:r>
    </w:p>
    <w:p w:rsidR="00A24A68" w:rsidRPr="005E3FFA" w:rsidRDefault="00A24A68" w:rsidP="00A24A68">
      <w:pPr>
        <w:pStyle w:val="SemEspaamento"/>
        <w:tabs>
          <w:tab w:val="left" w:pos="2465"/>
        </w:tabs>
        <w:ind w:left="-851"/>
        <w:jc w:val="both"/>
        <w:rPr>
          <w:rFonts w:ascii="Arial" w:hAnsi="Arial" w:cs="Arial"/>
          <w:b/>
          <w:bCs/>
          <w:sz w:val="20"/>
          <w:szCs w:val="20"/>
          <w:u w:val="single"/>
        </w:rPr>
      </w:pPr>
    </w:p>
    <w:p w:rsidR="00A24A68" w:rsidRPr="005E3FFA" w:rsidRDefault="00A24A68" w:rsidP="00A24A68">
      <w:pPr>
        <w:pStyle w:val="SemEspaamento"/>
        <w:tabs>
          <w:tab w:val="left" w:pos="2465"/>
        </w:tabs>
        <w:ind w:left="-851"/>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Pr>
          <w:rFonts w:ascii="Arial" w:hAnsi="Arial" w:cs="Arial"/>
          <w:sz w:val="20"/>
          <w:szCs w:val="20"/>
          <w:u w:val="single"/>
        </w:rPr>
        <w:t>.</w:t>
      </w:r>
    </w:p>
    <w:p w:rsidR="00A24A68" w:rsidRPr="005E3FFA" w:rsidRDefault="00A24A68" w:rsidP="00A24A68">
      <w:pPr>
        <w:pStyle w:val="SemEspaamento"/>
        <w:ind w:left="-851"/>
        <w:jc w:val="both"/>
        <w:rPr>
          <w:rFonts w:ascii="Arial" w:hAnsi="Arial" w:cs="Arial"/>
          <w:sz w:val="20"/>
          <w:szCs w:val="20"/>
        </w:rPr>
      </w:pP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6.1 Para garantir o fiel cumprimento </w:t>
      </w:r>
      <w:r>
        <w:rPr>
          <w:rFonts w:ascii="Arial" w:hAnsi="Arial" w:cs="Arial"/>
          <w:sz w:val="20"/>
          <w:szCs w:val="20"/>
        </w:rPr>
        <w:t>do</w:t>
      </w:r>
      <w:r w:rsidRPr="00F26DF3">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o CONTRATANTE se compromete a solicitar previamente à </w:t>
      </w:r>
      <w:r w:rsidRPr="005E3FFA">
        <w:rPr>
          <w:rFonts w:ascii="Arial" w:hAnsi="Arial" w:cs="Arial"/>
          <w:bCs/>
          <w:sz w:val="20"/>
          <w:szCs w:val="20"/>
        </w:rPr>
        <w:t>CONTRATADA</w:t>
      </w:r>
      <w:r w:rsidRPr="005E3FFA">
        <w:rPr>
          <w:rFonts w:ascii="Arial" w:hAnsi="Arial" w:cs="Arial"/>
          <w:sz w:val="20"/>
          <w:szCs w:val="20"/>
        </w:rPr>
        <w:t xml:space="preserve">, através de documento requisitório próprio, </w:t>
      </w:r>
      <w:r>
        <w:rPr>
          <w:rFonts w:ascii="Arial" w:hAnsi="Arial" w:cs="Arial"/>
          <w:sz w:val="20"/>
          <w:szCs w:val="20"/>
        </w:rPr>
        <w:t>a execução dos serviços</w:t>
      </w:r>
      <w:r w:rsidRPr="005E3FFA">
        <w:rPr>
          <w:rFonts w:ascii="Arial" w:hAnsi="Arial" w:cs="Arial"/>
          <w:sz w:val="20"/>
          <w:szCs w:val="20"/>
        </w:rPr>
        <w:t>; bem como efetuar o pagamento na forma prevista na cláusula quarta. </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6.1.1 Fiscalizar e controlar </w:t>
      </w:r>
      <w:r>
        <w:rPr>
          <w:rFonts w:ascii="Arial" w:hAnsi="Arial" w:cs="Arial"/>
          <w:sz w:val="20"/>
          <w:szCs w:val="20"/>
        </w:rPr>
        <w:t>a prestação dos serviços</w:t>
      </w:r>
      <w:r w:rsidRPr="005E3FFA">
        <w:rPr>
          <w:rFonts w:ascii="Arial" w:hAnsi="Arial" w:cs="Arial"/>
          <w:sz w:val="20"/>
          <w:szCs w:val="20"/>
        </w:rPr>
        <w:t xml:space="preserve"> (conforme cláusula sétima), comunicando a CONTRATADA, qualquer irregularidade;</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6.1.2 Efetuar o (s) pagamento (s) segundo os prazos e condições estabelecidas nest</w:t>
      </w:r>
      <w:r>
        <w:rPr>
          <w:rFonts w:ascii="Arial" w:hAnsi="Arial" w:cs="Arial"/>
          <w:sz w:val="20"/>
          <w:szCs w:val="20"/>
        </w:rPr>
        <w:t>e</w:t>
      </w:r>
      <w:r w:rsidRPr="005E3FFA">
        <w:rPr>
          <w:rFonts w:ascii="Arial" w:hAnsi="Arial" w:cs="Arial"/>
          <w:sz w:val="20"/>
          <w:szCs w:val="20"/>
        </w:rPr>
        <w:t xml:space="preserve"> </w:t>
      </w:r>
      <w:r>
        <w:rPr>
          <w:rFonts w:ascii="Arial" w:hAnsi="Arial" w:cs="Arial"/>
          <w:sz w:val="20"/>
          <w:szCs w:val="20"/>
        </w:rPr>
        <w:t>contrato</w:t>
      </w:r>
      <w:r w:rsidRPr="005E3FFA">
        <w:rPr>
          <w:rFonts w:ascii="Arial" w:hAnsi="Arial" w:cs="Arial"/>
          <w:sz w:val="20"/>
          <w:szCs w:val="20"/>
        </w:rPr>
        <w:t>;</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A24A68" w:rsidRPr="005E3FFA" w:rsidRDefault="00A24A68" w:rsidP="00A24A68">
      <w:pPr>
        <w:pStyle w:val="NormalWeb"/>
        <w:ind w:left="-851"/>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7.1 Para garantir o fiel cumprimento </w:t>
      </w:r>
      <w:r>
        <w:rPr>
          <w:rFonts w:ascii="Arial" w:hAnsi="Arial" w:cs="Arial"/>
          <w:sz w:val="20"/>
          <w:szCs w:val="20"/>
        </w:rPr>
        <w:t>do</w:t>
      </w:r>
      <w:r w:rsidRPr="00F26DF3">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A24A68" w:rsidRPr="005A71BF" w:rsidRDefault="00A24A68" w:rsidP="00A24A68">
      <w:pPr>
        <w:pStyle w:val="SemEspaamento"/>
        <w:ind w:left="-851"/>
        <w:jc w:val="both"/>
        <w:rPr>
          <w:rFonts w:ascii="Arial" w:hAnsi="Arial" w:cs="Arial"/>
          <w:sz w:val="20"/>
          <w:szCs w:val="20"/>
        </w:rPr>
      </w:pPr>
      <w:r>
        <w:rPr>
          <w:rFonts w:ascii="Arial" w:hAnsi="Arial" w:cs="Arial"/>
          <w:bCs/>
          <w:sz w:val="20"/>
          <w:szCs w:val="20"/>
        </w:rPr>
        <w:t>7.1.1</w:t>
      </w:r>
      <w:r w:rsidRPr="004A16B4">
        <w:rPr>
          <w:rFonts w:ascii="Arial" w:hAnsi="Arial" w:cs="Arial"/>
          <w:bCs/>
          <w:sz w:val="20"/>
          <w:szCs w:val="20"/>
        </w:rPr>
        <w:t xml:space="preserve"> </w:t>
      </w:r>
      <w:r w:rsidRPr="005A71BF">
        <w:rPr>
          <w:rFonts w:ascii="Arial" w:hAnsi="Arial" w:cs="Arial"/>
          <w:sz w:val="20"/>
          <w:szCs w:val="20"/>
        </w:rPr>
        <w:t xml:space="preserve">Prestar os serviços contratados no prazo, local e forma indicados </w:t>
      </w:r>
      <w:r>
        <w:rPr>
          <w:rFonts w:ascii="Arial" w:hAnsi="Arial" w:cs="Arial"/>
          <w:sz w:val="20"/>
          <w:szCs w:val="20"/>
        </w:rPr>
        <w:t>no Termo de Referência</w:t>
      </w:r>
      <w:r w:rsidRPr="005A71BF">
        <w:rPr>
          <w:rFonts w:ascii="Arial" w:hAnsi="Arial" w:cs="Arial"/>
          <w:sz w:val="20"/>
          <w:szCs w:val="20"/>
        </w:rPr>
        <w:t xml:space="preserve"> </w:t>
      </w:r>
      <w:r w:rsidRPr="005A71BF">
        <w:rPr>
          <w:rFonts w:ascii="Arial" w:hAnsi="Arial" w:cs="Arial"/>
          <w:bCs/>
          <w:sz w:val="20"/>
          <w:szCs w:val="20"/>
        </w:rPr>
        <w:t>até o final do prazo contratual;</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7.1.2. Zelar pela qualidade dos serviços e produtos fornecidos;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7.1.3. Responsabilizar-se pelos eventuais danos e prejuízos que a qualquer título vier a causar ao CONTRATANTE, principalmente em decorrência da má qualidade dos serviços ofertados;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7.1.4. Manter em dia as obrigações concernentes à seguridade social e contribuição ao FGTS, durante toda a vigência deste contrato, sendo as mesmas peças fundamentais para o recebimento das Notas Fiscais / Faturas.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7.1.5. A arcar com todas as despesas decorrentes dos serviços a serem executados, inclusive tributos decorrentes da contratação de pessoal, correndo por sua conta e risco a utilização de ferramentas, instrumentos e materiais necessários à execução dos serviços e manutenção de serviço de atendimento telefônico para reclamações;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7.1.6. Assumir inteira responsabilidade com todas as despesas diretas e indiretas, inclusive com alimentação, estadias e transportes com as pessoas utilizadas na execução dos serviços, que não terão qualquer vínculo empregatício com a Prefeitura Municipal de Ribeirão do Pinhal;</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 xml:space="preserve">7.1.7.  Responsabilizar-se pelos danos causados diretamente à Administração ou a terceiros decorrentes de sua culpa ou dolo, quando do fornecimento e execução do Objeto desta Licitação, não podendo ser </w:t>
      </w:r>
      <w:proofErr w:type="spellStart"/>
      <w:r w:rsidRPr="00837B83">
        <w:rPr>
          <w:rFonts w:ascii="Arial" w:hAnsi="Arial" w:cs="Arial"/>
          <w:sz w:val="20"/>
          <w:szCs w:val="20"/>
        </w:rPr>
        <w:t>argüido</w:t>
      </w:r>
      <w:proofErr w:type="spellEnd"/>
      <w:r w:rsidRPr="00837B83">
        <w:rPr>
          <w:rFonts w:ascii="Arial" w:hAnsi="Arial" w:cs="Arial"/>
          <w:sz w:val="20"/>
          <w:szCs w:val="20"/>
        </w:rPr>
        <w:t>, para efeito de exclusão de sua responsabilidade, o fato de a Administração proceder à fiscalização ou acompanhamento do fornecimento do Objeto;</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7.1.8.  Reparar, corrigir, remover, substituir, às suas expensas no total ou em parte, o Objeto do Contrato em que se verificarem vícios, defeitos ou incorreções resultantes da execução;</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7.1.9. Dirigir tecnicamente os serviços, executando-os com rigorosa observância ao estabelecido nas Instruções, bem como na forma da lei, respeitando as recomendações das Normas Técnicas Brasileiras, das Normas Técnicas da Concessionária de Energia (COPEL DISTRIBUIÇÃO), e do Código de Obras e Posturas do Município, assumindo a responsabilidade civil e criminal por qualquer erro ou imperícia;</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7.1.10. Coordenar com o Município a execução do objeto do contrato; acatar as determinações da Fiscalização e prestar informações sempre que solicitado;</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7.1.11. Observar com rigor as leis trabalhistas, previdenciárias e securitárias e facultar ao MUNICÍPIO a fiscalização da exata observância da legislação específica por parte da CONTRATADA;</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7.1.12. Responsabilizar-se por quaisquer danos ou prejuízos pessoais ou materiais que, em razão da execução dos serviços, venham a ser causados ao MUNICÍPIO ou a terceiros, por ação ou omissão de seus empregados ou prepostos;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7.1.13. Reembolsar a COPEL quaisquer danos aos materiais, equipamentos ou ao seu patrimônio durante a execução dos serviços;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lastRenderedPageBreak/>
        <w:t>7.1.14. Fornecer toda a mão de obra, ferramental, equipamentos e materiais necessários à execução dos serviços;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7.1.15.  Substituir todas as lâmpadas queimadas, com defeitos, quebrados, a fim de permitir o perfeito funcionamento da rede de iluminação pública;</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7.1.16. Reparar e/ou substituir os braços de luminárias e as próprias luminárias defeituosas ou em mau estado de conservação, bem como sua fiação interna;</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7.1.17. Substituir fiação interna desde o chão até o topo dos postes, quando deficientes;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7.1.18. Executar reparos ou substituições de chaves de comando, e revisão, reaperto de conexões;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7.1.19. Os materiais a serem utilizados deverão atender sempre as condições e especificações prescritas nas normas da ABNT;</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7.1.20. Responsabilizar-se pelo seguro de seu pessoal, das suas instalações, edificações e todos os equipamentos e veículos que utilizar na execução de qualquer trabalho;</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7.1.21. Assumir a responsabilidade pelos encargos, ônus e despesas relativas ao fornecimento, transporte, seguro e manutenção de todos os equipamentos e materiais necessários à execução dos serviços de manutenção do sistema de iluminação pública;</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7.1.23. Providenciar equipamentos de segurança individuais e coletivos necessários à segurança na execução dos trabalhos, observando as normas de Segurança e Medicina do Trabalho, exigindo e fiscalizando o uso por seus empregados;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7.1.24. Sinalizar, com equipamento adequado, conforme as normas da COPEL e de acordo com as exigências do Código Nacional de Trânsito, os locais onde estiverem sendo executados os serviços;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7.1.25. Utilizar somente pessoal comprovadamente habilitado para todos os serviços;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7.1.26. Manter seus empregados identificados e uniformizados;</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7.1.27. Obedecer rigorosamente às normas de operação e de segurança para serviços em rede de energia elétrica, conforme orientação da COPEL, visto que o sistema de iluminação pública do Município está instalado em redes de distribuição de energia elétrica daquela Concessionária;</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7.1.28. Responsabilizar-se pela obtenção de autorização para entrar no sistema de distribuição da COPEL, solicitando com a devida antecedência os desligamentos, quando necessários e respeitando os prazos impostos pela Concessionária;</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 xml:space="preserve">7.1.29. Informar á Concessionária, todas as intervenções no sistema de distribuição que possam determinar mudanças no diagrama </w:t>
      </w:r>
      <w:proofErr w:type="spellStart"/>
      <w:r w:rsidRPr="00837B83">
        <w:rPr>
          <w:rFonts w:ascii="Arial" w:hAnsi="Arial" w:cs="Arial"/>
          <w:sz w:val="20"/>
          <w:szCs w:val="20"/>
        </w:rPr>
        <w:t>unifilar</w:t>
      </w:r>
      <w:proofErr w:type="spellEnd"/>
      <w:r w:rsidRPr="00837B83">
        <w:rPr>
          <w:rFonts w:ascii="Arial" w:hAnsi="Arial" w:cs="Arial"/>
          <w:sz w:val="20"/>
          <w:szCs w:val="20"/>
        </w:rPr>
        <w:t xml:space="preserve"> e na operação das redes de distribuição;</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 xml:space="preserve">7.1.30. Atender no prazo máximo de 72 (setenta e duas) horas as reclamações diárias feitas ao serviço de </w:t>
      </w:r>
      <w:proofErr w:type="spellStart"/>
      <w:r w:rsidRPr="00837B83">
        <w:rPr>
          <w:rFonts w:ascii="Arial" w:hAnsi="Arial" w:cs="Arial"/>
          <w:sz w:val="20"/>
          <w:szCs w:val="20"/>
        </w:rPr>
        <w:t>Call</w:t>
      </w:r>
      <w:proofErr w:type="spellEnd"/>
      <w:r w:rsidRPr="00837B83">
        <w:rPr>
          <w:rFonts w:ascii="Arial" w:hAnsi="Arial" w:cs="Arial"/>
          <w:sz w:val="20"/>
          <w:szCs w:val="20"/>
        </w:rPr>
        <w:t xml:space="preserve"> Center (0800);</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7.1.31. Identificar os veículos e/ou de terceiros utilizados na execução dos serviços, objeto deste Contrato, com a seguinte inscrição: “Serviço de Manutenção de Iluminação Pública”;</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 xml:space="preserve">7.1.32. Os Veículos deverão ser: Um veículo tipo utilitário, com capacidade de carga de no mínimo </w:t>
      </w:r>
      <w:proofErr w:type="gramStart"/>
      <w:r w:rsidRPr="00837B83">
        <w:rPr>
          <w:rFonts w:ascii="Arial" w:hAnsi="Arial" w:cs="Arial"/>
          <w:sz w:val="20"/>
          <w:szCs w:val="20"/>
        </w:rPr>
        <w:t>1</w:t>
      </w:r>
      <w:proofErr w:type="gramEnd"/>
      <w:r w:rsidRPr="00837B83">
        <w:rPr>
          <w:rFonts w:ascii="Arial" w:hAnsi="Arial" w:cs="Arial"/>
          <w:sz w:val="20"/>
          <w:szCs w:val="20"/>
        </w:rPr>
        <w:t xml:space="preserve"> tonelada, equipado com cesta com sistema hidráulico que permita a execução de serviços em alturas de até 10 metros, farol regulável instalado sobre a cabine, caixas para guarda de materiais e equipamentos, e telefone móvel; e um veículo tipo caminhão com cesto elevatório para eletricista com lança hidráulica que alcance até 20 metros, para manutenções em luminárias com alturas maiores que 10 metros. Estes veículos deverão ser disponibilizados sempre que for necessário;</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 xml:space="preserve">7.1.33. Dar destinação adequada aos produtos substituídos/queimados (lâmpadas, reatores </w:t>
      </w:r>
      <w:proofErr w:type="spellStart"/>
      <w:r w:rsidRPr="00837B83">
        <w:rPr>
          <w:rFonts w:ascii="Arial" w:hAnsi="Arial" w:cs="Arial"/>
          <w:sz w:val="20"/>
          <w:szCs w:val="20"/>
        </w:rPr>
        <w:t>etc</w:t>
      </w:r>
      <w:proofErr w:type="spellEnd"/>
      <w:r w:rsidRPr="00837B83">
        <w:rPr>
          <w:rFonts w:ascii="Arial" w:hAnsi="Arial" w:cs="Arial"/>
          <w:sz w:val="20"/>
          <w:szCs w:val="20"/>
        </w:rPr>
        <w:t>);</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7.1.34. Manter equipe de técnicos devidamente habilitados para prestar atendimentos emergenciais à população, no horário comercial, de segunda a sexta-feira;</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7.1.35. Submeter à aprovação da Fiscalização, mensalmente, relatório dos materiais e serviços efetivamente aplicados no sistema de iluminação pública;</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7.1.36. Executar e Cumprir as normas e demais elementos, conforme constante no Memorial Descritivo referente à Manutenção de Iluminação Pública;</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7.1.37. No ato do pagamento, a Licitante vencedora deverá apresentar a Certidão Negativa de Débito do INSS e Certificado de Regularidade de Situação do FGTS, com prazo vigente, junto à Tesouraria deste Município, a fim de comprovar sua idoneidade;</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7.1.38. É de responsabilidade da contratada a realização de todos os serviços relacionados no Termo de Referência do presente Edital na forma ali estabelecida;</w:t>
      </w:r>
    </w:p>
    <w:p w:rsidR="00837B83" w:rsidRPr="00837B83" w:rsidRDefault="00837B83" w:rsidP="00837B83">
      <w:pPr>
        <w:pStyle w:val="SemEspaamento"/>
        <w:ind w:left="-851"/>
        <w:jc w:val="both"/>
        <w:rPr>
          <w:rFonts w:ascii="Arial" w:hAnsi="Arial" w:cs="Arial"/>
          <w:sz w:val="20"/>
          <w:szCs w:val="20"/>
        </w:rPr>
      </w:pPr>
      <w:r w:rsidRPr="00837B83">
        <w:rPr>
          <w:rFonts w:ascii="Arial" w:hAnsi="Arial" w:cs="Arial"/>
          <w:sz w:val="20"/>
          <w:szCs w:val="20"/>
        </w:rPr>
        <w:t>7.1.39. Efetuar a poda de galhos e retirada de folhas que estiverem obstruindo o sistema de iluminação e dar o correto descarte dos mesmos.</w:t>
      </w:r>
    </w:p>
    <w:p w:rsidR="00A24A68" w:rsidRDefault="00837B83" w:rsidP="00A24A68">
      <w:pPr>
        <w:pStyle w:val="SemEspaamento"/>
        <w:ind w:left="-851"/>
        <w:jc w:val="both"/>
        <w:rPr>
          <w:rFonts w:ascii="Arial" w:hAnsi="Arial" w:cs="Arial"/>
          <w:sz w:val="20"/>
          <w:szCs w:val="20"/>
        </w:rPr>
      </w:pPr>
      <w:r>
        <w:rPr>
          <w:rFonts w:ascii="Arial" w:hAnsi="Arial" w:cs="Arial"/>
          <w:sz w:val="20"/>
          <w:szCs w:val="20"/>
        </w:rPr>
        <w:t>7.1.40</w:t>
      </w:r>
      <w:r w:rsidR="00A24A68" w:rsidRPr="003E6274">
        <w:rPr>
          <w:rFonts w:ascii="Arial" w:hAnsi="Arial" w:cs="Arial"/>
          <w:sz w:val="20"/>
          <w:szCs w:val="20"/>
        </w:rPr>
        <w:t>. Não transferir a terceiros as obrigações assumidas.</w:t>
      </w:r>
    </w:p>
    <w:p w:rsidR="00034275" w:rsidRDefault="00034275" w:rsidP="00A24A68">
      <w:pPr>
        <w:pStyle w:val="SemEspaamento"/>
        <w:ind w:left="-851"/>
        <w:jc w:val="both"/>
        <w:rPr>
          <w:rFonts w:ascii="Arial" w:hAnsi="Arial" w:cs="Arial"/>
          <w:sz w:val="20"/>
          <w:szCs w:val="20"/>
        </w:rPr>
      </w:pP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 xml:space="preserve">A recusa </w:t>
      </w:r>
      <w:r>
        <w:rPr>
          <w:rFonts w:ascii="Arial" w:hAnsi="Arial" w:cs="Arial"/>
          <w:bCs/>
          <w:sz w:val="20"/>
          <w:szCs w:val="20"/>
        </w:rPr>
        <w:t>na execução dos serviços</w:t>
      </w:r>
      <w:r w:rsidRPr="005E3FFA">
        <w:rPr>
          <w:rFonts w:ascii="Arial" w:hAnsi="Arial" w:cs="Arial"/>
          <w:bCs/>
          <w:sz w:val="20"/>
          <w:szCs w:val="20"/>
        </w:rPr>
        <w:t>,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w:t>
      </w:r>
      <w:r w:rsidRPr="005E3FFA">
        <w:rPr>
          <w:rFonts w:ascii="Arial" w:hAnsi="Arial" w:cs="Arial"/>
          <w:sz w:val="20"/>
          <w:szCs w:val="20"/>
        </w:rPr>
        <w:lastRenderedPageBreak/>
        <w:t>impõe, não impedindo, em razão das circunstâncias e a critério da administração, a aplicação das seguintes penalidades: </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A24A68" w:rsidRPr="005E3FFA" w:rsidRDefault="00A24A68" w:rsidP="00A24A68">
      <w:pPr>
        <w:pStyle w:val="SemEspaamento"/>
        <w:ind w:left="-851"/>
        <w:jc w:val="both"/>
        <w:rPr>
          <w:rFonts w:ascii="Arial" w:hAnsi="Arial" w:cs="Arial"/>
          <w:sz w:val="20"/>
          <w:szCs w:val="20"/>
        </w:rPr>
      </w:pPr>
    </w:p>
    <w:p w:rsidR="00A24A68" w:rsidRPr="005E3FFA" w:rsidRDefault="00A24A68" w:rsidP="00A24A68">
      <w:pPr>
        <w:pStyle w:val="SemEspaamento"/>
        <w:ind w:left="-851"/>
        <w:jc w:val="both"/>
        <w:rPr>
          <w:rFonts w:ascii="Arial" w:hAnsi="Arial" w:cs="Arial"/>
          <w:b/>
          <w:sz w:val="20"/>
          <w:szCs w:val="20"/>
          <w:u w:val="single"/>
        </w:rPr>
      </w:pPr>
      <w:r w:rsidRPr="005E3FFA">
        <w:rPr>
          <w:rFonts w:ascii="Arial" w:hAnsi="Arial" w:cs="Arial"/>
          <w:b/>
          <w:sz w:val="20"/>
          <w:szCs w:val="20"/>
          <w:u w:val="single"/>
        </w:rPr>
        <w:t>CLAUSULA OITAVA: DA FISCALIZAÇÃO</w:t>
      </w:r>
    </w:p>
    <w:p w:rsidR="00A24A68" w:rsidRPr="005E3FFA" w:rsidRDefault="00A24A68" w:rsidP="00A24A68">
      <w:pPr>
        <w:pStyle w:val="SemEspaamento"/>
        <w:ind w:left="-851"/>
        <w:jc w:val="both"/>
        <w:rPr>
          <w:rFonts w:ascii="Arial" w:hAnsi="Arial" w:cs="Arial"/>
          <w:sz w:val="20"/>
          <w:szCs w:val="20"/>
        </w:rPr>
      </w:pPr>
    </w:p>
    <w:p w:rsidR="00A24A68"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8.1 A fiscalização </w:t>
      </w:r>
      <w:r>
        <w:rPr>
          <w:rFonts w:ascii="Arial" w:hAnsi="Arial" w:cs="Arial"/>
          <w:sz w:val="20"/>
          <w:szCs w:val="20"/>
        </w:rPr>
        <w:t>do</w:t>
      </w:r>
      <w:r w:rsidRPr="00F26DF3">
        <w:rPr>
          <w:rFonts w:ascii="Arial" w:hAnsi="Arial" w:cs="Arial"/>
          <w:sz w:val="20"/>
          <w:szCs w:val="20"/>
        </w:rPr>
        <w:t xml:space="preserve"> presente </w:t>
      </w:r>
      <w:r>
        <w:rPr>
          <w:rFonts w:ascii="Arial" w:hAnsi="Arial" w:cs="Arial"/>
          <w:sz w:val="20"/>
          <w:szCs w:val="20"/>
        </w:rPr>
        <w:t xml:space="preserve">contrato será exercida </w:t>
      </w:r>
      <w:r w:rsidRPr="004A16B4">
        <w:rPr>
          <w:rFonts w:ascii="Arial" w:hAnsi="Arial" w:cs="Arial"/>
          <w:sz w:val="20"/>
          <w:szCs w:val="20"/>
        </w:rPr>
        <w:t>pel</w:t>
      </w:r>
      <w:r>
        <w:rPr>
          <w:rFonts w:ascii="Arial" w:hAnsi="Arial" w:cs="Arial"/>
          <w:sz w:val="20"/>
          <w:szCs w:val="20"/>
        </w:rPr>
        <w:t>o</w:t>
      </w:r>
      <w:r w:rsidRPr="004A16B4">
        <w:rPr>
          <w:rFonts w:ascii="Arial" w:hAnsi="Arial" w:cs="Arial"/>
          <w:sz w:val="20"/>
          <w:szCs w:val="20"/>
        </w:rPr>
        <w:t xml:space="preserve"> </w:t>
      </w:r>
      <w:r>
        <w:rPr>
          <w:rFonts w:ascii="Arial" w:hAnsi="Arial" w:cs="Arial"/>
          <w:sz w:val="20"/>
          <w:szCs w:val="20"/>
        </w:rPr>
        <w:t xml:space="preserve">senhor </w:t>
      </w:r>
      <w:r w:rsidR="00BB3B50">
        <w:rPr>
          <w:rFonts w:ascii="Arial" w:hAnsi="Arial" w:cs="Arial"/>
          <w:sz w:val="20"/>
          <w:szCs w:val="20"/>
        </w:rPr>
        <w:t>JOÃO VITOR SIQUEIRA.</w:t>
      </w:r>
    </w:p>
    <w:p w:rsidR="00A24A68" w:rsidRPr="004A16B4" w:rsidRDefault="00A24A68" w:rsidP="00A24A68">
      <w:pPr>
        <w:pStyle w:val="SemEspaamento"/>
        <w:ind w:left="-851"/>
        <w:jc w:val="both"/>
        <w:rPr>
          <w:rFonts w:ascii="Arial" w:hAnsi="Arial" w:cs="Arial"/>
          <w:sz w:val="20"/>
          <w:szCs w:val="20"/>
        </w:rPr>
      </w:pPr>
      <w:r>
        <w:rPr>
          <w:rFonts w:ascii="Arial" w:hAnsi="Arial" w:cs="Arial"/>
          <w:sz w:val="20"/>
          <w:szCs w:val="20"/>
        </w:rPr>
        <w:t xml:space="preserve">8.2 </w:t>
      </w:r>
      <w:r w:rsidRPr="004A16B4">
        <w:rPr>
          <w:rFonts w:ascii="Arial" w:hAnsi="Arial" w:cs="Arial"/>
          <w:sz w:val="20"/>
          <w:szCs w:val="20"/>
        </w:rPr>
        <w:t xml:space="preserve">A fiscalização terá poderes para: </w:t>
      </w:r>
    </w:p>
    <w:p w:rsidR="00A24A68" w:rsidRPr="004A16B4" w:rsidRDefault="00A24A68" w:rsidP="00A24A68">
      <w:pPr>
        <w:pStyle w:val="SemEspaamento"/>
        <w:ind w:left="-851"/>
        <w:jc w:val="both"/>
        <w:rPr>
          <w:rFonts w:ascii="Arial" w:hAnsi="Arial" w:cs="Arial"/>
          <w:sz w:val="20"/>
          <w:szCs w:val="20"/>
        </w:rPr>
      </w:pPr>
      <w:r>
        <w:rPr>
          <w:rFonts w:ascii="Arial" w:hAnsi="Arial" w:cs="Arial"/>
          <w:sz w:val="20"/>
          <w:szCs w:val="20"/>
        </w:rPr>
        <w:t>8.2.1</w:t>
      </w:r>
      <w:r w:rsidRPr="004A16B4">
        <w:rPr>
          <w:rFonts w:ascii="Arial" w:hAnsi="Arial" w:cs="Arial"/>
          <w:sz w:val="20"/>
          <w:szCs w:val="20"/>
        </w:rPr>
        <w:t xml:space="preserve"> Recusar os serviços que não obedeçam às especificações, com o disposto no edital do Pregão </w:t>
      </w:r>
      <w:r>
        <w:rPr>
          <w:rFonts w:ascii="Arial" w:hAnsi="Arial" w:cs="Arial"/>
          <w:sz w:val="20"/>
          <w:szCs w:val="20"/>
        </w:rPr>
        <w:t>Eletrônico</w:t>
      </w:r>
      <w:r w:rsidRPr="004A16B4">
        <w:rPr>
          <w:rFonts w:ascii="Arial" w:hAnsi="Arial" w:cs="Arial"/>
          <w:sz w:val="20"/>
          <w:szCs w:val="20"/>
        </w:rPr>
        <w:t xml:space="preserve"> e solicitar toda adequação necessária; </w:t>
      </w:r>
    </w:p>
    <w:p w:rsidR="00A24A68" w:rsidRPr="004A16B4" w:rsidRDefault="00A24A68" w:rsidP="00A24A68">
      <w:pPr>
        <w:pStyle w:val="SemEspaamento"/>
        <w:ind w:left="-851"/>
        <w:jc w:val="both"/>
        <w:rPr>
          <w:rFonts w:ascii="Arial" w:hAnsi="Arial" w:cs="Arial"/>
          <w:sz w:val="20"/>
          <w:szCs w:val="20"/>
        </w:rPr>
      </w:pPr>
      <w:r>
        <w:rPr>
          <w:rFonts w:ascii="Arial" w:hAnsi="Arial" w:cs="Arial"/>
          <w:sz w:val="20"/>
          <w:szCs w:val="20"/>
        </w:rPr>
        <w:t>8.2.2</w:t>
      </w:r>
      <w:r w:rsidRPr="004A16B4">
        <w:rPr>
          <w:rFonts w:ascii="Arial" w:hAnsi="Arial" w:cs="Arial"/>
          <w:sz w:val="20"/>
          <w:szCs w:val="20"/>
        </w:rPr>
        <w:t xml:space="preserve"> Vistoriar se locais das atividades são compatíveis e se os profissionais são habilitados e capacitados para cada atividade;</w:t>
      </w:r>
    </w:p>
    <w:p w:rsidR="00A24A68" w:rsidRPr="004A16B4" w:rsidRDefault="00A24A68" w:rsidP="00A24A68">
      <w:pPr>
        <w:pStyle w:val="SemEspaamento"/>
        <w:ind w:left="-851"/>
        <w:jc w:val="both"/>
        <w:rPr>
          <w:rFonts w:ascii="Arial" w:hAnsi="Arial" w:cs="Arial"/>
          <w:sz w:val="20"/>
          <w:szCs w:val="20"/>
        </w:rPr>
      </w:pPr>
      <w:r>
        <w:rPr>
          <w:rFonts w:ascii="Arial" w:hAnsi="Arial" w:cs="Arial"/>
          <w:sz w:val="20"/>
          <w:szCs w:val="20"/>
        </w:rPr>
        <w:t>8.2.3</w:t>
      </w:r>
      <w:r w:rsidRPr="004A16B4">
        <w:rPr>
          <w:rFonts w:ascii="Arial" w:hAnsi="Arial" w:cs="Arial"/>
          <w:sz w:val="20"/>
          <w:szCs w:val="20"/>
        </w:rPr>
        <w:t xml:space="preserve"> Comunicar ao superior no prazo máximo de até 02(dois) dias úteis qualquer atraso, falhas e omissões por parte da CONTRATADA; </w:t>
      </w:r>
    </w:p>
    <w:p w:rsidR="00A24A68" w:rsidRPr="004A16B4" w:rsidRDefault="00A24A68" w:rsidP="00A24A68">
      <w:pPr>
        <w:pStyle w:val="SemEspaamento"/>
        <w:ind w:left="-851"/>
        <w:jc w:val="both"/>
        <w:rPr>
          <w:rFonts w:ascii="Arial" w:hAnsi="Arial" w:cs="Arial"/>
          <w:sz w:val="20"/>
          <w:szCs w:val="20"/>
        </w:rPr>
      </w:pPr>
      <w:r>
        <w:rPr>
          <w:rFonts w:ascii="Arial" w:hAnsi="Arial" w:cs="Arial"/>
          <w:sz w:val="20"/>
          <w:szCs w:val="20"/>
        </w:rPr>
        <w:t>8.2.4</w:t>
      </w:r>
      <w:r w:rsidRPr="004A16B4">
        <w:rPr>
          <w:rFonts w:ascii="Arial" w:hAnsi="Arial" w:cs="Arial"/>
          <w:sz w:val="20"/>
          <w:szCs w:val="20"/>
        </w:rPr>
        <w:t xml:space="preserve"> Conferir no ato da entrega da Nota Fiscal todos os serviços prestados, quantidades e outros dados que fizerem necessários; </w:t>
      </w:r>
    </w:p>
    <w:p w:rsidR="00A24A68" w:rsidRPr="004A16B4" w:rsidRDefault="00A24A68" w:rsidP="00A24A68">
      <w:pPr>
        <w:pStyle w:val="SemEspaamento"/>
        <w:ind w:left="-851"/>
        <w:jc w:val="both"/>
        <w:rPr>
          <w:rFonts w:ascii="Arial" w:hAnsi="Arial" w:cs="Arial"/>
          <w:sz w:val="20"/>
          <w:szCs w:val="20"/>
        </w:rPr>
      </w:pPr>
      <w:r>
        <w:rPr>
          <w:rFonts w:ascii="Arial" w:hAnsi="Arial" w:cs="Arial"/>
          <w:sz w:val="20"/>
          <w:szCs w:val="20"/>
        </w:rPr>
        <w:t>8.2.5</w:t>
      </w:r>
      <w:r w:rsidRPr="004A16B4">
        <w:rPr>
          <w:rFonts w:ascii="Arial" w:hAnsi="Arial" w:cs="Arial"/>
          <w:sz w:val="20"/>
          <w:szCs w:val="20"/>
        </w:rPr>
        <w:t xml:space="preserve"> Controlar o saldo dos serviços;</w:t>
      </w:r>
    </w:p>
    <w:p w:rsidR="00A24A68" w:rsidRPr="004A16B4" w:rsidRDefault="00A24A68" w:rsidP="00A24A68">
      <w:pPr>
        <w:pStyle w:val="SemEspaamento"/>
        <w:ind w:left="-851"/>
        <w:jc w:val="both"/>
        <w:rPr>
          <w:rFonts w:ascii="Arial" w:hAnsi="Arial" w:cs="Arial"/>
          <w:sz w:val="20"/>
          <w:szCs w:val="20"/>
        </w:rPr>
      </w:pPr>
      <w:r>
        <w:rPr>
          <w:rFonts w:ascii="Arial" w:hAnsi="Arial" w:cs="Arial"/>
          <w:sz w:val="20"/>
          <w:szCs w:val="20"/>
        </w:rPr>
        <w:t>8.2.6</w:t>
      </w:r>
      <w:r w:rsidRPr="004A16B4">
        <w:rPr>
          <w:rFonts w:ascii="Arial" w:hAnsi="Arial" w:cs="Arial"/>
          <w:sz w:val="20"/>
          <w:szCs w:val="20"/>
        </w:rPr>
        <w:t xml:space="preserve"> Emitir relatório dos serviços prestados, o qual deverá acompanhar a Nota Fiscal para pagamento;</w:t>
      </w:r>
    </w:p>
    <w:p w:rsidR="00A24A68" w:rsidRPr="004A16B4" w:rsidRDefault="00A24A68" w:rsidP="00A24A68">
      <w:pPr>
        <w:pStyle w:val="SemEspaamento"/>
        <w:ind w:left="-851"/>
        <w:jc w:val="both"/>
        <w:rPr>
          <w:rFonts w:ascii="Arial" w:hAnsi="Arial" w:cs="Arial"/>
          <w:sz w:val="20"/>
          <w:szCs w:val="20"/>
        </w:rPr>
      </w:pPr>
      <w:r>
        <w:rPr>
          <w:rFonts w:ascii="Arial" w:hAnsi="Arial" w:cs="Arial"/>
          <w:sz w:val="20"/>
          <w:szCs w:val="20"/>
        </w:rPr>
        <w:t xml:space="preserve">8.2.7 </w:t>
      </w:r>
      <w:r w:rsidRPr="004A16B4">
        <w:rPr>
          <w:rFonts w:ascii="Arial" w:hAnsi="Arial" w:cs="Arial"/>
          <w:sz w:val="20"/>
          <w:szCs w:val="20"/>
        </w:rPr>
        <w:t>Praticar quaisquer atos, nos limites do contrato, que se destinem a preservar todo e qualquer direito do Município.</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A24A68" w:rsidRPr="005E3FFA" w:rsidRDefault="00A24A68" w:rsidP="00A24A68">
      <w:pPr>
        <w:pStyle w:val="SemEspaamento"/>
        <w:ind w:left="-851"/>
        <w:jc w:val="both"/>
        <w:rPr>
          <w:rFonts w:ascii="Arial" w:hAnsi="Arial" w:cs="Arial"/>
          <w:sz w:val="20"/>
          <w:szCs w:val="20"/>
        </w:rPr>
      </w:pPr>
    </w:p>
    <w:p w:rsidR="00A24A68" w:rsidRPr="005E3FFA" w:rsidRDefault="00A24A68" w:rsidP="00A24A68">
      <w:pPr>
        <w:pStyle w:val="SemEspaamento"/>
        <w:ind w:left="-851"/>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A24A68" w:rsidRPr="005E3FFA" w:rsidRDefault="00A24A68" w:rsidP="00A24A68">
      <w:pPr>
        <w:pStyle w:val="NormalWeb"/>
        <w:spacing w:before="0" w:beforeAutospacing="0" w:after="0" w:afterAutospacing="0"/>
        <w:ind w:left="-851"/>
        <w:jc w:val="both"/>
        <w:rPr>
          <w:rFonts w:ascii="Arial" w:hAnsi="Arial" w:cs="Arial"/>
          <w:sz w:val="20"/>
          <w:szCs w:val="20"/>
        </w:rPr>
      </w:pPr>
    </w:p>
    <w:p w:rsidR="00A24A68" w:rsidRPr="005E3FFA" w:rsidRDefault="00A24A68" w:rsidP="00A24A68">
      <w:pPr>
        <w:pStyle w:val="NormalWeb"/>
        <w:spacing w:before="0" w:beforeAutospacing="0" w:after="0" w:afterAutospacing="0"/>
        <w:ind w:left="-851"/>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A24A68" w:rsidRPr="005E3FFA" w:rsidRDefault="00A24A68" w:rsidP="00A24A68">
      <w:pPr>
        <w:spacing w:after="0" w:line="285" w:lineRule="atLeast"/>
        <w:ind w:left="-851"/>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A24A68" w:rsidRPr="005E3FFA" w:rsidRDefault="00A24A68" w:rsidP="00A24A68">
      <w:pPr>
        <w:spacing w:after="0" w:line="285" w:lineRule="atLeast"/>
        <w:ind w:left="-851"/>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w:t>
      </w:r>
      <w:r w:rsidRPr="005E3FFA">
        <w:rPr>
          <w:rFonts w:ascii="Arial" w:hAnsi="Arial" w:cs="Arial"/>
          <w:sz w:val="20"/>
          <w:szCs w:val="20"/>
        </w:rPr>
        <w:lastRenderedPageBreak/>
        <w:t xml:space="preserve">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A24A68" w:rsidRPr="005E3FFA" w:rsidRDefault="00A24A68" w:rsidP="00A24A68">
      <w:pPr>
        <w:spacing w:after="0" w:line="285" w:lineRule="atLeast"/>
        <w:ind w:left="-851"/>
        <w:jc w:val="both"/>
        <w:rPr>
          <w:rFonts w:ascii="Arial" w:hAnsi="Arial" w:cs="Arial"/>
          <w:sz w:val="20"/>
          <w:szCs w:val="20"/>
        </w:rPr>
      </w:pPr>
    </w:p>
    <w:p w:rsidR="00A24A68" w:rsidRPr="005E3FFA" w:rsidRDefault="00A24A68" w:rsidP="00A24A68">
      <w:pPr>
        <w:spacing w:after="0" w:line="285" w:lineRule="atLeast"/>
        <w:ind w:left="-851"/>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A24A68" w:rsidRPr="005E3FFA" w:rsidRDefault="00A24A68" w:rsidP="00A24A68">
      <w:pPr>
        <w:spacing w:after="0" w:line="285" w:lineRule="atLeast"/>
        <w:ind w:left="-851"/>
        <w:jc w:val="both"/>
        <w:rPr>
          <w:rFonts w:ascii="Arial" w:hAnsi="Arial" w:cs="Arial"/>
          <w:sz w:val="20"/>
          <w:szCs w:val="20"/>
          <w:u w:val="single"/>
        </w:rPr>
      </w:pP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10.1 </w:t>
      </w:r>
      <w:r>
        <w:rPr>
          <w:rFonts w:ascii="Arial" w:hAnsi="Arial" w:cs="Arial"/>
          <w:sz w:val="20"/>
          <w:szCs w:val="20"/>
        </w:rPr>
        <w:t>O</w:t>
      </w:r>
      <w:r w:rsidRPr="00F26DF3">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ser rescindida: </w:t>
      </w:r>
    </w:p>
    <w:p w:rsidR="00A24A68" w:rsidRPr="005E3FFA" w:rsidRDefault="00A24A68" w:rsidP="00A24A68">
      <w:pPr>
        <w:pStyle w:val="SemEspaamento"/>
        <w:ind w:left="-851"/>
        <w:jc w:val="both"/>
        <w:rPr>
          <w:rFonts w:ascii="Arial" w:hAnsi="Arial" w:cs="Arial"/>
          <w:sz w:val="20"/>
          <w:szCs w:val="20"/>
        </w:rPr>
      </w:pP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A24A68" w:rsidRPr="005E3FFA" w:rsidRDefault="00A24A68" w:rsidP="00A24A68">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A24A68" w:rsidRPr="005E3FFA" w:rsidRDefault="00A24A68" w:rsidP="00A24A68">
      <w:pPr>
        <w:pStyle w:val="SemEspaamento"/>
        <w:numPr>
          <w:ilvl w:val="0"/>
          <w:numId w:val="13"/>
        </w:numPr>
        <w:ind w:left="-851"/>
        <w:jc w:val="both"/>
        <w:rPr>
          <w:rFonts w:ascii="Arial" w:hAnsi="Arial" w:cs="Arial"/>
          <w:sz w:val="20"/>
          <w:szCs w:val="20"/>
        </w:rPr>
      </w:pPr>
      <w:proofErr w:type="gramStart"/>
      <w:r w:rsidRPr="005E3FFA">
        <w:rPr>
          <w:rFonts w:ascii="Arial" w:hAnsi="Arial" w:cs="Arial"/>
          <w:sz w:val="20"/>
          <w:szCs w:val="20"/>
        </w:rPr>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A24A68" w:rsidRPr="005E3FFA" w:rsidRDefault="00A24A68" w:rsidP="00A24A68">
      <w:pPr>
        <w:pStyle w:val="SemEspaamento"/>
        <w:ind w:left="-851"/>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A24A68" w:rsidRPr="005E3FFA" w:rsidRDefault="00A24A68" w:rsidP="00A24A68">
      <w:pPr>
        <w:pStyle w:val="SemEspaamento"/>
        <w:numPr>
          <w:ilvl w:val="0"/>
          <w:numId w:val="14"/>
        </w:numPr>
        <w:ind w:left="-851"/>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A24A68" w:rsidRPr="005E3FFA" w:rsidRDefault="00A24A68" w:rsidP="00A24A68">
      <w:pPr>
        <w:pStyle w:val="SemEspaamento"/>
        <w:ind w:left="-851"/>
        <w:jc w:val="both"/>
        <w:rPr>
          <w:rFonts w:ascii="Arial" w:hAnsi="Arial" w:cs="Arial"/>
          <w:sz w:val="20"/>
          <w:szCs w:val="20"/>
        </w:rPr>
      </w:pPr>
    </w:p>
    <w:p w:rsidR="00A24A68" w:rsidRPr="005E3FFA" w:rsidRDefault="00A24A68" w:rsidP="00A24A68">
      <w:pPr>
        <w:ind w:left="-851"/>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A24A68" w:rsidRDefault="00A24A68" w:rsidP="00A24A68">
      <w:pPr>
        <w:pStyle w:val="SemEspaamento"/>
        <w:ind w:left="-851"/>
        <w:jc w:val="both"/>
        <w:rPr>
          <w:rFonts w:ascii="Arial" w:eastAsiaTheme="minorEastAsia" w:hAnsi="Arial" w:cs="Arial"/>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w:t>
      </w:r>
      <w:proofErr w:type="gramStart"/>
      <w:r w:rsidRPr="005E3FFA">
        <w:rPr>
          <w:rFonts w:ascii="Arial" w:eastAsiaTheme="minorEastAsia" w:hAnsi="Arial" w:cs="Arial"/>
          <w:sz w:val="20"/>
          <w:szCs w:val="20"/>
        </w:rPr>
        <w:t xml:space="preserve">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dados pessoais a que tenham acesso</w:t>
      </w:r>
      <w:proofErr w:type="gramEnd"/>
      <w:r w:rsidRPr="005E3FFA">
        <w:rPr>
          <w:rFonts w:ascii="Arial" w:eastAsiaTheme="minorEastAsia" w:hAnsi="Arial" w:cs="Arial"/>
          <w:sz w:val="20"/>
          <w:szCs w:val="20"/>
        </w:rPr>
        <w:t xml:space="preserve">,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p>
    <w:p w:rsidR="00A24A68" w:rsidRDefault="00A24A68" w:rsidP="00A24A68">
      <w:pPr>
        <w:pStyle w:val="SemEspaamento"/>
        <w:ind w:left="-851"/>
        <w:jc w:val="both"/>
        <w:rPr>
          <w:rFonts w:ascii="Arial" w:eastAsiaTheme="minorEastAsia" w:hAnsi="Arial" w:cs="Arial"/>
          <w:sz w:val="20"/>
          <w:szCs w:val="20"/>
        </w:rPr>
      </w:pP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p>
    <w:p w:rsidR="00A24A68" w:rsidRPr="005E3FFA" w:rsidRDefault="00A24A68" w:rsidP="00A24A68">
      <w:pPr>
        <w:pStyle w:val="SemEspaamento"/>
        <w:ind w:left="-851"/>
        <w:jc w:val="both"/>
        <w:rPr>
          <w:rFonts w:ascii="Arial" w:hAnsi="Arial" w:cs="Arial"/>
          <w:color w:val="24252A"/>
          <w:sz w:val="20"/>
          <w:szCs w:val="20"/>
        </w:rPr>
      </w:pPr>
      <w:r w:rsidRPr="005E3FFA">
        <w:rPr>
          <w:rFonts w:ascii="Arial" w:eastAsiaTheme="minorEastAsia" w:hAnsi="Arial" w:cs="Arial"/>
          <w:sz w:val="20"/>
          <w:szCs w:val="20"/>
        </w:rP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A24A68" w:rsidRPr="00266CDB" w:rsidRDefault="00A24A68" w:rsidP="00A24A68">
      <w:pPr>
        <w:pStyle w:val="SemEspaamento"/>
        <w:ind w:left="-851"/>
        <w:jc w:val="both"/>
        <w:rPr>
          <w:rFonts w:ascii="Arial" w:hAnsi="Arial" w:cs="Arial"/>
          <w:sz w:val="20"/>
          <w:szCs w:val="20"/>
        </w:rPr>
      </w:pPr>
      <w:r w:rsidRPr="00266CDB">
        <w:rPr>
          <w:rFonts w:ascii="Arial" w:hAnsi="Arial" w:cs="Arial"/>
          <w:sz w:val="20"/>
          <w:szCs w:val="20"/>
        </w:rPr>
        <w:t xml:space="preserve">12.4 </w:t>
      </w:r>
      <w:r w:rsidRPr="00266CDB">
        <w:rPr>
          <w:rFonts w:ascii="Arial" w:hAnsi="Arial" w:cs="Arial"/>
          <w:color w:val="24252A"/>
          <w:sz w:val="20"/>
          <w:szCs w:val="20"/>
        </w:rPr>
        <w:t xml:space="preserve">A </w:t>
      </w:r>
      <w:r w:rsidRPr="00266CDB">
        <w:rPr>
          <w:rFonts w:ascii="Arial" w:hAnsi="Arial" w:cs="Arial"/>
          <w:sz w:val="20"/>
          <w:szCs w:val="20"/>
        </w:rPr>
        <w:t>Administração deverá ser informada no prazo de 0</w:t>
      </w:r>
      <w:r w:rsidRPr="00266CDB">
        <w:rPr>
          <w:rFonts w:ascii="Arial" w:hAnsi="Arial" w:cs="Arial"/>
          <w:color w:val="24252A"/>
          <w:sz w:val="20"/>
          <w:szCs w:val="20"/>
        </w:rPr>
        <w:t xml:space="preserve">5 </w:t>
      </w:r>
      <w:r w:rsidRPr="00266CDB">
        <w:rPr>
          <w:rFonts w:ascii="Arial" w:hAnsi="Arial" w:cs="Arial"/>
          <w:sz w:val="20"/>
          <w:szCs w:val="20"/>
        </w:rPr>
        <w:t xml:space="preserve">(cinco) dias úteis sobre todos os contratos de </w:t>
      </w:r>
      <w:proofErr w:type="gramStart"/>
      <w:r w:rsidRPr="00266CDB">
        <w:rPr>
          <w:rFonts w:ascii="Arial" w:hAnsi="Arial" w:cs="Arial"/>
          <w:sz w:val="20"/>
          <w:szCs w:val="20"/>
        </w:rPr>
        <w:t>sub operação</w:t>
      </w:r>
      <w:proofErr w:type="gramEnd"/>
      <w:r w:rsidRPr="00266CDB">
        <w:rPr>
          <w:rFonts w:ascii="Arial" w:hAnsi="Arial" w:cs="Arial"/>
          <w:sz w:val="20"/>
          <w:szCs w:val="20"/>
        </w:rPr>
        <w:t xml:space="preserve"> firmados ou que venham a ser celebrados pelo Contratado.</w:t>
      </w:r>
      <w:r w:rsidRPr="00266CDB">
        <w:rPr>
          <w:rFonts w:ascii="Arial" w:hAnsi="Arial" w:cs="Arial"/>
          <w:sz w:val="20"/>
          <w:szCs w:val="20"/>
        </w:rPr>
        <w:br/>
        <w:t xml:space="preserve">12.5 Terminado </w:t>
      </w:r>
      <w:r w:rsidRPr="00266CDB">
        <w:rPr>
          <w:rFonts w:ascii="Arial" w:hAnsi="Arial" w:cs="Arial"/>
          <w:color w:val="24252A"/>
          <w:sz w:val="20"/>
          <w:szCs w:val="20"/>
        </w:rPr>
        <w:t xml:space="preserve">o </w:t>
      </w:r>
      <w:r w:rsidRPr="00266CDB">
        <w:rPr>
          <w:rFonts w:ascii="Arial" w:hAnsi="Arial" w:cs="Arial"/>
          <w:sz w:val="20"/>
          <w:szCs w:val="20"/>
        </w:rPr>
        <w:t xml:space="preserve">tratamento dos dados nos termos do art. </w:t>
      </w:r>
      <w:r w:rsidRPr="00266CDB">
        <w:rPr>
          <w:rFonts w:ascii="Arial" w:hAnsi="Arial" w:cs="Arial"/>
          <w:color w:val="24252A"/>
          <w:sz w:val="20"/>
          <w:szCs w:val="20"/>
        </w:rPr>
        <w:t xml:space="preserve">15 </w:t>
      </w:r>
      <w:r w:rsidRPr="00266CDB">
        <w:rPr>
          <w:rFonts w:ascii="Arial" w:hAnsi="Arial" w:cs="Arial"/>
          <w:sz w:val="20"/>
          <w:szCs w:val="20"/>
        </w:rPr>
        <w:t>da LGPD, é</w:t>
      </w:r>
      <w:r w:rsidRPr="00266CDB">
        <w:rPr>
          <w:rFonts w:ascii="Arial" w:hAnsi="Arial" w:cs="Arial"/>
          <w:color w:val="000000"/>
          <w:sz w:val="20"/>
          <w:szCs w:val="20"/>
        </w:rPr>
        <w:t xml:space="preserve"> </w:t>
      </w:r>
      <w:r w:rsidRPr="00266CDB">
        <w:rPr>
          <w:rFonts w:ascii="Arial" w:hAnsi="Arial" w:cs="Arial"/>
          <w:sz w:val="20"/>
          <w:szCs w:val="20"/>
        </w:rPr>
        <w:t xml:space="preserve">dever do contratado eliminá-los, com exceção das hipóteses do art. 16 da LGPD, incluindo aquelas em que houver necessidade de guarda </w:t>
      </w:r>
      <w:r w:rsidRPr="00266CDB">
        <w:rPr>
          <w:rFonts w:ascii="Arial" w:hAnsi="Arial" w:cs="Arial"/>
          <w:color w:val="24252A"/>
          <w:sz w:val="20"/>
          <w:szCs w:val="20"/>
        </w:rPr>
        <w:t xml:space="preserve">de </w:t>
      </w:r>
      <w:r w:rsidRPr="00266CDB">
        <w:rPr>
          <w:rFonts w:ascii="Arial" w:hAnsi="Arial" w:cs="Arial"/>
          <w:sz w:val="20"/>
          <w:szCs w:val="20"/>
        </w:rPr>
        <w:t xml:space="preserve">documentação para fins de comprovação do cumprimento de obrigações legais ou contratuais e </w:t>
      </w:r>
      <w:r w:rsidRPr="00266CDB">
        <w:rPr>
          <w:rFonts w:ascii="Arial" w:hAnsi="Arial" w:cs="Arial"/>
          <w:color w:val="24252A"/>
          <w:sz w:val="20"/>
          <w:szCs w:val="20"/>
        </w:rPr>
        <w:t xml:space="preserve">somente </w:t>
      </w:r>
      <w:r w:rsidRPr="00266CDB">
        <w:rPr>
          <w:rFonts w:ascii="Arial" w:hAnsi="Arial" w:cs="Arial"/>
          <w:sz w:val="20"/>
          <w:szCs w:val="20"/>
        </w:rPr>
        <w:t>enquanto não prescritas essas obrigações.</w:t>
      </w:r>
    </w:p>
    <w:p w:rsidR="00A24A68" w:rsidRPr="00266CDB" w:rsidRDefault="00A24A68" w:rsidP="00A24A68">
      <w:pPr>
        <w:pStyle w:val="SemEspaamento"/>
        <w:ind w:left="-851"/>
        <w:jc w:val="both"/>
        <w:rPr>
          <w:rFonts w:ascii="Arial" w:hAnsi="Arial" w:cs="Arial"/>
          <w:sz w:val="20"/>
          <w:szCs w:val="20"/>
        </w:rPr>
      </w:pPr>
      <w:r w:rsidRPr="00266CDB">
        <w:rPr>
          <w:rFonts w:ascii="Arial" w:hAnsi="Arial" w:cs="Arial"/>
          <w:sz w:val="20"/>
          <w:szCs w:val="20"/>
        </w:rPr>
        <w:t>12.6</w:t>
      </w:r>
      <w:r w:rsidRPr="00266CDB">
        <w:rPr>
          <w:rFonts w:ascii="Arial" w:hAnsi="Arial" w:cs="Arial"/>
          <w:color w:val="000000"/>
          <w:sz w:val="20"/>
          <w:szCs w:val="20"/>
        </w:rPr>
        <w:t xml:space="preserve"> </w:t>
      </w:r>
      <w:r w:rsidRPr="00266CDB">
        <w:rPr>
          <w:rFonts w:ascii="Arial" w:hAnsi="Arial" w:cs="Arial"/>
          <w:sz w:val="20"/>
          <w:szCs w:val="20"/>
        </w:rPr>
        <w:t xml:space="preserve">O Contratado deverá exigir de sub operadores e subcontratados, quando for o caso, o cumprimento dos deveres </w:t>
      </w:r>
      <w:proofErr w:type="gramStart"/>
      <w:r w:rsidRPr="00266CDB">
        <w:rPr>
          <w:rFonts w:ascii="Arial" w:hAnsi="Arial" w:cs="Arial"/>
          <w:sz w:val="20"/>
          <w:szCs w:val="20"/>
        </w:rPr>
        <w:t>da presente</w:t>
      </w:r>
      <w:proofErr w:type="gramEnd"/>
      <w:r w:rsidRPr="00266CDB">
        <w:rPr>
          <w:rFonts w:ascii="Arial" w:hAnsi="Arial" w:cs="Arial"/>
          <w:sz w:val="20"/>
          <w:szCs w:val="20"/>
        </w:rPr>
        <w:t xml:space="preserve"> cláusula, permanecendo integralmente responsável por garantir sua observância.</w:t>
      </w:r>
      <w:r w:rsidRPr="00266CDB">
        <w:rPr>
          <w:rFonts w:ascii="Arial" w:hAnsi="Arial" w:cs="Arial"/>
          <w:sz w:val="20"/>
          <w:szCs w:val="20"/>
        </w:rPr>
        <w:br/>
        <w:t xml:space="preserve">12.7 O Contratante poderá realizar diligencia para aferir o cumprimento dessa cláusula, devendo </w:t>
      </w:r>
      <w:r w:rsidRPr="00266CDB">
        <w:rPr>
          <w:rFonts w:ascii="Arial" w:hAnsi="Arial" w:cs="Arial"/>
          <w:color w:val="24252A"/>
          <w:sz w:val="20"/>
          <w:szCs w:val="20"/>
        </w:rPr>
        <w:t>o</w:t>
      </w:r>
      <w:r w:rsidRPr="00266CDB">
        <w:rPr>
          <w:rFonts w:ascii="Arial" w:hAnsi="Arial" w:cs="Arial"/>
          <w:color w:val="24252A"/>
          <w:sz w:val="20"/>
          <w:szCs w:val="20"/>
        </w:rPr>
        <w:br/>
      </w:r>
      <w:r w:rsidRPr="00266CDB">
        <w:rPr>
          <w:rFonts w:ascii="Arial" w:hAnsi="Arial" w:cs="Arial"/>
          <w:sz w:val="20"/>
          <w:szCs w:val="20"/>
        </w:rPr>
        <w:t>Contratado atender prontamente eventuais pedidos de comprovação formulados.</w:t>
      </w:r>
      <w:r w:rsidRPr="00266CDB">
        <w:rPr>
          <w:rFonts w:ascii="Arial" w:hAnsi="Arial" w:cs="Arial"/>
          <w:sz w:val="20"/>
          <w:szCs w:val="20"/>
        </w:rPr>
        <w:br/>
        <w:t xml:space="preserve">12.8 </w:t>
      </w:r>
      <w:r w:rsidRPr="00266CDB">
        <w:rPr>
          <w:rFonts w:ascii="Arial" w:hAnsi="Arial" w:cs="Arial"/>
          <w:color w:val="24252A"/>
          <w:sz w:val="20"/>
          <w:szCs w:val="20"/>
        </w:rPr>
        <w:t xml:space="preserve">0 </w:t>
      </w:r>
      <w:r w:rsidRPr="00266CDB">
        <w:rPr>
          <w:rFonts w:ascii="Arial" w:hAnsi="Arial" w:cs="Arial"/>
          <w:sz w:val="20"/>
          <w:szCs w:val="20"/>
        </w:rPr>
        <w:t xml:space="preserve">Contratado deverá prestar, </w:t>
      </w:r>
      <w:r w:rsidRPr="00266CDB">
        <w:rPr>
          <w:rFonts w:ascii="Arial" w:hAnsi="Arial" w:cs="Arial"/>
          <w:color w:val="24252A"/>
          <w:sz w:val="20"/>
          <w:szCs w:val="20"/>
        </w:rPr>
        <w:t xml:space="preserve">no </w:t>
      </w:r>
      <w:r w:rsidRPr="00266CDB">
        <w:rPr>
          <w:rFonts w:ascii="Arial" w:hAnsi="Arial" w:cs="Arial"/>
          <w:sz w:val="20"/>
          <w:szCs w:val="20"/>
        </w:rPr>
        <w:t xml:space="preserve">prazo </w:t>
      </w:r>
      <w:r w:rsidRPr="00266CDB">
        <w:rPr>
          <w:rFonts w:ascii="Arial" w:hAnsi="Arial" w:cs="Arial"/>
          <w:color w:val="24252A"/>
          <w:sz w:val="20"/>
          <w:szCs w:val="20"/>
        </w:rPr>
        <w:t xml:space="preserve">fixado </w:t>
      </w:r>
      <w:r w:rsidRPr="00266CDB">
        <w:rPr>
          <w:rFonts w:ascii="Arial" w:hAnsi="Arial" w:cs="Arial"/>
          <w:sz w:val="20"/>
          <w:szCs w:val="20"/>
        </w:rPr>
        <w:t xml:space="preserve">pelo Contratante, </w:t>
      </w:r>
      <w:r w:rsidRPr="00266CDB">
        <w:rPr>
          <w:rFonts w:ascii="Arial" w:hAnsi="Arial" w:cs="Arial"/>
          <w:color w:val="24252A"/>
          <w:sz w:val="20"/>
          <w:szCs w:val="20"/>
        </w:rPr>
        <w:t>prorrogável justificadamente,</w:t>
      </w:r>
      <w:r w:rsidRPr="00266CDB">
        <w:rPr>
          <w:rFonts w:ascii="Arial" w:hAnsi="Arial" w:cs="Arial"/>
          <w:color w:val="24252A"/>
          <w:sz w:val="20"/>
          <w:szCs w:val="20"/>
        </w:rPr>
        <w:br/>
      </w:r>
      <w:r w:rsidRPr="00266CDB">
        <w:rPr>
          <w:rFonts w:ascii="Arial" w:hAnsi="Arial" w:cs="Arial"/>
          <w:sz w:val="20"/>
          <w:szCs w:val="20"/>
        </w:rPr>
        <w:t xml:space="preserve">quaisquer informações acerca dos dados pessoais </w:t>
      </w:r>
      <w:r w:rsidRPr="00266CDB">
        <w:rPr>
          <w:rFonts w:ascii="Arial" w:hAnsi="Arial" w:cs="Arial"/>
          <w:color w:val="24252A"/>
          <w:sz w:val="20"/>
          <w:szCs w:val="20"/>
        </w:rPr>
        <w:t xml:space="preserve">para </w:t>
      </w:r>
      <w:r w:rsidRPr="00266CDB">
        <w:rPr>
          <w:rFonts w:ascii="Arial" w:hAnsi="Arial" w:cs="Arial"/>
          <w:sz w:val="20"/>
          <w:szCs w:val="20"/>
        </w:rPr>
        <w:t>cumprimento da LGPD, inclusive quanto a eventual descarte realizado.</w:t>
      </w:r>
    </w:p>
    <w:p w:rsidR="00A24A68" w:rsidRPr="00266CDB" w:rsidRDefault="00A24A68" w:rsidP="00A24A68">
      <w:pPr>
        <w:pStyle w:val="SemEspaamento"/>
        <w:ind w:left="-851"/>
        <w:jc w:val="both"/>
        <w:rPr>
          <w:rFonts w:ascii="Arial" w:hAnsi="Arial" w:cs="Arial"/>
          <w:color w:val="131318"/>
          <w:sz w:val="20"/>
          <w:szCs w:val="20"/>
        </w:rPr>
      </w:pPr>
      <w:r w:rsidRPr="00266CDB">
        <w:rPr>
          <w:rFonts w:ascii="Arial" w:hAnsi="Arial" w:cs="Arial"/>
          <w:color w:val="131318"/>
          <w:sz w:val="20"/>
          <w:szCs w:val="20"/>
        </w:rPr>
        <w:t xml:space="preserve">12.9 0 Fornecedor deverá </w:t>
      </w:r>
      <w:proofErr w:type="gramStart"/>
      <w:r w:rsidRPr="00266CDB">
        <w:rPr>
          <w:rFonts w:ascii="Arial" w:hAnsi="Arial" w:cs="Arial"/>
          <w:color w:val="131318"/>
          <w:sz w:val="20"/>
          <w:szCs w:val="20"/>
        </w:rPr>
        <w:t>implementar</w:t>
      </w:r>
      <w:proofErr w:type="gramEnd"/>
      <w:r w:rsidRPr="00266CDB">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w:t>
      </w:r>
      <w:r w:rsidRPr="00266CDB">
        <w:rPr>
          <w:rFonts w:ascii="Arial" w:hAnsi="Arial" w:cs="Arial"/>
          <w:color w:val="131318"/>
          <w:sz w:val="20"/>
          <w:szCs w:val="20"/>
        </w:rPr>
        <w:lastRenderedPageBreak/>
        <w:t>leis de proteção de dados aplicáveis. O Contratado devera assegurar que qualquer pessoa autorizada a processar os Dados Pessoais do Cliente esteja vinculada a obrigações contratuais de confidencialidade.</w:t>
      </w:r>
    </w:p>
    <w:p w:rsidR="00A24A68" w:rsidRPr="005E3FFA" w:rsidRDefault="00A24A68" w:rsidP="00A24A68">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TERCEIRA - DA PUBLICAÇÃO</w:t>
      </w:r>
      <w:r w:rsidRPr="005E3FFA">
        <w:rPr>
          <w:rFonts w:ascii="Arial" w:hAnsi="Arial" w:cs="Arial"/>
          <w:sz w:val="20"/>
          <w:szCs w:val="20"/>
          <w:u w:val="single"/>
        </w:rPr>
        <w:t> </w:t>
      </w:r>
    </w:p>
    <w:p w:rsidR="00A24A68" w:rsidRPr="005E3FFA" w:rsidRDefault="00A24A68" w:rsidP="00A24A68">
      <w:pPr>
        <w:pStyle w:val="NormalWeb"/>
        <w:ind w:left="-851"/>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A24A68" w:rsidRPr="005E3FFA" w:rsidRDefault="00A24A68" w:rsidP="00A24A68">
      <w:pPr>
        <w:pStyle w:val="NormalWeb"/>
        <w:ind w:left="-851"/>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A24A68" w:rsidRPr="005E3FFA" w:rsidRDefault="00A24A68" w:rsidP="00A24A68">
      <w:pPr>
        <w:spacing w:before="100" w:beforeAutospacing="1" w:after="100" w:afterAutospacing="1"/>
        <w:ind w:left="-85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sidR="00837B83">
        <w:rPr>
          <w:rFonts w:ascii="Arial" w:hAnsi="Arial" w:cs="Arial"/>
          <w:sz w:val="20"/>
          <w:szCs w:val="20"/>
        </w:rPr>
        <w:t>00</w:t>
      </w:r>
      <w:r w:rsidR="00BB3B50">
        <w:rPr>
          <w:rFonts w:ascii="Arial" w:hAnsi="Arial" w:cs="Arial"/>
          <w:sz w:val="20"/>
          <w:szCs w:val="20"/>
        </w:rPr>
        <w:t>6</w:t>
      </w:r>
      <w:r>
        <w:rPr>
          <w:rFonts w:ascii="Arial" w:hAnsi="Arial" w:cs="Arial"/>
          <w:sz w:val="20"/>
          <w:szCs w:val="20"/>
        </w:rPr>
        <w:t>/2026</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A24A68" w:rsidRPr="005E3FFA" w:rsidRDefault="00A24A68" w:rsidP="00A24A68">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A24A68" w:rsidRPr="005E3FFA" w:rsidRDefault="00A24A68" w:rsidP="00A24A68">
      <w:pPr>
        <w:pStyle w:val="NormalWeb"/>
        <w:ind w:left="-851"/>
        <w:jc w:val="both"/>
        <w:rPr>
          <w:rFonts w:ascii="Arial" w:hAnsi="Arial" w:cs="Arial"/>
          <w:sz w:val="20"/>
          <w:szCs w:val="20"/>
        </w:rPr>
      </w:pPr>
      <w:r w:rsidRPr="005E3FFA">
        <w:rPr>
          <w:rFonts w:ascii="Arial" w:hAnsi="Arial" w:cs="Arial"/>
          <w:sz w:val="20"/>
          <w:szCs w:val="20"/>
        </w:rPr>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A24A68" w:rsidRPr="005E3FFA" w:rsidRDefault="00A24A68" w:rsidP="00A24A68">
      <w:pPr>
        <w:pStyle w:val="SemEspaamento"/>
        <w:ind w:left="-851"/>
        <w:jc w:val="both"/>
        <w:rPr>
          <w:rFonts w:ascii="Arial" w:hAnsi="Arial" w:cs="Arial"/>
          <w:b/>
          <w:sz w:val="20"/>
          <w:szCs w:val="20"/>
          <w:u w:val="single"/>
        </w:rPr>
      </w:pPr>
      <w:r w:rsidRPr="005E3FFA">
        <w:rPr>
          <w:rFonts w:ascii="Arial" w:hAnsi="Arial" w:cs="Arial"/>
          <w:b/>
          <w:sz w:val="20"/>
          <w:szCs w:val="20"/>
          <w:u w:val="single"/>
        </w:rPr>
        <w:t>CLÁUSULA DÉCIMA SEXTA – DO FORO </w:t>
      </w:r>
    </w:p>
    <w:p w:rsidR="00A24A68" w:rsidRPr="005E3FFA" w:rsidRDefault="00A24A68" w:rsidP="00A24A68">
      <w:pPr>
        <w:pStyle w:val="SemEspaamento"/>
        <w:ind w:left="-851"/>
        <w:jc w:val="both"/>
        <w:rPr>
          <w:rFonts w:ascii="Arial" w:hAnsi="Arial" w:cs="Arial"/>
          <w:b/>
          <w:sz w:val="20"/>
          <w:szCs w:val="20"/>
          <w:u w:val="single"/>
        </w:rPr>
      </w:pP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A24A68" w:rsidRPr="005E3FFA" w:rsidRDefault="00A24A68" w:rsidP="00A24A68">
      <w:pPr>
        <w:pStyle w:val="SemEspaamento"/>
        <w:ind w:left="-851"/>
        <w:jc w:val="both"/>
        <w:rPr>
          <w:rFonts w:ascii="Arial" w:hAnsi="Arial" w:cs="Arial"/>
          <w:sz w:val="20"/>
          <w:szCs w:val="20"/>
        </w:rPr>
      </w:pPr>
    </w:p>
    <w:p w:rsidR="00A24A68" w:rsidRPr="005E3FFA" w:rsidRDefault="00A24A68" w:rsidP="00A24A68">
      <w:pPr>
        <w:pStyle w:val="SemEspaamento"/>
        <w:ind w:left="-851"/>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A24A68" w:rsidRPr="005E3FFA" w:rsidRDefault="00A24A68" w:rsidP="00A24A68">
      <w:pPr>
        <w:pStyle w:val="SemEspaamento"/>
        <w:ind w:left="-851"/>
        <w:jc w:val="both"/>
        <w:rPr>
          <w:rFonts w:ascii="Arial" w:hAnsi="Arial" w:cs="Arial"/>
          <w:sz w:val="20"/>
          <w:szCs w:val="20"/>
        </w:rPr>
      </w:pPr>
    </w:p>
    <w:p w:rsidR="00A24A68" w:rsidRDefault="00A24A68" w:rsidP="00A24A68">
      <w:pPr>
        <w:ind w:left="-851"/>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Pr>
          <w:rFonts w:ascii="Arial" w:hAnsi="Arial" w:cs="Arial"/>
          <w:sz w:val="20"/>
          <w:szCs w:val="20"/>
        </w:rPr>
        <w:t>6</w:t>
      </w:r>
      <w:r w:rsidRPr="005E3FFA">
        <w:rPr>
          <w:rFonts w:ascii="Arial" w:hAnsi="Arial" w:cs="Arial"/>
          <w:sz w:val="20"/>
          <w:szCs w:val="20"/>
        </w:rPr>
        <w:t>.</w:t>
      </w:r>
    </w:p>
    <w:p w:rsidR="00A24A68" w:rsidRDefault="00A24A68" w:rsidP="00A24A68">
      <w:pPr>
        <w:ind w:left="-851"/>
        <w:jc w:val="both"/>
        <w:rPr>
          <w:rFonts w:ascii="Arial" w:hAnsi="Arial" w:cs="Arial"/>
          <w:sz w:val="20"/>
          <w:szCs w:val="20"/>
        </w:rPr>
      </w:pPr>
    </w:p>
    <w:p w:rsidR="00A24A68" w:rsidRDefault="00A24A68" w:rsidP="00A24A68">
      <w:pPr>
        <w:ind w:left="-851"/>
        <w:jc w:val="both"/>
        <w:rPr>
          <w:rFonts w:ascii="Arial" w:hAnsi="Arial" w:cs="Arial"/>
          <w:sz w:val="20"/>
          <w:szCs w:val="20"/>
        </w:rPr>
      </w:pPr>
    </w:p>
    <w:p w:rsidR="00A24A68" w:rsidRDefault="00A24A68" w:rsidP="00A24A68">
      <w:pPr>
        <w:ind w:left="-851"/>
        <w:jc w:val="both"/>
        <w:rPr>
          <w:rFonts w:ascii="Arial" w:hAnsi="Arial" w:cs="Arial"/>
          <w:sz w:val="20"/>
          <w:szCs w:val="20"/>
        </w:rPr>
      </w:pPr>
    </w:p>
    <w:p w:rsidR="00A24A68" w:rsidRDefault="00A24A68" w:rsidP="00A24A68">
      <w:pPr>
        <w:ind w:left="-851"/>
        <w:jc w:val="both"/>
        <w:rPr>
          <w:rFonts w:ascii="Arial" w:hAnsi="Arial" w:cs="Arial"/>
          <w:sz w:val="20"/>
          <w:szCs w:val="20"/>
        </w:rPr>
      </w:pPr>
    </w:p>
    <w:p w:rsidR="00A24A68" w:rsidRDefault="00A24A68" w:rsidP="00A24A68">
      <w:pPr>
        <w:ind w:left="-851"/>
        <w:jc w:val="both"/>
        <w:rPr>
          <w:rFonts w:ascii="Arial" w:hAnsi="Arial" w:cs="Arial"/>
          <w:sz w:val="20"/>
          <w:szCs w:val="20"/>
        </w:rPr>
      </w:pPr>
    </w:p>
    <w:p w:rsidR="00A24A68" w:rsidRDefault="00A24A68" w:rsidP="00A24A68">
      <w:pPr>
        <w:ind w:left="-851"/>
        <w:jc w:val="both"/>
        <w:rPr>
          <w:rFonts w:ascii="Arial" w:hAnsi="Arial" w:cs="Arial"/>
          <w:sz w:val="20"/>
          <w:szCs w:val="20"/>
        </w:rPr>
      </w:pPr>
    </w:p>
    <w:p w:rsidR="00BB3B50" w:rsidRDefault="00BB3B50" w:rsidP="00A24A68">
      <w:pPr>
        <w:ind w:left="-851"/>
        <w:jc w:val="both"/>
        <w:rPr>
          <w:rFonts w:ascii="Arial" w:hAnsi="Arial" w:cs="Arial"/>
          <w:sz w:val="20"/>
          <w:szCs w:val="20"/>
        </w:rPr>
      </w:pPr>
    </w:p>
    <w:p w:rsidR="00BB3B50" w:rsidRDefault="00BB3B50" w:rsidP="00A24A68">
      <w:pPr>
        <w:ind w:left="-851"/>
        <w:jc w:val="both"/>
        <w:rPr>
          <w:rFonts w:ascii="Arial" w:hAnsi="Arial" w:cs="Arial"/>
          <w:sz w:val="20"/>
          <w:szCs w:val="20"/>
        </w:rPr>
      </w:pPr>
    </w:p>
    <w:p w:rsidR="00BB3B50" w:rsidRDefault="00BB3B50" w:rsidP="00A24A68">
      <w:pPr>
        <w:ind w:left="-851"/>
        <w:jc w:val="both"/>
        <w:rPr>
          <w:rFonts w:ascii="Arial" w:hAnsi="Arial" w:cs="Arial"/>
          <w:sz w:val="20"/>
          <w:szCs w:val="20"/>
        </w:rPr>
      </w:pPr>
    </w:p>
    <w:p w:rsidR="00BB3B50" w:rsidRDefault="00BB3B50" w:rsidP="00A24A68">
      <w:pPr>
        <w:ind w:left="-851"/>
        <w:jc w:val="both"/>
        <w:rPr>
          <w:rFonts w:ascii="Arial" w:hAnsi="Arial" w:cs="Arial"/>
          <w:sz w:val="20"/>
          <w:szCs w:val="20"/>
        </w:rPr>
      </w:pPr>
    </w:p>
    <w:p w:rsidR="00BB3B50" w:rsidRDefault="00BB3B50" w:rsidP="00A24A68">
      <w:pPr>
        <w:ind w:left="-851"/>
        <w:jc w:val="both"/>
        <w:rPr>
          <w:rFonts w:ascii="Arial" w:hAnsi="Arial" w:cs="Arial"/>
          <w:sz w:val="20"/>
          <w:szCs w:val="20"/>
        </w:rPr>
      </w:pPr>
    </w:p>
    <w:tbl>
      <w:tblPr>
        <w:tblW w:w="8956" w:type="dxa"/>
        <w:tblLook w:val="01E0" w:firstRow="1" w:lastRow="1" w:firstColumn="1" w:lastColumn="1" w:noHBand="0" w:noVBand="0"/>
      </w:tblPr>
      <w:tblGrid>
        <w:gridCol w:w="4685"/>
        <w:gridCol w:w="4271"/>
      </w:tblGrid>
      <w:tr w:rsidR="00A24A68" w:rsidRPr="002152BC" w:rsidTr="00A24A68">
        <w:tc>
          <w:tcPr>
            <w:tcW w:w="4685" w:type="dxa"/>
          </w:tcPr>
          <w:p w:rsidR="00A24A68" w:rsidRPr="002152BC" w:rsidRDefault="00A24A68" w:rsidP="00A24A68">
            <w:pPr>
              <w:pStyle w:val="SemEspaamento"/>
              <w:jc w:val="both"/>
              <w:rPr>
                <w:rFonts w:ascii="Arial" w:hAnsi="Arial" w:cs="Arial"/>
                <w:sz w:val="16"/>
                <w:szCs w:val="16"/>
              </w:rPr>
            </w:pPr>
          </w:p>
        </w:tc>
        <w:tc>
          <w:tcPr>
            <w:tcW w:w="4271" w:type="dxa"/>
          </w:tcPr>
          <w:p w:rsidR="00A24A68" w:rsidRPr="002152BC" w:rsidRDefault="00A24A68" w:rsidP="00A24A68">
            <w:pPr>
              <w:pStyle w:val="SemEspaamento"/>
              <w:jc w:val="both"/>
              <w:rPr>
                <w:rFonts w:ascii="Arial" w:hAnsi="Arial" w:cs="Arial"/>
                <w:sz w:val="16"/>
                <w:szCs w:val="16"/>
              </w:rPr>
            </w:pPr>
          </w:p>
        </w:tc>
      </w:tr>
    </w:tbl>
    <w:p w:rsidR="00A24A68" w:rsidRPr="00334069" w:rsidRDefault="00A24A68" w:rsidP="00A24A68">
      <w:pPr>
        <w:pStyle w:val="SemEspaamento"/>
        <w:rPr>
          <w:rFonts w:ascii="Arial" w:hAnsi="Arial" w:cs="Arial"/>
          <w:b/>
          <w:spacing w:val="-2"/>
          <w:sz w:val="20"/>
          <w:szCs w:val="20"/>
          <w:u w:val="single"/>
        </w:rPr>
      </w:pP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Pr>
          <w:rFonts w:ascii="Arial" w:hAnsi="Arial" w:cs="Arial"/>
          <w:b/>
          <w:i/>
          <w:sz w:val="16"/>
          <w:szCs w:val="16"/>
        </w:rPr>
        <w:tab/>
      </w: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A24A68" w:rsidRPr="00334069" w:rsidRDefault="00A24A68" w:rsidP="00A24A68">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A24A68" w:rsidRPr="00334069" w:rsidRDefault="00A24A68" w:rsidP="00A24A68">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A24A68" w:rsidRDefault="00A24A68" w:rsidP="00A24A68">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d) Certidão de Débitos Relativos a Créditos Tributários Federais e à Dívida Ativa da União;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e) CRF (Certidão de Regularidade Fiscal) do FGTS.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f)</w:t>
      </w:r>
      <w:r>
        <w:rPr>
          <w:rFonts w:ascii="Arial" w:hAnsi="Arial" w:cs="Arial"/>
          <w:sz w:val="20"/>
          <w:szCs w:val="20"/>
        </w:rPr>
        <w:t xml:space="preserve"> </w:t>
      </w:r>
      <w:r w:rsidRPr="00334069">
        <w:rPr>
          <w:rFonts w:ascii="Arial" w:hAnsi="Arial" w:cs="Arial"/>
          <w:sz w:val="20"/>
          <w:szCs w:val="20"/>
        </w:rPr>
        <w:t xml:space="preserve">Certidão Negativa de Débitos Trabalhistas (CNDT), conforme Lei Federal nº 12.440/11;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g)</w:t>
      </w:r>
      <w:r>
        <w:rPr>
          <w:rFonts w:ascii="Arial" w:hAnsi="Arial" w:cs="Arial"/>
          <w:sz w:val="20"/>
          <w:szCs w:val="20"/>
        </w:rPr>
        <w:t xml:space="preserve"> </w:t>
      </w:r>
      <w:r w:rsidRPr="00334069">
        <w:rPr>
          <w:rFonts w:ascii="Arial" w:hAnsi="Arial" w:cs="Arial"/>
          <w:sz w:val="20"/>
          <w:szCs w:val="20"/>
        </w:rPr>
        <w:t xml:space="preserve">Alvará de Funcionamento emitido pelo Município Sede da Licitante e/ou Certificado de Regularidade de Situação – CRS, quando for o caso, dentro do seu prazo de validade. </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A24A68" w:rsidRPr="00334069" w:rsidRDefault="00A24A68" w:rsidP="00A24A68">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A24A68" w:rsidRDefault="00A24A68" w:rsidP="00A24A68">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A24A68" w:rsidRDefault="00A24A68" w:rsidP="00A24A68">
      <w:pPr>
        <w:pStyle w:val="SemEspaamento"/>
        <w:jc w:val="both"/>
        <w:rPr>
          <w:rFonts w:ascii="Arial" w:hAnsi="Arial" w:cs="Arial"/>
          <w:sz w:val="20"/>
          <w:szCs w:val="20"/>
        </w:rPr>
      </w:pPr>
    </w:p>
    <w:p w:rsidR="00A24A68" w:rsidRPr="002632B6" w:rsidRDefault="00A24A68" w:rsidP="00A24A68">
      <w:pPr>
        <w:pStyle w:val="SemEspaamento"/>
        <w:jc w:val="both"/>
        <w:rPr>
          <w:rFonts w:ascii="Arial" w:hAnsi="Arial" w:cs="Arial"/>
          <w:b/>
          <w:i/>
          <w:sz w:val="20"/>
          <w:szCs w:val="20"/>
        </w:rPr>
      </w:pPr>
      <w:r w:rsidRPr="002632B6">
        <w:rPr>
          <w:rFonts w:ascii="Arial" w:hAnsi="Arial" w:cs="Arial"/>
          <w:b/>
          <w:sz w:val="20"/>
          <w:szCs w:val="20"/>
        </w:rPr>
        <w:t>4. QUANTO À</w:t>
      </w:r>
      <w:r w:rsidRPr="002B7ABC">
        <w:rPr>
          <w:rFonts w:ascii="Arial" w:hAnsi="Arial" w:cs="Arial"/>
          <w:b/>
          <w:sz w:val="20"/>
          <w:szCs w:val="20"/>
        </w:rPr>
        <w:t xml:space="preserve"> </w:t>
      </w:r>
      <w:r w:rsidRPr="002632B6">
        <w:rPr>
          <w:rFonts w:ascii="Arial" w:hAnsi="Arial" w:cs="Arial"/>
          <w:b/>
          <w:sz w:val="20"/>
          <w:szCs w:val="20"/>
        </w:rPr>
        <w:t>QUALIFICAÇÃO TÉCNICA:</w:t>
      </w:r>
      <w:r w:rsidRPr="002632B6">
        <w:rPr>
          <w:rFonts w:ascii="Arial" w:hAnsi="Arial" w:cs="Arial"/>
          <w:b/>
          <w:i/>
          <w:sz w:val="20"/>
          <w:szCs w:val="20"/>
        </w:rPr>
        <w:t xml:space="preserve"> </w:t>
      </w:r>
    </w:p>
    <w:p w:rsidR="00837B83" w:rsidRPr="00A71283" w:rsidRDefault="00E60C00" w:rsidP="00E60C00">
      <w:pPr>
        <w:pStyle w:val="SemEspaamento"/>
        <w:jc w:val="both"/>
        <w:rPr>
          <w:rFonts w:ascii="Arial" w:hAnsi="Arial" w:cs="Arial"/>
          <w:sz w:val="20"/>
          <w:szCs w:val="20"/>
        </w:rPr>
      </w:pPr>
      <w:r>
        <w:rPr>
          <w:rFonts w:ascii="Arial" w:hAnsi="Arial" w:cs="Arial"/>
          <w:sz w:val="20"/>
          <w:szCs w:val="20"/>
        </w:rPr>
        <w:t xml:space="preserve">4.1. </w:t>
      </w:r>
      <w:r w:rsidR="00837B83" w:rsidRPr="00A71283">
        <w:rPr>
          <w:rFonts w:ascii="Arial" w:hAnsi="Arial" w:cs="Arial"/>
          <w:sz w:val="20"/>
          <w:szCs w:val="20"/>
        </w:rPr>
        <w:t xml:space="preserve">Certificado de Registro e Regularidade da PROPONENTE e do engenheiro ou técnico eletricista responsável junto ao Conselho Regional de Engenharia, Arquitetura e Agronomia – CREA/PR, dentro de seu prazo de validade, bem como indicar profissional responsável pelos serviços (nº do CREA). As PROPONENTES que forem sediadas em outra jurisdição e, consequentemente, inscritas no CREA de origem, deverão apresentar, obrigatoriamente, visto junto ao CREA do Estado do Paraná, em </w:t>
      </w:r>
      <w:r w:rsidR="00837B83" w:rsidRPr="00A71283">
        <w:rPr>
          <w:rFonts w:ascii="Arial" w:hAnsi="Arial" w:cs="Arial"/>
          <w:sz w:val="20"/>
          <w:szCs w:val="20"/>
        </w:rPr>
        <w:lastRenderedPageBreak/>
        <w:t>conformidade com o que dispõe a Lei nº 5.194 de 24/12/66, em consonância com a Resolução nº 265 de 15/12/79, do CONFEA;</w:t>
      </w:r>
    </w:p>
    <w:p w:rsidR="00837B83" w:rsidRPr="00A71283" w:rsidRDefault="00E60C00" w:rsidP="00E60C00">
      <w:pPr>
        <w:pStyle w:val="SemEspaamento"/>
        <w:jc w:val="both"/>
        <w:rPr>
          <w:rFonts w:ascii="Arial" w:hAnsi="Arial" w:cs="Arial"/>
          <w:sz w:val="20"/>
          <w:szCs w:val="20"/>
        </w:rPr>
      </w:pPr>
      <w:r>
        <w:rPr>
          <w:rFonts w:ascii="Arial" w:hAnsi="Arial" w:cs="Arial"/>
          <w:sz w:val="20"/>
          <w:szCs w:val="20"/>
        </w:rPr>
        <w:t xml:space="preserve">4.2. </w:t>
      </w:r>
      <w:r w:rsidR="00837B83" w:rsidRPr="00A71283">
        <w:rPr>
          <w:rFonts w:ascii="Arial" w:hAnsi="Arial" w:cs="Arial"/>
          <w:sz w:val="20"/>
          <w:szCs w:val="20"/>
        </w:rPr>
        <w:t xml:space="preserve">Atestado de execução de, no mínimo um serviço semelhante de complexidade tecnológica e operacional equivalente ou superior à solicitada no objeto. O (s) Atestado (s) </w:t>
      </w:r>
      <w:proofErr w:type="gramStart"/>
      <w:r w:rsidR="00837B83" w:rsidRPr="00A71283">
        <w:rPr>
          <w:rFonts w:ascii="Arial" w:hAnsi="Arial" w:cs="Arial"/>
          <w:sz w:val="20"/>
          <w:szCs w:val="20"/>
        </w:rPr>
        <w:t>deverão ser comprovados</w:t>
      </w:r>
      <w:proofErr w:type="gramEnd"/>
      <w:r w:rsidR="00837B83" w:rsidRPr="00A71283">
        <w:rPr>
          <w:rFonts w:ascii="Arial" w:hAnsi="Arial" w:cs="Arial"/>
          <w:sz w:val="20"/>
          <w:szCs w:val="20"/>
        </w:rPr>
        <w:t xml:space="preserve"> através de “Certificado de Acervo Técnico Profissional – ATP” do(s) responsável (eis) técnico(s), emitido pelo “Conselho Regional de Engenharia e Arquitetura – CREA”.</w:t>
      </w:r>
    </w:p>
    <w:p w:rsidR="00837B83" w:rsidRPr="00A71283" w:rsidRDefault="00E60C00" w:rsidP="00E60C00">
      <w:pPr>
        <w:pStyle w:val="SemEspaamento"/>
        <w:jc w:val="both"/>
        <w:rPr>
          <w:rFonts w:ascii="Arial" w:hAnsi="Arial" w:cs="Arial"/>
          <w:sz w:val="20"/>
          <w:szCs w:val="20"/>
        </w:rPr>
      </w:pPr>
      <w:r>
        <w:rPr>
          <w:rFonts w:ascii="Arial" w:hAnsi="Arial" w:cs="Arial"/>
          <w:sz w:val="20"/>
          <w:szCs w:val="20"/>
        </w:rPr>
        <w:t>4.3.</w:t>
      </w:r>
      <w:r w:rsidR="00837B83" w:rsidRPr="00A71283">
        <w:rPr>
          <w:rFonts w:ascii="Arial" w:hAnsi="Arial" w:cs="Arial"/>
          <w:sz w:val="20"/>
          <w:szCs w:val="20"/>
        </w:rPr>
        <w:t xml:space="preserve"> Declaração expressa, sob as penas da lei, de que a licitante disporá, para a realização dos serviços, os equipamentos destinados à manutenção de iluminação pública de acordo com as especificações técnicas constantes do edital e da sua proposta.</w:t>
      </w:r>
    </w:p>
    <w:p w:rsidR="00837B83" w:rsidRPr="00A71283" w:rsidRDefault="00E60C00" w:rsidP="00E60C00">
      <w:pPr>
        <w:pStyle w:val="SemEspaamento"/>
        <w:jc w:val="both"/>
        <w:rPr>
          <w:rFonts w:ascii="Arial" w:hAnsi="Arial" w:cs="Arial"/>
          <w:sz w:val="20"/>
          <w:szCs w:val="20"/>
        </w:rPr>
      </w:pPr>
      <w:r>
        <w:rPr>
          <w:rFonts w:ascii="Arial" w:hAnsi="Arial" w:cs="Arial"/>
          <w:sz w:val="20"/>
          <w:szCs w:val="20"/>
        </w:rPr>
        <w:t xml:space="preserve">4.4. </w:t>
      </w:r>
      <w:r w:rsidR="00837B83" w:rsidRPr="00A71283">
        <w:rPr>
          <w:rFonts w:ascii="Arial" w:hAnsi="Arial" w:cs="Arial"/>
          <w:sz w:val="20"/>
          <w:szCs w:val="20"/>
        </w:rPr>
        <w:t>Declaração expressa, sob as penas da lei, de que a licitante se responsabilizará por quaisquer danos causados à Contratante, em razão de ações ou omissões, mesmo que involuntárias;</w:t>
      </w:r>
    </w:p>
    <w:p w:rsidR="00E60C00" w:rsidRPr="002632B6" w:rsidRDefault="00E60C00" w:rsidP="00E60C00">
      <w:pPr>
        <w:pStyle w:val="SemEspaamento"/>
        <w:jc w:val="both"/>
        <w:rPr>
          <w:rFonts w:ascii="Arial" w:hAnsi="Arial" w:cs="Arial"/>
          <w:sz w:val="20"/>
          <w:szCs w:val="20"/>
        </w:rPr>
      </w:pPr>
      <w:r>
        <w:rPr>
          <w:rFonts w:ascii="Arial" w:hAnsi="Arial" w:cs="Arial"/>
          <w:sz w:val="20"/>
          <w:szCs w:val="20"/>
        </w:rPr>
        <w:t xml:space="preserve">4.5. </w:t>
      </w:r>
      <w:r w:rsidR="00837B83" w:rsidRPr="00A71283">
        <w:rPr>
          <w:rFonts w:ascii="Arial" w:hAnsi="Arial" w:cs="Arial"/>
          <w:sz w:val="20"/>
          <w:szCs w:val="20"/>
        </w:rPr>
        <w:t xml:space="preserve">Comprovação por parte do licitante de possuir, na data prevista para entrega da proposta, profissional de nível superior ou técnico na área de Engenharia </w:t>
      </w:r>
      <w:proofErr w:type="gramStart"/>
      <w:r w:rsidR="00837B83" w:rsidRPr="00A71283">
        <w:rPr>
          <w:rFonts w:ascii="Arial" w:hAnsi="Arial" w:cs="Arial"/>
          <w:sz w:val="20"/>
          <w:szCs w:val="20"/>
        </w:rPr>
        <w:t>Elétrica devidamente reconhecido</w:t>
      </w:r>
      <w:proofErr w:type="gramEnd"/>
      <w:r w:rsidR="00837B83" w:rsidRPr="00A71283">
        <w:rPr>
          <w:rFonts w:ascii="Arial" w:hAnsi="Arial" w:cs="Arial"/>
          <w:sz w:val="20"/>
          <w:szCs w:val="20"/>
        </w:rPr>
        <w:t xml:space="preserve"> pela entidade competente (CREA/PR)</w:t>
      </w:r>
      <w:r w:rsidR="00044631">
        <w:rPr>
          <w:rFonts w:ascii="Arial" w:hAnsi="Arial" w:cs="Arial"/>
          <w:sz w:val="20"/>
          <w:szCs w:val="20"/>
        </w:rPr>
        <w:t xml:space="preserve"> </w:t>
      </w:r>
      <w:r w:rsidR="00044631" w:rsidRPr="002B7ABC">
        <w:rPr>
          <w:rFonts w:ascii="Arial" w:hAnsi="Arial" w:cs="Arial"/>
          <w:sz w:val="20"/>
          <w:szCs w:val="20"/>
        </w:rPr>
        <w:t>através de</w:t>
      </w:r>
      <w:r>
        <w:rPr>
          <w:rFonts w:ascii="Arial" w:hAnsi="Arial" w:cs="Arial"/>
          <w:sz w:val="20"/>
          <w:szCs w:val="20"/>
        </w:rPr>
        <w:t>:</w:t>
      </w:r>
      <w:r w:rsidR="00044631">
        <w:rPr>
          <w:rFonts w:ascii="Arial" w:hAnsi="Arial" w:cs="Arial"/>
          <w:sz w:val="20"/>
          <w:szCs w:val="20"/>
        </w:rPr>
        <w:t xml:space="preserve"> </w:t>
      </w:r>
      <w:r w:rsidR="00044631" w:rsidRPr="002632B6">
        <w:rPr>
          <w:rFonts w:ascii="Arial" w:hAnsi="Arial" w:cs="Arial"/>
          <w:sz w:val="20"/>
          <w:szCs w:val="20"/>
        </w:rPr>
        <w:t>Cópia da Carteira de Trabalho e Previdência Social – CTPS</w:t>
      </w:r>
      <w:r w:rsidR="00837B83" w:rsidRPr="00A71283">
        <w:rPr>
          <w:rFonts w:ascii="Arial" w:hAnsi="Arial" w:cs="Arial"/>
          <w:sz w:val="20"/>
          <w:szCs w:val="20"/>
        </w:rPr>
        <w:t xml:space="preserve">; </w:t>
      </w:r>
      <w:r w:rsidRPr="002632B6">
        <w:rPr>
          <w:rFonts w:ascii="Arial" w:hAnsi="Arial" w:cs="Arial"/>
          <w:sz w:val="20"/>
          <w:szCs w:val="20"/>
        </w:rPr>
        <w:t>Cópia do Contrato Social, em sendo o profissional integrante do quadro societário do licitante;</w:t>
      </w:r>
      <w:r>
        <w:rPr>
          <w:rFonts w:ascii="Arial" w:hAnsi="Arial" w:cs="Arial"/>
          <w:sz w:val="20"/>
          <w:szCs w:val="20"/>
        </w:rPr>
        <w:t xml:space="preserve"> </w:t>
      </w:r>
      <w:r w:rsidRPr="002632B6">
        <w:rPr>
          <w:rFonts w:ascii="Arial" w:hAnsi="Arial" w:cs="Arial"/>
          <w:sz w:val="20"/>
          <w:szCs w:val="20"/>
        </w:rPr>
        <w:t>Cópia do Contrato Social em se tratando de empresa S.A, ou cópia da ata de eleição devidamente publicada, em se tratando de Socie</w:t>
      </w:r>
      <w:r>
        <w:rPr>
          <w:rFonts w:ascii="Arial" w:hAnsi="Arial" w:cs="Arial"/>
          <w:sz w:val="20"/>
          <w:szCs w:val="20"/>
        </w:rPr>
        <w:t xml:space="preserve">dade, em se tratando de Diretor ou </w:t>
      </w:r>
      <w:r w:rsidRPr="002632B6">
        <w:rPr>
          <w:rFonts w:ascii="Arial" w:hAnsi="Arial" w:cs="Arial"/>
          <w:sz w:val="20"/>
          <w:szCs w:val="20"/>
        </w:rPr>
        <w:t>Cópia de Contrato de Prestação de Serviço regido pela legislação civil, celebrado entre o profissional e o preponente.</w:t>
      </w:r>
    </w:p>
    <w:p w:rsidR="00837B83" w:rsidRPr="00A71283" w:rsidRDefault="00E60C00" w:rsidP="00E60C00">
      <w:pPr>
        <w:pStyle w:val="SemEspaamento"/>
        <w:jc w:val="both"/>
        <w:rPr>
          <w:rFonts w:ascii="Arial" w:hAnsi="Arial" w:cs="Arial"/>
          <w:sz w:val="20"/>
          <w:szCs w:val="20"/>
        </w:rPr>
      </w:pPr>
      <w:r>
        <w:rPr>
          <w:rFonts w:ascii="Arial" w:hAnsi="Arial" w:cs="Arial"/>
          <w:sz w:val="20"/>
          <w:szCs w:val="20"/>
        </w:rPr>
        <w:t xml:space="preserve">4.6. </w:t>
      </w:r>
      <w:r w:rsidR="00837B83" w:rsidRPr="00A71283">
        <w:rPr>
          <w:rFonts w:ascii="Arial" w:hAnsi="Arial" w:cs="Arial"/>
          <w:sz w:val="20"/>
          <w:szCs w:val="20"/>
        </w:rPr>
        <w:t xml:space="preserve">Comprovação de que a proponente conta com os serviços de </w:t>
      </w:r>
      <w:proofErr w:type="spellStart"/>
      <w:r w:rsidR="00837B83" w:rsidRPr="00A71283">
        <w:rPr>
          <w:rFonts w:ascii="Arial" w:hAnsi="Arial" w:cs="Arial"/>
          <w:b/>
          <w:sz w:val="20"/>
          <w:szCs w:val="20"/>
        </w:rPr>
        <w:t>Call</w:t>
      </w:r>
      <w:proofErr w:type="spellEnd"/>
      <w:r w:rsidR="00837B83" w:rsidRPr="00A71283">
        <w:rPr>
          <w:rFonts w:ascii="Arial" w:hAnsi="Arial" w:cs="Arial"/>
          <w:b/>
          <w:sz w:val="20"/>
          <w:szCs w:val="20"/>
        </w:rPr>
        <w:t xml:space="preserve"> Center </w:t>
      </w:r>
      <w:r w:rsidR="00837B83" w:rsidRPr="00A71283">
        <w:rPr>
          <w:rFonts w:ascii="Arial" w:hAnsi="Arial" w:cs="Arial"/>
          <w:sz w:val="20"/>
          <w:szCs w:val="20"/>
        </w:rPr>
        <w:t>instalado (0800), mediante apresentação de cópia autenticada de Conta de telefone recente da empresa (referente ao mês anterior a data da proposta);</w:t>
      </w:r>
    </w:p>
    <w:p w:rsidR="00837B83" w:rsidRPr="00A71283" w:rsidRDefault="00E60C00" w:rsidP="00E60C00">
      <w:pPr>
        <w:pStyle w:val="SemEspaamento"/>
        <w:jc w:val="both"/>
        <w:rPr>
          <w:rFonts w:ascii="Arial" w:hAnsi="Arial" w:cs="Arial"/>
          <w:sz w:val="20"/>
          <w:szCs w:val="20"/>
        </w:rPr>
      </w:pPr>
      <w:r>
        <w:rPr>
          <w:rFonts w:ascii="Arial" w:hAnsi="Arial" w:cs="Arial"/>
          <w:sz w:val="20"/>
          <w:szCs w:val="20"/>
        </w:rPr>
        <w:t xml:space="preserve">4.7. </w:t>
      </w:r>
      <w:r w:rsidR="00837B83" w:rsidRPr="00A71283">
        <w:rPr>
          <w:rFonts w:ascii="Arial" w:hAnsi="Arial" w:cs="Arial"/>
          <w:sz w:val="20"/>
          <w:szCs w:val="20"/>
        </w:rPr>
        <w:t>Certificado de qualificação dos Funcionários de Acordo com as Normas Regulamentadoras Técnicas Brasileiras;</w:t>
      </w:r>
    </w:p>
    <w:p w:rsidR="00837B83" w:rsidRPr="00A71283" w:rsidRDefault="00E60C00" w:rsidP="00E60C00">
      <w:pPr>
        <w:pStyle w:val="SemEspaamento"/>
        <w:jc w:val="both"/>
        <w:rPr>
          <w:rFonts w:ascii="Arial" w:hAnsi="Arial" w:cs="Arial"/>
          <w:sz w:val="20"/>
          <w:szCs w:val="20"/>
        </w:rPr>
      </w:pPr>
      <w:r>
        <w:rPr>
          <w:rFonts w:ascii="Arial" w:hAnsi="Arial" w:cs="Arial"/>
          <w:sz w:val="20"/>
          <w:szCs w:val="20"/>
        </w:rPr>
        <w:t xml:space="preserve">4.8. </w:t>
      </w:r>
      <w:r w:rsidR="00837B83" w:rsidRPr="00A71283">
        <w:rPr>
          <w:rFonts w:ascii="Arial" w:hAnsi="Arial" w:cs="Arial"/>
          <w:sz w:val="20"/>
          <w:szCs w:val="20"/>
        </w:rPr>
        <w:t>Documento emitido por órgão competente que comprove vinculo entre a proponente e uma empresa especializada em descontaminação das lâmpadas substituídas.</w:t>
      </w:r>
    </w:p>
    <w:p w:rsidR="00837B83" w:rsidRPr="00A71283" w:rsidRDefault="00E60C00" w:rsidP="00E60C00">
      <w:pPr>
        <w:pStyle w:val="SemEspaamento"/>
        <w:jc w:val="both"/>
        <w:rPr>
          <w:rFonts w:ascii="Arial" w:hAnsi="Arial" w:cs="Arial"/>
          <w:sz w:val="20"/>
          <w:szCs w:val="20"/>
        </w:rPr>
      </w:pPr>
      <w:r>
        <w:rPr>
          <w:rFonts w:ascii="Arial" w:hAnsi="Arial" w:cs="Arial"/>
          <w:sz w:val="20"/>
          <w:szCs w:val="20"/>
        </w:rPr>
        <w:t xml:space="preserve">4.9. </w:t>
      </w:r>
      <w:r w:rsidR="00837B83" w:rsidRPr="00A71283">
        <w:rPr>
          <w:rFonts w:ascii="Arial" w:hAnsi="Arial" w:cs="Arial"/>
          <w:sz w:val="20"/>
          <w:szCs w:val="20"/>
        </w:rPr>
        <w:t>Deverá a licitante apresentar Dispensa de Licença Ambiental (DLAE), fornecida pelo IAP, para comprovação de legalidade perante a entidade;</w:t>
      </w:r>
    </w:p>
    <w:p w:rsidR="00837B83" w:rsidRPr="00A71283" w:rsidRDefault="00E60C00" w:rsidP="00E60C00">
      <w:pPr>
        <w:pStyle w:val="SemEspaamento"/>
        <w:jc w:val="both"/>
        <w:rPr>
          <w:rFonts w:ascii="Arial" w:hAnsi="Arial" w:cs="Arial"/>
          <w:sz w:val="20"/>
          <w:szCs w:val="20"/>
        </w:rPr>
      </w:pPr>
      <w:r>
        <w:rPr>
          <w:rFonts w:ascii="Arial" w:hAnsi="Arial" w:cs="Arial"/>
          <w:sz w:val="20"/>
          <w:szCs w:val="20"/>
        </w:rPr>
        <w:t xml:space="preserve">4.10. </w:t>
      </w:r>
      <w:r w:rsidR="00837B83" w:rsidRPr="00A71283">
        <w:rPr>
          <w:rFonts w:ascii="Arial" w:hAnsi="Arial" w:cs="Arial"/>
          <w:sz w:val="20"/>
          <w:szCs w:val="20"/>
        </w:rPr>
        <w:t>Cópia(s) do(s) documento(s) dos veículos ou equivalente com identificação das marcas; modelos e ano de fabricação acompanhado de documento que comprove o vínculo de tais veículos com a empresa prestadora de serviço.</w:t>
      </w:r>
    </w:p>
    <w:p w:rsidR="00837B83" w:rsidRDefault="00837B83" w:rsidP="00A24A68">
      <w:pPr>
        <w:pStyle w:val="SemEspaamento"/>
        <w:jc w:val="both"/>
        <w:rPr>
          <w:rFonts w:ascii="Tahoma" w:hAnsi="Tahoma" w:cs="Tahoma"/>
          <w:sz w:val="20"/>
          <w:szCs w:val="20"/>
          <w:highlight w:val="yellow"/>
        </w:rPr>
      </w:pPr>
    </w:p>
    <w:p w:rsidR="00A24A68" w:rsidRPr="00334069" w:rsidRDefault="00A24A68" w:rsidP="00A24A68">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A24A68" w:rsidRPr="00334069" w:rsidRDefault="00A24A68" w:rsidP="00A24A68">
      <w:pPr>
        <w:pStyle w:val="SemEspaamento"/>
        <w:jc w:val="both"/>
        <w:rPr>
          <w:rFonts w:ascii="Arial" w:hAnsi="Arial" w:cs="Arial"/>
          <w:b/>
          <w:sz w:val="20"/>
          <w:szCs w:val="20"/>
        </w:rPr>
      </w:pPr>
    </w:p>
    <w:p w:rsidR="00A24A68" w:rsidRDefault="00A24A68" w:rsidP="00A24A68">
      <w:pPr>
        <w:pStyle w:val="SemEspaamento"/>
        <w:numPr>
          <w:ilvl w:val="1"/>
          <w:numId w:val="34"/>
        </w:numPr>
        <w:jc w:val="both"/>
        <w:rPr>
          <w:rFonts w:ascii="Arial" w:hAnsi="Arial" w:cs="Arial"/>
          <w:sz w:val="20"/>
          <w:szCs w:val="20"/>
        </w:rPr>
      </w:pPr>
      <w:r>
        <w:rPr>
          <w:rFonts w:ascii="Arial" w:hAnsi="Arial" w:cs="Arial"/>
          <w:sz w:val="20"/>
          <w:szCs w:val="20"/>
        </w:rPr>
        <w:t>D</w:t>
      </w:r>
      <w:r w:rsidRPr="00334069">
        <w:rPr>
          <w:rFonts w:ascii="Arial" w:hAnsi="Arial" w:cs="Arial"/>
          <w:sz w:val="20"/>
          <w:szCs w:val="20"/>
        </w:rPr>
        <w:t>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A24A68" w:rsidRPr="003E6274" w:rsidRDefault="00A24A68" w:rsidP="00A24A68">
      <w:pPr>
        <w:pStyle w:val="SemEspaamento"/>
        <w:jc w:val="both"/>
        <w:rPr>
          <w:rFonts w:ascii="Tahoma" w:hAnsi="Tahoma" w:cs="Tahoma"/>
          <w:sz w:val="20"/>
          <w:szCs w:val="20"/>
          <w:highlight w:val="yellow"/>
        </w:rPr>
      </w:pPr>
    </w:p>
    <w:p w:rsidR="00A24A68" w:rsidRDefault="00A24A68" w:rsidP="00A24A68">
      <w:pPr>
        <w:pStyle w:val="SemEspaamento"/>
        <w:ind w:left="720"/>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rPr>
      </w:pPr>
      <w:r>
        <w:rPr>
          <w:rFonts w:ascii="Arial" w:hAnsi="Arial" w:cs="Arial"/>
          <w:b/>
          <w:sz w:val="20"/>
          <w:szCs w:val="20"/>
        </w:rPr>
        <w:t>6</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A24A68" w:rsidRPr="00334069" w:rsidRDefault="00A24A68" w:rsidP="00A24A68">
      <w:pPr>
        <w:spacing w:before="16"/>
        <w:ind w:left="1256" w:right="1258"/>
        <w:jc w:val="both"/>
        <w:rPr>
          <w:rFonts w:ascii="Arial" w:hAnsi="Arial" w:cs="Arial"/>
          <w:b/>
          <w:sz w:val="20"/>
          <w:szCs w:val="20"/>
          <w:u w:val="single"/>
        </w:rPr>
      </w:pPr>
    </w:p>
    <w:p w:rsidR="00A24A68" w:rsidRPr="00334069" w:rsidRDefault="00A24A68" w:rsidP="00A24A68">
      <w:pPr>
        <w:spacing w:before="16"/>
        <w:ind w:left="1256" w:right="1258"/>
        <w:jc w:val="center"/>
        <w:rPr>
          <w:rFonts w:ascii="Arial" w:hAnsi="Arial" w:cs="Arial"/>
          <w:b/>
          <w:sz w:val="20"/>
          <w:szCs w:val="20"/>
          <w:u w:val="single"/>
        </w:rPr>
      </w:pPr>
    </w:p>
    <w:p w:rsidR="00A24A68" w:rsidRPr="00334069" w:rsidRDefault="00A24A68" w:rsidP="00A24A68">
      <w:pPr>
        <w:spacing w:before="16"/>
        <w:ind w:left="1256" w:right="1258"/>
        <w:jc w:val="center"/>
        <w:rPr>
          <w:rFonts w:ascii="Arial" w:hAnsi="Arial" w:cs="Arial"/>
          <w:b/>
          <w:sz w:val="20"/>
          <w:szCs w:val="20"/>
          <w:u w:val="single"/>
        </w:rPr>
      </w:pPr>
    </w:p>
    <w:p w:rsidR="00A24A68" w:rsidRPr="00334069" w:rsidRDefault="00A24A68" w:rsidP="00A24A68">
      <w:pPr>
        <w:spacing w:before="16"/>
        <w:ind w:left="1256" w:right="1258"/>
        <w:jc w:val="center"/>
        <w:rPr>
          <w:rFonts w:ascii="Arial" w:hAnsi="Arial" w:cs="Arial"/>
          <w:b/>
          <w:sz w:val="20"/>
          <w:szCs w:val="20"/>
          <w:u w:val="single"/>
        </w:rPr>
      </w:pPr>
    </w:p>
    <w:p w:rsidR="00A24A68" w:rsidRPr="00334069" w:rsidRDefault="00A24A68" w:rsidP="00A24A68">
      <w:pPr>
        <w:spacing w:before="16"/>
        <w:ind w:left="1256" w:right="1258"/>
        <w:jc w:val="center"/>
        <w:rPr>
          <w:rFonts w:ascii="Arial" w:hAnsi="Arial" w:cs="Arial"/>
          <w:b/>
          <w:sz w:val="20"/>
          <w:szCs w:val="20"/>
          <w:u w:val="single"/>
        </w:rPr>
      </w:pPr>
    </w:p>
    <w:p w:rsidR="00A24A68" w:rsidRDefault="00A24A68" w:rsidP="00A24A68">
      <w:pPr>
        <w:spacing w:before="16"/>
        <w:ind w:left="1256" w:right="1258"/>
        <w:jc w:val="center"/>
        <w:rPr>
          <w:rFonts w:ascii="Arial" w:hAnsi="Arial" w:cs="Arial"/>
          <w:b/>
          <w:sz w:val="20"/>
          <w:szCs w:val="20"/>
          <w:u w:val="single"/>
        </w:rPr>
      </w:pPr>
    </w:p>
    <w:p w:rsidR="00A24A68" w:rsidRDefault="00A24A68" w:rsidP="00A24A68">
      <w:pPr>
        <w:spacing w:before="16"/>
        <w:ind w:left="1256" w:right="1258"/>
        <w:jc w:val="center"/>
        <w:rPr>
          <w:rFonts w:ascii="Arial" w:hAnsi="Arial" w:cs="Arial"/>
          <w:b/>
          <w:sz w:val="20"/>
          <w:szCs w:val="20"/>
          <w:u w:val="single"/>
        </w:rPr>
      </w:pPr>
    </w:p>
    <w:p w:rsidR="00E60C00" w:rsidRDefault="00E60C00" w:rsidP="00A24A68">
      <w:pPr>
        <w:spacing w:before="16"/>
        <w:ind w:left="1256" w:right="1258"/>
        <w:jc w:val="center"/>
        <w:rPr>
          <w:rFonts w:ascii="Arial" w:hAnsi="Arial" w:cs="Arial"/>
          <w:b/>
          <w:sz w:val="20"/>
          <w:szCs w:val="20"/>
          <w:u w:val="single"/>
        </w:rPr>
      </w:pPr>
    </w:p>
    <w:p w:rsidR="00A24A68" w:rsidRPr="00334069" w:rsidRDefault="00A24A68" w:rsidP="00A24A68">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A24A68" w:rsidRPr="005B7E38" w:rsidRDefault="00A24A68" w:rsidP="00A24A68">
      <w:pPr>
        <w:pStyle w:val="SemEspaamento"/>
        <w:jc w:val="both"/>
        <w:rPr>
          <w:rFonts w:ascii="Arial" w:hAnsi="Arial" w:cs="Arial"/>
          <w:b/>
          <w:sz w:val="20"/>
          <w:szCs w:val="20"/>
        </w:rPr>
      </w:pPr>
      <w:r w:rsidRPr="005B7E38">
        <w:rPr>
          <w:rFonts w:ascii="Arial" w:hAnsi="Arial" w:cs="Arial"/>
          <w:b/>
          <w:sz w:val="20"/>
          <w:szCs w:val="20"/>
        </w:rPr>
        <w:t xml:space="preserve">Ao Pregoeiro e Equipe de Apoio </w:t>
      </w:r>
    </w:p>
    <w:p w:rsidR="00A24A68" w:rsidRPr="005B7E38" w:rsidRDefault="00A24A68" w:rsidP="00A24A68">
      <w:pPr>
        <w:pStyle w:val="SemEspaamento"/>
        <w:jc w:val="both"/>
        <w:rPr>
          <w:rFonts w:ascii="Arial" w:hAnsi="Arial" w:cs="Arial"/>
          <w:b/>
          <w:sz w:val="20"/>
          <w:szCs w:val="20"/>
        </w:rPr>
      </w:pPr>
      <w:r w:rsidRPr="005B7E38">
        <w:rPr>
          <w:rFonts w:ascii="Arial" w:hAnsi="Arial" w:cs="Arial"/>
          <w:b/>
          <w:sz w:val="20"/>
          <w:szCs w:val="20"/>
        </w:rPr>
        <w:t xml:space="preserve">Município de Ribeirão do Pinhal, Estado do Paraná. </w:t>
      </w:r>
    </w:p>
    <w:p w:rsidR="00A24A68" w:rsidRPr="005B7E38" w:rsidRDefault="00A24A68" w:rsidP="00A24A68">
      <w:pPr>
        <w:pStyle w:val="SemEspaamento"/>
        <w:jc w:val="both"/>
        <w:rPr>
          <w:rFonts w:ascii="Arial" w:hAnsi="Arial" w:cs="Arial"/>
          <w:b/>
          <w:sz w:val="20"/>
          <w:szCs w:val="20"/>
        </w:rPr>
      </w:pPr>
      <w:r w:rsidRPr="005B7E38">
        <w:rPr>
          <w:rFonts w:ascii="Arial" w:hAnsi="Arial" w:cs="Arial"/>
          <w:b/>
          <w:sz w:val="20"/>
          <w:szCs w:val="20"/>
        </w:rPr>
        <w:t xml:space="preserve">Ref.: PREGÃO ELETRÔNICO nº </w:t>
      </w:r>
      <w:r>
        <w:rPr>
          <w:rFonts w:ascii="Arial" w:hAnsi="Arial" w:cs="Arial"/>
          <w:b/>
          <w:sz w:val="20"/>
          <w:szCs w:val="20"/>
        </w:rPr>
        <w:t>00</w:t>
      </w:r>
      <w:r w:rsidR="00E60C00">
        <w:rPr>
          <w:rFonts w:ascii="Arial" w:hAnsi="Arial" w:cs="Arial"/>
          <w:b/>
          <w:sz w:val="20"/>
          <w:szCs w:val="20"/>
        </w:rPr>
        <w:t>6</w:t>
      </w:r>
      <w:r>
        <w:rPr>
          <w:rFonts w:ascii="Arial" w:hAnsi="Arial" w:cs="Arial"/>
          <w:b/>
          <w:sz w:val="20"/>
          <w:szCs w:val="20"/>
        </w:rPr>
        <w:t>/2026</w:t>
      </w:r>
    </w:p>
    <w:p w:rsidR="00A24A68" w:rsidRPr="005B7E38" w:rsidRDefault="00A24A68" w:rsidP="00A24A68">
      <w:pPr>
        <w:pStyle w:val="SemEspaamento"/>
        <w:jc w:val="both"/>
        <w:rPr>
          <w:rFonts w:ascii="Arial" w:hAnsi="Arial" w:cs="Arial"/>
          <w:sz w:val="20"/>
          <w:szCs w:val="20"/>
        </w:rPr>
      </w:pPr>
    </w:p>
    <w:p w:rsidR="00A24A68" w:rsidRPr="005B7E38" w:rsidRDefault="00A24A68" w:rsidP="00A24A68">
      <w:pPr>
        <w:pStyle w:val="SemEspaamento"/>
        <w:jc w:val="both"/>
        <w:rPr>
          <w:rFonts w:ascii="Arial" w:hAnsi="Arial" w:cs="Arial"/>
          <w:sz w:val="20"/>
          <w:szCs w:val="20"/>
        </w:rPr>
      </w:pPr>
    </w:p>
    <w:p w:rsidR="00A24A68" w:rsidRPr="005B7E38" w:rsidRDefault="00A24A68" w:rsidP="00A24A68">
      <w:pPr>
        <w:pStyle w:val="SemEspaamento"/>
        <w:jc w:val="both"/>
        <w:rPr>
          <w:rFonts w:ascii="Arial" w:hAnsi="Arial" w:cs="Arial"/>
          <w:sz w:val="20"/>
          <w:szCs w:val="20"/>
        </w:rPr>
      </w:pPr>
      <w:r w:rsidRPr="005B7E38">
        <w:rPr>
          <w:rFonts w:ascii="Arial" w:hAnsi="Arial" w:cs="Arial"/>
          <w:sz w:val="20"/>
          <w:szCs w:val="20"/>
        </w:rPr>
        <w:t xml:space="preserve">OBJETO: contratação </w:t>
      </w:r>
      <w:r w:rsidR="00340870" w:rsidRPr="009B53EC">
        <w:rPr>
          <w:rFonts w:ascii="Arial" w:hAnsi="Arial" w:cs="Arial"/>
          <w:sz w:val="20"/>
          <w:szCs w:val="20"/>
        </w:rPr>
        <w:t>de empresa especializada para a execução dos serviços de manutenção do Sistema de Iluminação Pública tecnologia LED com fornecimento de materiais, mão de obra e equipamentos</w:t>
      </w:r>
      <w:r w:rsidRPr="005B7E38">
        <w:rPr>
          <w:rFonts w:ascii="Arial" w:hAnsi="Arial" w:cs="Arial"/>
          <w:sz w:val="20"/>
          <w:szCs w:val="20"/>
        </w:rPr>
        <w:t>, de acordo com as condições, quantidades e exigências estabelecidas neste edital e seus anexos.</w:t>
      </w:r>
    </w:p>
    <w:p w:rsidR="00A24A68" w:rsidRPr="004A4D8F" w:rsidRDefault="00A24A68" w:rsidP="00A24A68">
      <w:pPr>
        <w:pStyle w:val="SemEspaamento"/>
        <w:jc w:val="both"/>
        <w:rPr>
          <w:rFonts w:ascii="Arial" w:hAnsi="Arial" w:cs="Arial"/>
          <w:sz w:val="18"/>
          <w:szCs w:val="18"/>
        </w:rPr>
      </w:pPr>
    </w:p>
    <w:p w:rsidR="00A24A68" w:rsidRPr="005B7E38" w:rsidRDefault="00A24A68" w:rsidP="00A24A68">
      <w:pPr>
        <w:pStyle w:val="SemEspaamento"/>
        <w:jc w:val="both"/>
        <w:rPr>
          <w:rFonts w:ascii="Arial" w:hAnsi="Arial" w:cs="Arial"/>
          <w:sz w:val="20"/>
          <w:szCs w:val="20"/>
        </w:rPr>
      </w:pPr>
      <w:r w:rsidRPr="005B7E38">
        <w:rPr>
          <w:rFonts w:ascii="Arial" w:hAnsi="Arial" w:cs="Arial"/>
          <w:sz w:val="20"/>
          <w:szCs w:val="20"/>
        </w:rPr>
        <w:t xml:space="preserve">Nós da empresa __________________________, CNPJ:______________ declaramos para os fins de direito, na qualidade de proponente do procedimento licitatório, soba modalidade de Pregão Eletrônico N.º </w:t>
      </w:r>
      <w:r>
        <w:rPr>
          <w:rFonts w:ascii="Arial" w:hAnsi="Arial" w:cs="Arial"/>
          <w:sz w:val="20"/>
          <w:szCs w:val="20"/>
        </w:rPr>
        <w:t>00</w:t>
      </w:r>
      <w:r w:rsidR="00E60C00">
        <w:rPr>
          <w:rFonts w:ascii="Arial" w:hAnsi="Arial" w:cs="Arial"/>
          <w:sz w:val="20"/>
          <w:szCs w:val="20"/>
        </w:rPr>
        <w:t>6</w:t>
      </w:r>
      <w:r>
        <w:rPr>
          <w:rFonts w:ascii="Arial" w:hAnsi="Arial" w:cs="Arial"/>
          <w:sz w:val="20"/>
          <w:szCs w:val="20"/>
        </w:rPr>
        <w:t>/2026</w:t>
      </w:r>
      <w:r w:rsidRPr="005B7E38">
        <w:rPr>
          <w:rFonts w:ascii="Arial" w:hAnsi="Arial" w:cs="Arial"/>
          <w:sz w:val="20"/>
          <w:szCs w:val="20"/>
        </w:rPr>
        <w:t>, instaurado por este município, que:</w:t>
      </w:r>
    </w:p>
    <w:p w:rsidR="00A24A68" w:rsidRPr="005B7E38" w:rsidRDefault="00A24A68" w:rsidP="00A24A68">
      <w:pPr>
        <w:pStyle w:val="SemEspaamento"/>
        <w:jc w:val="both"/>
        <w:rPr>
          <w:sz w:val="20"/>
          <w:szCs w:val="20"/>
        </w:rPr>
      </w:pPr>
    </w:p>
    <w:p w:rsidR="00A24A68" w:rsidRPr="005B7E38" w:rsidRDefault="00A24A68" w:rsidP="00A24A68">
      <w:pPr>
        <w:pStyle w:val="SemEspaamento"/>
        <w:jc w:val="both"/>
        <w:rPr>
          <w:rFonts w:ascii="Arial" w:hAnsi="Arial" w:cs="Arial"/>
          <w:b/>
          <w:sz w:val="20"/>
          <w:szCs w:val="20"/>
        </w:rPr>
      </w:pPr>
      <w:proofErr w:type="gramStart"/>
      <w:r w:rsidRPr="005B7E38">
        <w:rPr>
          <w:rFonts w:ascii="Arial" w:hAnsi="Arial" w:cs="Arial"/>
          <w:sz w:val="20"/>
          <w:szCs w:val="20"/>
        </w:rPr>
        <w:t xml:space="preserve">( </w:t>
      </w:r>
      <w:proofErr w:type="gramEnd"/>
      <w:r w:rsidRPr="005B7E38">
        <w:rPr>
          <w:rFonts w:ascii="Arial" w:hAnsi="Arial" w:cs="Arial"/>
          <w:sz w:val="20"/>
          <w:szCs w:val="20"/>
        </w:rPr>
        <w:t>)</w:t>
      </w:r>
      <w:r w:rsidRPr="005B7E38">
        <w:rPr>
          <w:rFonts w:ascii="Arial" w:hAnsi="Arial" w:cs="Arial"/>
          <w:b/>
          <w:sz w:val="20"/>
          <w:szCs w:val="20"/>
        </w:rPr>
        <w:t xml:space="preserve"> </w:t>
      </w:r>
      <w:r w:rsidRPr="005B7E38">
        <w:rPr>
          <w:rFonts w:ascii="Arial" w:hAnsi="Arial" w:cs="Arial"/>
          <w:sz w:val="20"/>
          <w:szCs w:val="20"/>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B7E38">
        <w:rPr>
          <w:rFonts w:ascii="Arial" w:hAnsi="Arial" w:cs="Arial"/>
          <w:sz w:val="20"/>
          <w:szCs w:val="20"/>
        </w:rPr>
        <w:t>desenquadramento</w:t>
      </w:r>
      <w:proofErr w:type="spellEnd"/>
      <w:r w:rsidRPr="005B7E38">
        <w:rPr>
          <w:rFonts w:ascii="Arial" w:hAnsi="Arial" w:cs="Arial"/>
          <w:sz w:val="20"/>
          <w:szCs w:val="20"/>
        </w:rPr>
        <w:t xml:space="preserve"> desta situação. </w:t>
      </w:r>
      <w:r w:rsidRPr="005B7E38">
        <w:rPr>
          <w:rFonts w:ascii="Arial" w:hAnsi="Arial" w:cs="Arial"/>
          <w:color w:val="000000"/>
          <w:sz w:val="20"/>
          <w:szCs w:val="20"/>
        </w:rPr>
        <w:t>Declaramos também, que neste exercício fiscal não celebramos contratos com a Administração Pública cujos valores somados extrapolem a receita bruta máxima admitida para fins de enquadramento no regime indicado.</w:t>
      </w:r>
    </w:p>
    <w:p w:rsidR="00A24A68" w:rsidRPr="00B944FB" w:rsidRDefault="00A24A68" w:rsidP="00A24A68">
      <w:pPr>
        <w:pStyle w:val="SemEspaamento"/>
        <w:jc w:val="both"/>
        <w:rPr>
          <w:rFonts w:ascii="Arial" w:hAnsi="Arial" w:cs="Arial"/>
          <w:sz w:val="16"/>
          <w:szCs w:val="16"/>
        </w:rPr>
      </w:pPr>
      <w:r w:rsidRPr="00B944FB">
        <w:rPr>
          <w:rFonts w:ascii="Arial" w:hAnsi="Arial" w:cs="Arial"/>
          <w:b/>
          <w:i/>
          <w:sz w:val="16"/>
          <w:szCs w:val="16"/>
          <w:highlight w:val="green"/>
        </w:rPr>
        <w:t>*Marcar este item caso se enquadre na situação de microempresa, empresa de pequeno porte ou cooperativa</w:t>
      </w:r>
      <w:r w:rsidRPr="00B944FB">
        <w:rPr>
          <w:rFonts w:ascii="Arial" w:hAnsi="Arial" w:cs="Arial"/>
          <w:sz w:val="16"/>
          <w:szCs w:val="16"/>
          <w:highlight w:val="green"/>
        </w:rPr>
        <w:t>.</w:t>
      </w:r>
    </w:p>
    <w:p w:rsidR="00A24A68" w:rsidRPr="005B7E38" w:rsidRDefault="00A24A68" w:rsidP="00A24A68">
      <w:pPr>
        <w:pStyle w:val="SemEspaamento"/>
        <w:jc w:val="both"/>
        <w:rPr>
          <w:rFonts w:ascii="Arial" w:hAnsi="Arial" w:cs="Arial"/>
          <w:sz w:val="20"/>
          <w:szCs w:val="20"/>
        </w:rPr>
      </w:pPr>
    </w:p>
    <w:p w:rsidR="00A24A68" w:rsidRPr="005B7E38" w:rsidRDefault="00A24A68" w:rsidP="00A24A68">
      <w:pPr>
        <w:pStyle w:val="SemEspaamento"/>
        <w:jc w:val="both"/>
        <w:rPr>
          <w:rFonts w:ascii="Arial" w:hAnsi="Arial" w:cs="Arial"/>
          <w:sz w:val="20"/>
          <w:szCs w:val="20"/>
        </w:rPr>
      </w:pPr>
      <w:proofErr w:type="gramStart"/>
      <w:r w:rsidRPr="005B7E38">
        <w:rPr>
          <w:rFonts w:ascii="Arial" w:hAnsi="Arial" w:cs="Arial"/>
          <w:sz w:val="20"/>
          <w:szCs w:val="20"/>
        </w:rPr>
        <w:t>01)</w:t>
      </w:r>
      <w:proofErr w:type="gramEnd"/>
      <w:r w:rsidRPr="005B7E38">
        <w:rPr>
          <w:rFonts w:ascii="Arial" w:hAnsi="Arial" w:cs="Arial"/>
          <w:sz w:val="20"/>
          <w:szCs w:val="20"/>
        </w:rPr>
        <w:t xml:space="preserve"> Não estamos impedidos de licitar ou contratar com a administração </w:t>
      </w:r>
      <w:proofErr w:type="spellStart"/>
      <w:r w:rsidRPr="005B7E38">
        <w:rPr>
          <w:rFonts w:ascii="Arial" w:hAnsi="Arial" w:cs="Arial"/>
          <w:sz w:val="20"/>
          <w:szCs w:val="20"/>
        </w:rPr>
        <w:t>pública,em</w:t>
      </w:r>
      <w:proofErr w:type="spellEnd"/>
      <w:r w:rsidRPr="005B7E38">
        <w:rPr>
          <w:rFonts w:ascii="Arial" w:hAnsi="Arial" w:cs="Arial"/>
          <w:sz w:val="20"/>
          <w:szCs w:val="20"/>
        </w:rPr>
        <w:t xml:space="preserve"> qualquer de suas esferas;</w:t>
      </w:r>
    </w:p>
    <w:p w:rsidR="00A24A68" w:rsidRPr="005B7E38" w:rsidRDefault="00A24A68" w:rsidP="00A24A68">
      <w:pPr>
        <w:pStyle w:val="SemEspaamento"/>
        <w:jc w:val="both"/>
        <w:rPr>
          <w:rFonts w:ascii="Arial" w:hAnsi="Arial" w:cs="Arial"/>
          <w:sz w:val="20"/>
          <w:szCs w:val="20"/>
        </w:rPr>
      </w:pPr>
    </w:p>
    <w:p w:rsidR="00A24A68" w:rsidRPr="005B7E38" w:rsidRDefault="00A24A68" w:rsidP="00A24A68">
      <w:pPr>
        <w:pStyle w:val="SemEspaamento"/>
        <w:jc w:val="both"/>
        <w:rPr>
          <w:rFonts w:ascii="Arial" w:hAnsi="Arial" w:cs="Arial"/>
          <w:sz w:val="20"/>
          <w:szCs w:val="20"/>
        </w:rPr>
      </w:pPr>
      <w:proofErr w:type="gramStart"/>
      <w:r w:rsidRPr="005B7E38">
        <w:rPr>
          <w:rFonts w:ascii="Arial" w:hAnsi="Arial" w:cs="Arial"/>
          <w:sz w:val="20"/>
          <w:szCs w:val="20"/>
        </w:rPr>
        <w:t>02)</w:t>
      </w:r>
      <w:proofErr w:type="gramEnd"/>
      <w:r w:rsidRPr="005B7E38">
        <w:rPr>
          <w:rFonts w:ascii="Arial" w:hAnsi="Arial" w:cs="Arial"/>
          <w:sz w:val="20"/>
          <w:szCs w:val="20"/>
        </w:rPr>
        <w:t xml:space="preserve"> Inexiste fato impeditivo, passado, atual ou superveniente, para licitar ou contratar com a administração pública;</w:t>
      </w:r>
    </w:p>
    <w:p w:rsidR="00A24A68" w:rsidRPr="005B7E38" w:rsidRDefault="00A24A68" w:rsidP="00A24A68">
      <w:pPr>
        <w:pStyle w:val="SemEspaamento"/>
        <w:jc w:val="both"/>
        <w:rPr>
          <w:rFonts w:ascii="Arial" w:hAnsi="Arial" w:cs="Arial"/>
          <w:sz w:val="20"/>
          <w:szCs w:val="20"/>
        </w:rPr>
      </w:pPr>
    </w:p>
    <w:p w:rsidR="00A24A68" w:rsidRPr="005B7E38" w:rsidRDefault="00A24A68" w:rsidP="00A24A68">
      <w:pPr>
        <w:pStyle w:val="SemEspaamento"/>
        <w:jc w:val="both"/>
        <w:rPr>
          <w:rFonts w:ascii="Arial" w:hAnsi="Arial" w:cs="Arial"/>
          <w:sz w:val="20"/>
          <w:szCs w:val="20"/>
        </w:rPr>
      </w:pPr>
      <w:proofErr w:type="gramStart"/>
      <w:r w:rsidRPr="005B7E38">
        <w:rPr>
          <w:rFonts w:ascii="Arial" w:hAnsi="Arial" w:cs="Arial"/>
          <w:sz w:val="20"/>
          <w:szCs w:val="20"/>
        </w:rPr>
        <w:t>03)</w:t>
      </w:r>
      <w:proofErr w:type="gramEnd"/>
      <w:r w:rsidRPr="005B7E38">
        <w:rPr>
          <w:rFonts w:ascii="Arial" w:hAnsi="Arial" w:cs="Arial"/>
          <w:sz w:val="20"/>
          <w:szCs w:val="20"/>
        </w:rPr>
        <w:t xml:space="preserve"> Não empregamos menores de dezoito anos em trabalho noturno, perigoso ou insalubre.</w:t>
      </w:r>
    </w:p>
    <w:p w:rsidR="00A24A68" w:rsidRPr="005B7E38" w:rsidRDefault="00A24A68" w:rsidP="00A24A68">
      <w:pPr>
        <w:pStyle w:val="SemEspaamento"/>
        <w:jc w:val="both"/>
        <w:rPr>
          <w:rFonts w:ascii="Arial" w:hAnsi="Arial" w:cs="Arial"/>
          <w:sz w:val="20"/>
          <w:szCs w:val="20"/>
        </w:rPr>
      </w:pPr>
    </w:p>
    <w:p w:rsidR="00A24A68" w:rsidRPr="005B7E38" w:rsidRDefault="00A24A68" w:rsidP="00A24A68">
      <w:pPr>
        <w:pStyle w:val="SemEspaamento"/>
        <w:jc w:val="both"/>
        <w:rPr>
          <w:rFonts w:ascii="Arial" w:eastAsiaTheme="minorHAnsi" w:hAnsi="Arial" w:cs="Arial"/>
          <w:bCs/>
          <w:sz w:val="20"/>
          <w:szCs w:val="20"/>
        </w:rPr>
      </w:pPr>
      <w:proofErr w:type="gramStart"/>
      <w:r w:rsidRPr="005B7E38">
        <w:rPr>
          <w:rFonts w:ascii="Arial" w:hAnsi="Arial" w:cs="Arial"/>
          <w:sz w:val="20"/>
          <w:szCs w:val="20"/>
        </w:rPr>
        <w:t>04)</w:t>
      </w:r>
      <w:proofErr w:type="gramEnd"/>
      <w:r w:rsidRPr="005B7E38">
        <w:rPr>
          <w:rFonts w:ascii="Arial" w:hAnsi="Arial" w:cs="Arial"/>
          <w:sz w:val="20"/>
          <w:szCs w:val="20"/>
        </w:rPr>
        <w:t xml:space="preserve"> </w:t>
      </w:r>
      <w:r w:rsidRPr="005B7E38">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A24A68" w:rsidRPr="005B7E38" w:rsidRDefault="00A24A68" w:rsidP="00A24A68">
      <w:pPr>
        <w:pStyle w:val="SemEspaamento"/>
        <w:jc w:val="both"/>
        <w:rPr>
          <w:rFonts w:ascii="Arial" w:eastAsiaTheme="minorHAnsi" w:hAnsi="Arial" w:cs="Arial"/>
          <w:bCs/>
          <w:sz w:val="20"/>
          <w:szCs w:val="20"/>
        </w:rPr>
      </w:pPr>
    </w:p>
    <w:p w:rsidR="00A24A68" w:rsidRPr="005B7E38" w:rsidRDefault="00A24A68" w:rsidP="00A24A68">
      <w:pPr>
        <w:pStyle w:val="SemEspaamento"/>
        <w:jc w:val="both"/>
        <w:rPr>
          <w:rFonts w:ascii="Arial" w:hAnsi="Arial" w:cs="Arial"/>
          <w:sz w:val="20"/>
          <w:szCs w:val="20"/>
        </w:rPr>
      </w:pPr>
      <w:proofErr w:type="gramStart"/>
      <w:r w:rsidRPr="005B7E38">
        <w:rPr>
          <w:rFonts w:ascii="Arial" w:eastAsiaTheme="minorHAnsi" w:hAnsi="Arial" w:cs="Arial"/>
          <w:bCs/>
          <w:sz w:val="20"/>
          <w:szCs w:val="20"/>
        </w:rPr>
        <w:t>05)</w:t>
      </w:r>
      <w:proofErr w:type="gramEnd"/>
      <w:r w:rsidRPr="005B7E38">
        <w:rPr>
          <w:rFonts w:ascii="Arial" w:eastAsiaTheme="minorHAnsi" w:hAnsi="Arial" w:cs="Arial"/>
          <w:bCs/>
          <w:sz w:val="20"/>
          <w:szCs w:val="20"/>
        </w:rPr>
        <w:t xml:space="preserve"> </w:t>
      </w:r>
      <w:r w:rsidRPr="005B7E38">
        <w:rPr>
          <w:rFonts w:ascii="Arial" w:hAnsi="Arial" w:cs="Arial"/>
          <w:sz w:val="20"/>
          <w:szCs w:val="20"/>
        </w:rPr>
        <w:t>O fornecimento dos itens contratados perante nossa empresa de forma alguma deixarão de ser entregues e que após assinatura do contrato/Ata Registro de Preços nos responsabilizaremos pelo fornecimento dentro do prazo estabelecido no instrumento convocatório.</w:t>
      </w:r>
    </w:p>
    <w:p w:rsidR="00A24A68" w:rsidRPr="005B7E38" w:rsidRDefault="00A24A68" w:rsidP="00A24A68">
      <w:pPr>
        <w:pStyle w:val="SemEspaamento"/>
        <w:jc w:val="both"/>
        <w:rPr>
          <w:rFonts w:ascii="Arial" w:hAnsi="Arial" w:cs="Arial"/>
          <w:sz w:val="20"/>
          <w:szCs w:val="20"/>
          <w:u w:val="single"/>
        </w:rPr>
      </w:pPr>
    </w:p>
    <w:p w:rsidR="00A24A68" w:rsidRPr="005B7E38" w:rsidRDefault="00A24A68" w:rsidP="00A24A68">
      <w:pPr>
        <w:pStyle w:val="SemEspaamento"/>
        <w:jc w:val="both"/>
        <w:rPr>
          <w:rFonts w:ascii="Arial" w:hAnsi="Arial" w:cs="Arial"/>
          <w:sz w:val="20"/>
          <w:szCs w:val="20"/>
        </w:rPr>
      </w:pPr>
      <w:proofErr w:type="gramStart"/>
      <w:r w:rsidRPr="005B7E38">
        <w:rPr>
          <w:rFonts w:ascii="Arial" w:hAnsi="Arial" w:cs="Arial"/>
          <w:sz w:val="20"/>
          <w:szCs w:val="20"/>
        </w:rPr>
        <w:t>06)</w:t>
      </w:r>
      <w:proofErr w:type="gramEnd"/>
      <w:r w:rsidRPr="005B7E38">
        <w:rPr>
          <w:rFonts w:ascii="Arial" w:hAnsi="Arial" w:cs="Arial"/>
          <w:sz w:val="20"/>
          <w:szCs w:val="20"/>
        </w:rPr>
        <w:t xml:space="preserve"> Que cumpre minuciosamente os requisitos da habilitação, se comprometendo a entregar produtos / prestar serviços tidos como de primeira qualidade.</w:t>
      </w:r>
    </w:p>
    <w:p w:rsidR="00A24A68" w:rsidRPr="005B7E38" w:rsidRDefault="00A24A68" w:rsidP="00A24A68">
      <w:pPr>
        <w:pStyle w:val="SemEspaamento"/>
        <w:jc w:val="both"/>
        <w:rPr>
          <w:rFonts w:ascii="Arial" w:hAnsi="Arial" w:cs="Arial"/>
          <w:sz w:val="20"/>
          <w:szCs w:val="20"/>
        </w:rPr>
      </w:pPr>
    </w:p>
    <w:p w:rsidR="00A24A68" w:rsidRPr="005B7E38" w:rsidRDefault="00A24A68" w:rsidP="00A24A68">
      <w:pPr>
        <w:pStyle w:val="SemEspaamento"/>
        <w:jc w:val="both"/>
        <w:rPr>
          <w:rFonts w:ascii="Arial" w:hAnsi="Arial" w:cs="Arial"/>
          <w:sz w:val="20"/>
          <w:szCs w:val="20"/>
        </w:rPr>
      </w:pPr>
      <w:proofErr w:type="gramStart"/>
      <w:r w:rsidRPr="005B7E38">
        <w:rPr>
          <w:rFonts w:ascii="Arial" w:hAnsi="Arial" w:cs="Arial"/>
          <w:sz w:val="20"/>
          <w:szCs w:val="20"/>
        </w:rPr>
        <w:t>07)</w:t>
      </w:r>
      <w:proofErr w:type="gramEnd"/>
      <w:r w:rsidRPr="005B7E38">
        <w:rPr>
          <w:rFonts w:ascii="Arial" w:hAnsi="Arial" w:cs="Arial"/>
          <w:sz w:val="20"/>
          <w:szCs w:val="20"/>
        </w:rPr>
        <w:t xml:space="preserve"> Que cumpre </w:t>
      </w:r>
      <w:r w:rsidRPr="005B7E38">
        <w:rPr>
          <w:rFonts w:ascii="Arial" w:hAnsi="Arial" w:cs="Arial"/>
          <w:color w:val="000000"/>
          <w:sz w:val="20"/>
          <w:szCs w:val="20"/>
        </w:rPr>
        <w:t>as exigências de reserva de cargos para pessoa com deficiência e para reabilitado da Previdência Social, previstas em lei e em outras normas específicas.</w:t>
      </w:r>
    </w:p>
    <w:p w:rsidR="00A24A68" w:rsidRPr="005B7E38" w:rsidRDefault="00A24A68" w:rsidP="00A24A68">
      <w:pPr>
        <w:pStyle w:val="SemEspaamento"/>
        <w:jc w:val="both"/>
        <w:rPr>
          <w:rFonts w:ascii="Arial" w:hAnsi="Arial" w:cs="Arial"/>
          <w:sz w:val="20"/>
          <w:szCs w:val="20"/>
        </w:rPr>
      </w:pPr>
    </w:p>
    <w:p w:rsidR="00A24A68" w:rsidRPr="005B7E38" w:rsidRDefault="00A24A68" w:rsidP="00A24A68">
      <w:pPr>
        <w:pStyle w:val="SemEspaamento"/>
        <w:jc w:val="both"/>
        <w:rPr>
          <w:rFonts w:ascii="Arial" w:hAnsi="Arial" w:cs="Arial"/>
          <w:sz w:val="20"/>
          <w:szCs w:val="20"/>
        </w:rPr>
      </w:pPr>
      <w:r w:rsidRPr="005B7E38">
        <w:rPr>
          <w:rFonts w:ascii="Arial" w:hAnsi="Arial" w:cs="Arial"/>
          <w:sz w:val="20"/>
          <w:szCs w:val="20"/>
        </w:rPr>
        <w:t xml:space="preserve">Por ser expressão da verdade, firmamos </w:t>
      </w:r>
      <w:proofErr w:type="gramStart"/>
      <w:r w:rsidRPr="005B7E38">
        <w:rPr>
          <w:rFonts w:ascii="Arial" w:hAnsi="Arial" w:cs="Arial"/>
          <w:sz w:val="20"/>
          <w:szCs w:val="20"/>
        </w:rPr>
        <w:t>a presente</w:t>
      </w:r>
      <w:proofErr w:type="gramEnd"/>
      <w:r w:rsidRPr="005B7E38">
        <w:rPr>
          <w:rFonts w:ascii="Arial" w:hAnsi="Arial" w:cs="Arial"/>
          <w:sz w:val="20"/>
          <w:szCs w:val="20"/>
        </w:rPr>
        <w:t>.</w:t>
      </w:r>
    </w:p>
    <w:p w:rsidR="00A24A68" w:rsidRPr="005B7E38" w:rsidRDefault="00A24A68" w:rsidP="00A24A68">
      <w:pPr>
        <w:pStyle w:val="SemEspaamento"/>
        <w:jc w:val="both"/>
        <w:rPr>
          <w:rFonts w:ascii="Arial" w:hAnsi="Arial" w:cs="Arial"/>
          <w:sz w:val="20"/>
          <w:szCs w:val="20"/>
        </w:rPr>
      </w:pPr>
    </w:p>
    <w:p w:rsidR="00A24A68" w:rsidRPr="005B7E38" w:rsidRDefault="00A24A68" w:rsidP="00A24A68">
      <w:pPr>
        <w:pStyle w:val="SemEspaamento"/>
        <w:jc w:val="both"/>
        <w:rPr>
          <w:rFonts w:ascii="Arial" w:hAnsi="Arial" w:cs="Arial"/>
          <w:sz w:val="20"/>
          <w:szCs w:val="20"/>
        </w:rPr>
      </w:pPr>
      <w:r w:rsidRPr="005B7E38">
        <w:rPr>
          <w:rFonts w:ascii="Arial" w:hAnsi="Arial" w:cs="Arial"/>
          <w:sz w:val="20"/>
          <w:szCs w:val="20"/>
        </w:rPr>
        <w:t xml:space="preserve">(LOCAL), ___ de _____________ </w:t>
      </w:r>
      <w:proofErr w:type="spellStart"/>
      <w:r w:rsidRPr="005B7E38">
        <w:rPr>
          <w:rFonts w:ascii="Arial" w:hAnsi="Arial" w:cs="Arial"/>
          <w:sz w:val="20"/>
          <w:szCs w:val="20"/>
        </w:rPr>
        <w:t>de</w:t>
      </w:r>
      <w:proofErr w:type="spellEnd"/>
      <w:r w:rsidRPr="005B7E38">
        <w:rPr>
          <w:rFonts w:ascii="Arial" w:hAnsi="Arial" w:cs="Arial"/>
          <w:sz w:val="20"/>
          <w:szCs w:val="20"/>
        </w:rPr>
        <w:t xml:space="preserve"> 202</w:t>
      </w:r>
      <w:r>
        <w:rPr>
          <w:rFonts w:ascii="Arial" w:hAnsi="Arial" w:cs="Arial"/>
          <w:sz w:val="20"/>
          <w:szCs w:val="20"/>
        </w:rPr>
        <w:t>6</w:t>
      </w:r>
      <w:r w:rsidRPr="005B7E38">
        <w:rPr>
          <w:rFonts w:ascii="Arial" w:hAnsi="Arial" w:cs="Arial"/>
          <w:sz w:val="20"/>
          <w:szCs w:val="20"/>
        </w:rPr>
        <w:t xml:space="preserve">. </w:t>
      </w:r>
    </w:p>
    <w:p w:rsidR="00A24A68" w:rsidRPr="005B7E38" w:rsidRDefault="00A24A68" w:rsidP="00A24A68">
      <w:pPr>
        <w:pStyle w:val="SemEspaamento"/>
        <w:jc w:val="both"/>
        <w:rPr>
          <w:rFonts w:ascii="Arial" w:hAnsi="Arial" w:cs="Arial"/>
          <w:sz w:val="20"/>
          <w:szCs w:val="20"/>
        </w:rPr>
      </w:pPr>
    </w:p>
    <w:p w:rsidR="00A24A68" w:rsidRPr="005B7E38" w:rsidRDefault="00A24A68" w:rsidP="00A24A68">
      <w:pPr>
        <w:pStyle w:val="SemEspaamento"/>
        <w:jc w:val="both"/>
        <w:rPr>
          <w:rFonts w:ascii="Arial" w:hAnsi="Arial" w:cs="Arial"/>
          <w:sz w:val="20"/>
          <w:szCs w:val="20"/>
        </w:rPr>
      </w:pPr>
      <w:r w:rsidRPr="005B7E38">
        <w:rPr>
          <w:rFonts w:ascii="Arial" w:hAnsi="Arial" w:cs="Arial"/>
          <w:sz w:val="20"/>
          <w:szCs w:val="20"/>
        </w:rPr>
        <w:t xml:space="preserve">______________________________________________________________ </w:t>
      </w:r>
    </w:p>
    <w:p w:rsidR="00A24A68" w:rsidRPr="005B7E38" w:rsidRDefault="00A24A68" w:rsidP="00A24A68">
      <w:pPr>
        <w:pStyle w:val="SemEspaamento"/>
        <w:jc w:val="both"/>
        <w:rPr>
          <w:rFonts w:ascii="Arial" w:hAnsi="Arial" w:cs="Arial"/>
          <w:sz w:val="20"/>
          <w:szCs w:val="20"/>
        </w:rPr>
      </w:pPr>
      <w:r w:rsidRPr="005B7E38">
        <w:rPr>
          <w:rFonts w:ascii="Arial" w:hAnsi="Arial" w:cs="Arial"/>
          <w:sz w:val="20"/>
          <w:szCs w:val="20"/>
        </w:rPr>
        <w:t>ASSINATURA</w:t>
      </w:r>
    </w:p>
    <w:p w:rsidR="00A24A68" w:rsidRPr="005B7E38" w:rsidRDefault="00A24A68" w:rsidP="00A24A68">
      <w:pPr>
        <w:pStyle w:val="SemEspaamento"/>
        <w:jc w:val="both"/>
        <w:rPr>
          <w:rFonts w:ascii="Arial" w:hAnsi="Arial" w:cs="Arial"/>
          <w:b/>
          <w:sz w:val="20"/>
          <w:szCs w:val="20"/>
          <w:u w:val="single"/>
        </w:rPr>
      </w:pPr>
      <w:r w:rsidRPr="005B7E38">
        <w:rPr>
          <w:rFonts w:ascii="Arial" w:hAnsi="Arial" w:cs="Arial"/>
          <w:sz w:val="20"/>
          <w:szCs w:val="20"/>
        </w:rPr>
        <w:t>(NOME, RG E CPF/MF DO REPRESENTANTE LEGAL DA EMPRESA PROPONENTE</w:t>
      </w:r>
      <w:proofErr w:type="gramStart"/>
      <w:r w:rsidRPr="005B7E38">
        <w:rPr>
          <w:rFonts w:ascii="Arial" w:hAnsi="Arial" w:cs="Arial"/>
          <w:sz w:val="20"/>
          <w:szCs w:val="20"/>
        </w:rPr>
        <w:t>)</w:t>
      </w:r>
      <w:proofErr w:type="gramEnd"/>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spacing w:before="16"/>
        <w:ind w:left="1256" w:right="1254"/>
        <w:jc w:val="center"/>
        <w:rPr>
          <w:rFonts w:ascii="Arial" w:hAnsi="Arial" w:cs="Arial"/>
          <w:b/>
          <w:sz w:val="20"/>
          <w:szCs w:val="20"/>
          <w:u w:val="single"/>
        </w:rPr>
      </w:pPr>
    </w:p>
    <w:p w:rsidR="00E21514" w:rsidRDefault="00E21514" w:rsidP="00A24A68">
      <w:pPr>
        <w:spacing w:before="16"/>
        <w:ind w:left="1256" w:right="1254"/>
        <w:jc w:val="center"/>
        <w:rPr>
          <w:rFonts w:ascii="Arial" w:hAnsi="Arial" w:cs="Arial"/>
          <w:b/>
          <w:sz w:val="20"/>
          <w:szCs w:val="20"/>
          <w:u w:val="single"/>
        </w:rPr>
      </w:pPr>
    </w:p>
    <w:p w:rsidR="00A24A68" w:rsidRPr="00334069" w:rsidRDefault="00A24A68" w:rsidP="00A24A68">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00</w:t>
      </w:r>
      <w:r w:rsidR="00E60C00">
        <w:rPr>
          <w:rFonts w:ascii="Arial" w:hAnsi="Arial" w:cs="Arial"/>
          <w:b/>
          <w:sz w:val="20"/>
          <w:szCs w:val="20"/>
        </w:rPr>
        <w:t>6</w:t>
      </w:r>
      <w:r>
        <w:rPr>
          <w:rFonts w:ascii="Arial" w:hAnsi="Arial" w:cs="Arial"/>
          <w:b/>
          <w:sz w:val="20"/>
          <w:szCs w:val="20"/>
        </w:rPr>
        <w:t>/2026</w:t>
      </w:r>
      <w:r w:rsidRPr="00334069">
        <w:rPr>
          <w:rFonts w:ascii="Arial" w:hAnsi="Arial" w:cs="Arial"/>
          <w:b/>
          <w:sz w:val="20"/>
          <w:szCs w:val="20"/>
        </w:rPr>
        <w:t>.</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00E60C00">
        <w:rPr>
          <w:rFonts w:ascii="Arial" w:hAnsi="Arial" w:cs="Arial"/>
          <w:sz w:val="20"/>
          <w:szCs w:val="20"/>
        </w:rPr>
        <w:t>a execução do</w:t>
      </w:r>
      <w:r w:rsidRPr="00334069">
        <w:rPr>
          <w:rFonts w:ascii="Arial" w:hAnsi="Arial" w:cs="Arial"/>
          <w:sz w:val="20"/>
          <w:szCs w:val="20"/>
        </w:rPr>
        <w:t xml:space="preserve">s </w:t>
      </w:r>
      <w:r w:rsidR="00E60C00">
        <w:rPr>
          <w:rFonts w:ascii="Arial" w:hAnsi="Arial" w:cs="Arial"/>
          <w:sz w:val="20"/>
          <w:szCs w:val="20"/>
        </w:rPr>
        <w:t>serviço</w:t>
      </w:r>
      <w:r w:rsidRPr="00334069">
        <w:rPr>
          <w:rFonts w:ascii="Arial" w:hAnsi="Arial" w:cs="Arial"/>
          <w:sz w:val="20"/>
          <w:szCs w:val="20"/>
        </w:rPr>
        <w:t>s</w:t>
      </w:r>
      <w:r w:rsidR="00E60C00">
        <w:rPr>
          <w:rFonts w:ascii="Arial" w:hAnsi="Arial" w:cs="Arial"/>
          <w:sz w:val="20"/>
          <w:szCs w:val="20"/>
        </w:rPr>
        <w:t xml:space="preserve"> </w:t>
      </w:r>
      <w:r w:rsidRPr="00334069">
        <w:rPr>
          <w:rFonts w:ascii="Arial" w:hAnsi="Arial" w:cs="Arial"/>
          <w:sz w:val="20"/>
          <w:szCs w:val="20"/>
        </w:rPr>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A24A68" w:rsidRPr="00334069" w:rsidRDefault="00A24A68" w:rsidP="00A24A68">
      <w:pPr>
        <w:pStyle w:val="SemEspaamento"/>
        <w:ind w:left="720"/>
        <w:jc w:val="both"/>
        <w:rPr>
          <w:rFonts w:ascii="Arial" w:hAnsi="Arial" w:cs="Arial"/>
          <w:b/>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A24A68" w:rsidRPr="00334069" w:rsidRDefault="00A24A68" w:rsidP="00A24A68">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AGÊNCIA e Nº DA CONTA BANCÁRIA</w:t>
      </w:r>
    </w:p>
    <w:p w:rsidR="00A24A68" w:rsidRPr="00334069" w:rsidRDefault="00A24A68" w:rsidP="00A24A68">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Assinatura</w:t>
      </w:r>
    </w:p>
    <w:p w:rsidR="00A24A68" w:rsidRPr="00334069" w:rsidRDefault="00A24A68" w:rsidP="00A24A68">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Default="00A24A68" w:rsidP="00A24A68">
      <w:pPr>
        <w:spacing w:before="16"/>
        <w:ind w:left="1256" w:right="1256"/>
        <w:jc w:val="center"/>
        <w:rPr>
          <w:rFonts w:ascii="Arial" w:hAnsi="Arial" w:cs="Arial"/>
          <w:b/>
          <w:sz w:val="20"/>
          <w:szCs w:val="20"/>
          <w:u w:val="single"/>
        </w:rPr>
      </w:pPr>
    </w:p>
    <w:p w:rsidR="00A24A68" w:rsidRDefault="00A24A68" w:rsidP="00A24A68">
      <w:pPr>
        <w:spacing w:before="16"/>
        <w:ind w:left="1256" w:right="1256"/>
        <w:jc w:val="center"/>
        <w:rPr>
          <w:rFonts w:ascii="Arial" w:hAnsi="Arial" w:cs="Arial"/>
          <w:b/>
          <w:sz w:val="20"/>
          <w:szCs w:val="20"/>
          <w:u w:val="single"/>
        </w:rPr>
      </w:pPr>
    </w:p>
    <w:p w:rsidR="00A24A68" w:rsidRDefault="00A24A68" w:rsidP="00A24A68">
      <w:pPr>
        <w:spacing w:before="16"/>
        <w:ind w:left="1256" w:right="1256"/>
        <w:jc w:val="center"/>
        <w:rPr>
          <w:rFonts w:ascii="Arial" w:hAnsi="Arial" w:cs="Arial"/>
          <w:b/>
          <w:sz w:val="20"/>
          <w:szCs w:val="20"/>
          <w:u w:val="single"/>
        </w:rPr>
      </w:pPr>
    </w:p>
    <w:p w:rsidR="00A24A68" w:rsidRDefault="00A24A68" w:rsidP="00A24A68">
      <w:pPr>
        <w:jc w:val="center"/>
        <w:rPr>
          <w:rFonts w:ascii="Arial" w:hAnsi="Arial" w:cs="Arial"/>
          <w:b/>
          <w:u w:val="single"/>
        </w:rPr>
      </w:pPr>
    </w:p>
    <w:p w:rsidR="00A24A68" w:rsidRPr="00334069" w:rsidRDefault="00A24A68" w:rsidP="00A24A68">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A24A68" w:rsidRPr="00334069" w:rsidRDefault="00A24A68" w:rsidP="00A24A68">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A24A68" w:rsidRPr="00334069" w:rsidTr="00A24A68">
        <w:trPr>
          <w:trHeight w:val="345"/>
        </w:trPr>
        <w:tc>
          <w:tcPr>
            <w:tcW w:w="9640" w:type="dxa"/>
            <w:gridSpan w:val="2"/>
          </w:tcPr>
          <w:p w:rsidR="00A24A68" w:rsidRPr="00334069" w:rsidRDefault="00A24A68" w:rsidP="00A24A68">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A24A68" w:rsidRPr="00334069" w:rsidTr="00A24A68">
        <w:trPr>
          <w:trHeight w:val="345"/>
        </w:trPr>
        <w:tc>
          <w:tcPr>
            <w:tcW w:w="9640" w:type="dxa"/>
            <w:gridSpan w:val="2"/>
          </w:tcPr>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A24A68" w:rsidRPr="00334069" w:rsidTr="00A24A68">
        <w:trPr>
          <w:trHeight w:val="345"/>
        </w:trPr>
        <w:tc>
          <w:tcPr>
            <w:tcW w:w="9640" w:type="dxa"/>
            <w:gridSpan w:val="2"/>
          </w:tcPr>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A24A68" w:rsidRPr="00334069" w:rsidTr="00A24A68">
        <w:trPr>
          <w:trHeight w:val="345"/>
        </w:trPr>
        <w:tc>
          <w:tcPr>
            <w:tcW w:w="9640" w:type="dxa"/>
            <w:gridSpan w:val="2"/>
          </w:tcPr>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A24A68" w:rsidRPr="00334069" w:rsidTr="00A24A68">
        <w:trPr>
          <w:trHeight w:val="342"/>
        </w:trPr>
        <w:tc>
          <w:tcPr>
            <w:tcW w:w="5813" w:type="dxa"/>
          </w:tcPr>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A24A68" w:rsidRPr="00334069" w:rsidTr="00A24A68">
        <w:trPr>
          <w:trHeight w:val="345"/>
        </w:trPr>
        <w:tc>
          <w:tcPr>
            <w:tcW w:w="5813" w:type="dxa"/>
          </w:tcPr>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UF:</w:t>
            </w:r>
          </w:p>
        </w:tc>
      </w:tr>
      <w:tr w:rsidR="00A24A68" w:rsidRPr="00334069" w:rsidTr="00A24A68">
        <w:trPr>
          <w:trHeight w:val="345"/>
        </w:trPr>
        <w:tc>
          <w:tcPr>
            <w:tcW w:w="5813"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CNPJ:</w:t>
            </w:r>
          </w:p>
        </w:tc>
      </w:tr>
      <w:tr w:rsidR="00A24A68" w:rsidRPr="00334069" w:rsidTr="00A24A68">
        <w:trPr>
          <w:trHeight w:val="345"/>
        </w:trPr>
        <w:tc>
          <w:tcPr>
            <w:tcW w:w="5813" w:type="dxa"/>
          </w:tcPr>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A24A68" w:rsidRPr="00334069" w:rsidTr="00A24A68">
        <w:trPr>
          <w:trHeight w:val="345"/>
        </w:trPr>
        <w:tc>
          <w:tcPr>
            <w:tcW w:w="5813" w:type="dxa"/>
          </w:tcPr>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RG:</w:t>
            </w:r>
          </w:p>
        </w:tc>
      </w:tr>
      <w:tr w:rsidR="00A24A68" w:rsidRPr="00334069" w:rsidTr="00A24A68">
        <w:trPr>
          <w:trHeight w:val="345"/>
        </w:trPr>
        <w:tc>
          <w:tcPr>
            <w:tcW w:w="5813"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CPF:</w:t>
            </w:r>
          </w:p>
        </w:tc>
      </w:tr>
      <w:tr w:rsidR="00A24A68" w:rsidRPr="00334069" w:rsidTr="00A24A68">
        <w:trPr>
          <w:trHeight w:val="345"/>
        </w:trPr>
        <w:tc>
          <w:tcPr>
            <w:tcW w:w="9640" w:type="dxa"/>
            <w:gridSpan w:val="2"/>
          </w:tcPr>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A24A68" w:rsidRPr="00334069" w:rsidTr="00A24A68">
        <w:trPr>
          <w:trHeight w:val="345"/>
        </w:trPr>
        <w:tc>
          <w:tcPr>
            <w:tcW w:w="9640" w:type="dxa"/>
            <w:gridSpan w:val="2"/>
          </w:tcPr>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A24A68" w:rsidRPr="00334069" w:rsidTr="00A24A68">
        <w:trPr>
          <w:trHeight w:val="345"/>
        </w:trPr>
        <w:tc>
          <w:tcPr>
            <w:tcW w:w="9640" w:type="dxa"/>
            <w:gridSpan w:val="2"/>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A24A68" w:rsidRPr="00334069" w:rsidTr="00A24A68">
        <w:trPr>
          <w:trHeight w:val="481"/>
        </w:trPr>
        <w:tc>
          <w:tcPr>
            <w:tcW w:w="5813" w:type="dxa"/>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E-mail</w:t>
            </w:r>
          </w:p>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A24A68" w:rsidRPr="00334069" w:rsidRDefault="00A24A68" w:rsidP="00A24A6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A24A68" w:rsidRPr="00334069" w:rsidTr="00A24A68">
        <w:trPr>
          <w:trHeight w:val="345"/>
        </w:trPr>
        <w:tc>
          <w:tcPr>
            <w:tcW w:w="9640" w:type="dxa"/>
            <w:gridSpan w:val="2"/>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A24A68" w:rsidRPr="00334069" w:rsidTr="00A24A68">
        <w:trPr>
          <w:trHeight w:val="345"/>
        </w:trPr>
        <w:tc>
          <w:tcPr>
            <w:tcW w:w="9640" w:type="dxa"/>
            <w:gridSpan w:val="2"/>
          </w:tcPr>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A24A68" w:rsidRPr="00334069" w:rsidRDefault="00A24A68" w:rsidP="00A24A68">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A24A68" w:rsidRPr="00334069" w:rsidRDefault="00A24A68" w:rsidP="00A24A68">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A24A68" w:rsidRPr="00334069" w:rsidRDefault="00A24A68" w:rsidP="00A24A68">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A24A68" w:rsidRPr="00334069" w:rsidRDefault="00A24A68" w:rsidP="00A24A68">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A24A68" w:rsidRPr="00334069" w:rsidRDefault="00A24A68" w:rsidP="00A24A68">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A24A68" w:rsidRPr="00334069" w:rsidRDefault="00A24A68" w:rsidP="00A24A68">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A24A68" w:rsidRPr="00334069" w:rsidRDefault="00A24A68" w:rsidP="00A24A68">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A24A68" w:rsidRPr="00334069" w:rsidRDefault="00A24A68" w:rsidP="00A24A68">
      <w:pPr>
        <w:pStyle w:val="SemEspaamento"/>
        <w:ind w:left="720"/>
        <w:jc w:val="both"/>
        <w:rPr>
          <w:rFonts w:ascii="Arial" w:hAnsi="Arial" w:cs="Arial"/>
          <w:b/>
          <w:sz w:val="20"/>
          <w:szCs w:val="20"/>
        </w:rPr>
      </w:pPr>
    </w:p>
    <w:p w:rsidR="00A24A68" w:rsidRPr="00334069" w:rsidRDefault="00A24A68" w:rsidP="00A24A68">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A24A68" w:rsidRPr="00334069" w:rsidRDefault="00A24A68" w:rsidP="00A24A68">
      <w:pPr>
        <w:pStyle w:val="PargrafodaLista"/>
        <w:jc w:val="both"/>
        <w:rPr>
          <w:rFonts w:ascii="Arial" w:hAnsi="Arial" w:cs="Arial"/>
          <w:sz w:val="20"/>
          <w:szCs w:val="20"/>
        </w:rPr>
      </w:pPr>
    </w:p>
    <w:p w:rsidR="00A24A68" w:rsidRPr="00334069" w:rsidRDefault="00A24A68" w:rsidP="00A24A68">
      <w:pPr>
        <w:pStyle w:val="SemEspaamento"/>
        <w:ind w:left="720"/>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b/>
          <w:sz w:val="20"/>
          <w:szCs w:val="20"/>
        </w:rPr>
      </w:pP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both"/>
        <w:rPr>
          <w:rFonts w:ascii="Arial" w:hAnsi="Arial" w:cs="Arial"/>
          <w:b/>
          <w:sz w:val="20"/>
          <w:szCs w:val="20"/>
          <w:u w:val="single"/>
        </w:rPr>
      </w:pPr>
    </w:p>
    <w:p w:rsidR="00A24A68" w:rsidRPr="00334069" w:rsidRDefault="00A24A68" w:rsidP="00A24A68">
      <w:pPr>
        <w:spacing w:before="94"/>
        <w:ind w:left="2759" w:right="2760"/>
        <w:jc w:val="center"/>
        <w:rPr>
          <w:rFonts w:ascii="Arial" w:hAnsi="Arial" w:cs="Arial"/>
          <w:b/>
          <w:sz w:val="20"/>
          <w:szCs w:val="20"/>
          <w:u w:val="single"/>
        </w:rPr>
      </w:pPr>
    </w:p>
    <w:p w:rsidR="00E60C00" w:rsidRDefault="00E60C00" w:rsidP="00A24A68">
      <w:pPr>
        <w:spacing w:before="94"/>
        <w:ind w:left="2759" w:right="2760"/>
        <w:jc w:val="center"/>
        <w:rPr>
          <w:rFonts w:ascii="Arial" w:hAnsi="Arial" w:cs="Arial"/>
          <w:b/>
          <w:sz w:val="20"/>
          <w:szCs w:val="20"/>
          <w:u w:val="single"/>
        </w:rPr>
      </w:pPr>
    </w:p>
    <w:p w:rsidR="00A24A68" w:rsidRPr="00334069" w:rsidRDefault="00A24A68" w:rsidP="00A24A68">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A24A68" w:rsidRPr="00334069" w:rsidRDefault="00A24A68" w:rsidP="00A24A68">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A24A68" w:rsidRPr="00334069" w:rsidRDefault="00A24A68" w:rsidP="00A24A68">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A24A68" w:rsidRPr="00334069" w:rsidTr="00A24A68">
        <w:trPr>
          <w:trHeight w:val="285"/>
        </w:trPr>
        <w:tc>
          <w:tcPr>
            <w:tcW w:w="8884" w:type="dxa"/>
            <w:gridSpan w:val="3"/>
          </w:tcPr>
          <w:p w:rsidR="00A24A68" w:rsidRPr="00334069" w:rsidRDefault="00A24A68" w:rsidP="00A24A68">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A24A68" w:rsidRPr="00334069" w:rsidTr="00A24A68">
        <w:trPr>
          <w:trHeight w:val="282"/>
        </w:trPr>
        <w:tc>
          <w:tcPr>
            <w:tcW w:w="8884" w:type="dxa"/>
            <w:gridSpan w:val="3"/>
          </w:tcPr>
          <w:p w:rsidR="00A24A68" w:rsidRPr="00334069" w:rsidRDefault="00A24A68" w:rsidP="00A24A68">
            <w:pPr>
              <w:pStyle w:val="TableParagraph"/>
              <w:spacing w:before="16"/>
              <w:ind w:left="72"/>
              <w:jc w:val="both"/>
              <w:rPr>
                <w:sz w:val="20"/>
                <w:szCs w:val="20"/>
              </w:rPr>
            </w:pPr>
            <w:r w:rsidRPr="00334069">
              <w:rPr>
                <w:sz w:val="20"/>
                <w:szCs w:val="20"/>
              </w:rPr>
              <w:t>CNPJ/CPF:</w:t>
            </w:r>
          </w:p>
        </w:tc>
      </w:tr>
      <w:tr w:rsidR="00A24A68" w:rsidRPr="00334069" w:rsidTr="00A24A68">
        <w:trPr>
          <w:trHeight w:val="285"/>
        </w:trPr>
        <w:tc>
          <w:tcPr>
            <w:tcW w:w="8884" w:type="dxa"/>
            <w:gridSpan w:val="3"/>
          </w:tcPr>
          <w:p w:rsidR="00A24A68" w:rsidRPr="00334069" w:rsidRDefault="00A24A68" w:rsidP="00A24A68">
            <w:pPr>
              <w:pStyle w:val="TableParagraph"/>
              <w:spacing w:before="19"/>
              <w:ind w:left="72"/>
              <w:jc w:val="both"/>
              <w:rPr>
                <w:i/>
                <w:sz w:val="20"/>
                <w:szCs w:val="20"/>
              </w:rPr>
            </w:pPr>
            <w:r w:rsidRPr="00334069">
              <w:rPr>
                <w:i/>
                <w:sz w:val="20"/>
                <w:szCs w:val="20"/>
              </w:rPr>
              <w:t>Operadores</w:t>
            </w:r>
          </w:p>
        </w:tc>
      </w:tr>
      <w:tr w:rsidR="00A24A68" w:rsidRPr="00334069" w:rsidTr="00A24A68">
        <w:trPr>
          <w:trHeight w:val="282"/>
        </w:trPr>
        <w:tc>
          <w:tcPr>
            <w:tcW w:w="379" w:type="dxa"/>
          </w:tcPr>
          <w:p w:rsidR="00A24A68" w:rsidRPr="00334069" w:rsidRDefault="00A24A68" w:rsidP="00A24A68">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A24A68" w:rsidRPr="00334069" w:rsidRDefault="00A24A68" w:rsidP="00A24A68">
            <w:pPr>
              <w:pStyle w:val="TableParagraph"/>
              <w:spacing w:before="16"/>
              <w:ind w:left="69"/>
              <w:jc w:val="both"/>
              <w:rPr>
                <w:sz w:val="20"/>
                <w:szCs w:val="20"/>
              </w:rPr>
            </w:pPr>
            <w:r w:rsidRPr="00334069">
              <w:rPr>
                <w:sz w:val="20"/>
                <w:szCs w:val="20"/>
              </w:rPr>
              <w:t>Nome:</w:t>
            </w:r>
          </w:p>
        </w:tc>
      </w:tr>
      <w:tr w:rsidR="00A24A68" w:rsidRPr="00334069" w:rsidTr="00A24A68">
        <w:trPr>
          <w:trHeight w:val="285"/>
        </w:trPr>
        <w:tc>
          <w:tcPr>
            <w:tcW w:w="379" w:type="dxa"/>
          </w:tcPr>
          <w:p w:rsidR="00A24A68" w:rsidRPr="00334069" w:rsidRDefault="00A24A68" w:rsidP="00A24A68">
            <w:pPr>
              <w:pStyle w:val="TableParagraph"/>
              <w:jc w:val="both"/>
              <w:rPr>
                <w:sz w:val="20"/>
                <w:szCs w:val="20"/>
              </w:rPr>
            </w:pPr>
          </w:p>
        </w:tc>
        <w:tc>
          <w:tcPr>
            <w:tcW w:w="4253" w:type="dxa"/>
          </w:tcPr>
          <w:p w:rsidR="00A24A68" w:rsidRPr="00334069" w:rsidRDefault="00A24A68" w:rsidP="00A24A68">
            <w:pPr>
              <w:pStyle w:val="TableParagraph"/>
              <w:spacing w:before="19"/>
              <w:ind w:left="69"/>
              <w:jc w:val="both"/>
              <w:rPr>
                <w:sz w:val="20"/>
                <w:szCs w:val="20"/>
              </w:rPr>
            </w:pPr>
            <w:r w:rsidRPr="00334069">
              <w:rPr>
                <w:sz w:val="20"/>
                <w:szCs w:val="20"/>
              </w:rPr>
              <w:t>CPF:</w:t>
            </w:r>
          </w:p>
        </w:tc>
        <w:tc>
          <w:tcPr>
            <w:tcW w:w="4252" w:type="dxa"/>
          </w:tcPr>
          <w:p w:rsidR="00A24A68" w:rsidRPr="00334069" w:rsidRDefault="00A24A68" w:rsidP="00A24A68">
            <w:pPr>
              <w:pStyle w:val="TableParagraph"/>
              <w:spacing w:before="19"/>
              <w:ind w:left="73"/>
              <w:jc w:val="both"/>
              <w:rPr>
                <w:sz w:val="20"/>
                <w:szCs w:val="20"/>
              </w:rPr>
            </w:pPr>
            <w:r w:rsidRPr="00334069">
              <w:rPr>
                <w:sz w:val="20"/>
                <w:szCs w:val="20"/>
              </w:rPr>
              <w:t>Função:</w:t>
            </w:r>
          </w:p>
        </w:tc>
      </w:tr>
      <w:tr w:rsidR="00A24A68" w:rsidRPr="00334069" w:rsidTr="00A24A68">
        <w:trPr>
          <w:trHeight w:val="282"/>
        </w:trPr>
        <w:tc>
          <w:tcPr>
            <w:tcW w:w="379" w:type="dxa"/>
          </w:tcPr>
          <w:p w:rsidR="00A24A68" w:rsidRPr="00334069" w:rsidRDefault="00A24A68" w:rsidP="00A24A68">
            <w:pPr>
              <w:pStyle w:val="TableParagraph"/>
              <w:jc w:val="both"/>
              <w:rPr>
                <w:sz w:val="20"/>
                <w:szCs w:val="20"/>
              </w:rPr>
            </w:pPr>
          </w:p>
        </w:tc>
        <w:tc>
          <w:tcPr>
            <w:tcW w:w="4253" w:type="dxa"/>
          </w:tcPr>
          <w:p w:rsidR="00A24A68" w:rsidRPr="00334069" w:rsidRDefault="00A24A68" w:rsidP="00A24A68">
            <w:pPr>
              <w:pStyle w:val="TableParagraph"/>
              <w:spacing w:before="16"/>
              <w:ind w:left="69"/>
              <w:jc w:val="both"/>
              <w:rPr>
                <w:sz w:val="20"/>
                <w:szCs w:val="20"/>
              </w:rPr>
            </w:pPr>
            <w:r w:rsidRPr="00334069">
              <w:rPr>
                <w:sz w:val="20"/>
                <w:szCs w:val="20"/>
              </w:rPr>
              <w:t>Telefone:</w:t>
            </w:r>
          </w:p>
        </w:tc>
        <w:tc>
          <w:tcPr>
            <w:tcW w:w="4252" w:type="dxa"/>
          </w:tcPr>
          <w:p w:rsidR="00A24A68" w:rsidRPr="00334069" w:rsidRDefault="00A24A68" w:rsidP="00A24A68">
            <w:pPr>
              <w:pStyle w:val="TableParagraph"/>
              <w:spacing w:before="16"/>
              <w:ind w:left="73"/>
              <w:jc w:val="both"/>
              <w:rPr>
                <w:sz w:val="20"/>
                <w:szCs w:val="20"/>
              </w:rPr>
            </w:pPr>
            <w:r w:rsidRPr="00334069">
              <w:rPr>
                <w:sz w:val="20"/>
                <w:szCs w:val="20"/>
              </w:rPr>
              <w:t>Celular:</w:t>
            </w:r>
          </w:p>
        </w:tc>
      </w:tr>
      <w:tr w:rsidR="00A24A68" w:rsidRPr="00334069" w:rsidTr="00A24A68">
        <w:trPr>
          <w:trHeight w:val="285"/>
        </w:trPr>
        <w:tc>
          <w:tcPr>
            <w:tcW w:w="379" w:type="dxa"/>
          </w:tcPr>
          <w:p w:rsidR="00A24A68" w:rsidRPr="00334069" w:rsidRDefault="00A24A68" w:rsidP="00A24A68">
            <w:pPr>
              <w:pStyle w:val="TableParagraph"/>
              <w:jc w:val="both"/>
              <w:rPr>
                <w:sz w:val="20"/>
                <w:szCs w:val="20"/>
              </w:rPr>
            </w:pPr>
          </w:p>
        </w:tc>
        <w:tc>
          <w:tcPr>
            <w:tcW w:w="4253" w:type="dxa"/>
          </w:tcPr>
          <w:p w:rsidR="00A24A68" w:rsidRPr="00334069" w:rsidRDefault="00A24A68" w:rsidP="00A24A68">
            <w:pPr>
              <w:pStyle w:val="TableParagraph"/>
              <w:spacing w:before="19"/>
              <w:ind w:left="69"/>
              <w:jc w:val="both"/>
              <w:rPr>
                <w:sz w:val="20"/>
                <w:szCs w:val="20"/>
              </w:rPr>
            </w:pPr>
            <w:r w:rsidRPr="00334069">
              <w:rPr>
                <w:sz w:val="20"/>
                <w:szCs w:val="20"/>
              </w:rPr>
              <w:t>Fax:</w:t>
            </w:r>
          </w:p>
        </w:tc>
        <w:tc>
          <w:tcPr>
            <w:tcW w:w="4252" w:type="dxa"/>
          </w:tcPr>
          <w:p w:rsidR="00A24A68" w:rsidRPr="00334069" w:rsidRDefault="00A24A68" w:rsidP="00A24A68">
            <w:pPr>
              <w:pStyle w:val="TableParagraph"/>
              <w:spacing w:before="19"/>
              <w:ind w:left="73"/>
              <w:jc w:val="both"/>
              <w:rPr>
                <w:sz w:val="20"/>
                <w:szCs w:val="20"/>
              </w:rPr>
            </w:pPr>
            <w:r w:rsidRPr="00334069">
              <w:rPr>
                <w:sz w:val="20"/>
                <w:szCs w:val="20"/>
              </w:rPr>
              <w:t>E-mail:</w:t>
            </w:r>
          </w:p>
        </w:tc>
      </w:tr>
      <w:tr w:rsidR="00A24A68" w:rsidRPr="00334069" w:rsidTr="00A24A68">
        <w:trPr>
          <w:trHeight w:val="282"/>
        </w:trPr>
        <w:tc>
          <w:tcPr>
            <w:tcW w:w="379" w:type="dxa"/>
          </w:tcPr>
          <w:p w:rsidR="00A24A68" w:rsidRPr="00334069" w:rsidRDefault="00A24A68" w:rsidP="00A24A68">
            <w:pPr>
              <w:pStyle w:val="TableParagraph"/>
              <w:jc w:val="both"/>
              <w:rPr>
                <w:sz w:val="20"/>
                <w:szCs w:val="20"/>
              </w:rPr>
            </w:pPr>
          </w:p>
        </w:tc>
        <w:tc>
          <w:tcPr>
            <w:tcW w:w="4253" w:type="dxa"/>
          </w:tcPr>
          <w:p w:rsidR="00A24A68" w:rsidRPr="00334069" w:rsidRDefault="00A24A68" w:rsidP="00A24A68">
            <w:pPr>
              <w:pStyle w:val="TableParagraph"/>
              <w:spacing w:before="16"/>
              <w:ind w:left="69"/>
              <w:jc w:val="both"/>
              <w:rPr>
                <w:sz w:val="20"/>
                <w:szCs w:val="20"/>
              </w:rPr>
            </w:pPr>
            <w:r w:rsidRPr="00334069">
              <w:rPr>
                <w:sz w:val="20"/>
                <w:szCs w:val="20"/>
              </w:rPr>
              <w:t>Whatsapp</w:t>
            </w:r>
          </w:p>
        </w:tc>
        <w:tc>
          <w:tcPr>
            <w:tcW w:w="4252" w:type="dxa"/>
          </w:tcPr>
          <w:p w:rsidR="00A24A68" w:rsidRPr="00334069" w:rsidRDefault="00A24A68" w:rsidP="00A24A68">
            <w:pPr>
              <w:pStyle w:val="TableParagraph"/>
              <w:jc w:val="both"/>
              <w:rPr>
                <w:sz w:val="20"/>
                <w:szCs w:val="20"/>
              </w:rPr>
            </w:pPr>
          </w:p>
        </w:tc>
      </w:tr>
      <w:tr w:rsidR="00A24A68" w:rsidRPr="00334069" w:rsidTr="00A24A68">
        <w:trPr>
          <w:trHeight w:val="285"/>
        </w:trPr>
        <w:tc>
          <w:tcPr>
            <w:tcW w:w="379" w:type="dxa"/>
          </w:tcPr>
          <w:p w:rsidR="00A24A68" w:rsidRPr="00334069" w:rsidRDefault="00A24A68" w:rsidP="00A24A68">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A24A68" w:rsidRPr="00334069" w:rsidRDefault="00A24A68" w:rsidP="00A24A68">
            <w:pPr>
              <w:pStyle w:val="TableParagraph"/>
              <w:spacing w:before="19"/>
              <w:ind w:left="69"/>
              <w:jc w:val="both"/>
              <w:rPr>
                <w:sz w:val="20"/>
                <w:szCs w:val="20"/>
              </w:rPr>
            </w:pPr>
            <w:r w:rsidRPr="00334069">
              <w:rPr>
                <w:sz w:val="20"/>
                <w:szCs w:val="20"/>
              </w:rPr>
              <w:t>Nome:</w:t>
            </w:r>
          </w:p>
        </w:tc>
      </w:tr>
      <w:tr w:rsidR="00A24A68" w:rsidRPr="00334069" w:rsidTr="00A24A68">
        <w:trPr>
          <w:trHeight w:val="282"/>
        </w:trPr>
        <w:tc>
          <w:tcPr>
            <w:tcW w:w="379" w:type="dxa"/>
          </w:tcPr>
          <w:p w:rsidR="00A24A68" w:rsidRPr="00334069" w:rsidRDefault="00A24A68" w:rsidP="00A24A68">
            <w:pPr>
              <w:pStyle w:val="TableParagraph"/>
              <w:jc w:val="both"/>
              <w:rPr>
                <w:sz w:val="20"/>
                <w:szCs w:val="20"/>
              </w:rPr>
            </w:pPr>
          </w:p>
        </w:tc>
        <w:tc>
          <w:tcPr>
            <w:tcW w:w="4253" w:type="dxa"/>
          </w:tcPr>
          <w:p w:rsidR="00A24A68" w:rsidRPr="00334069" w:rsidRDefault="00A24A68" w:rsidP="00A24A68">
            <w:pPr>
              <w:pStyle w:val="TableParagraph"/>
              <w:spacing w:before="16"/>
              <w:ind w:left="69"/>
              <w:jc w:val="both"/>
              <w:rPr>
                <w:sz w:val="20"/>
                <w:szCs w:val="20"/>
              </w:rPr>
            </w:pPr>
            <w:r w:rsidRPr="00334069">
              <w:rPr>
                <w:sz w:val="20"/>
                <w:szCs w:val="20"/>
              </w:rPr>
              <w:t>CPF:</w:t>
            </w:r>
          </w:p>
        </w:tc>
        <w:tc>
          <w:tcPr>
            <w:tcW w:w="4252" w:type="dxa"/>
          </w:tcPr>
          <w:p w:rsidR="00A24A68" w:rsidRPr="00334069" w:rsidRDefault="00A24A68" w:rsidP="00A24A68">
            <w:pPr>
              <w:pStyle w:val="TableParagraph"/>
              <w:spacing w:before="16"/>
              <w:ind w:left="73"/>
              <w:jc w:val="both"/>
              <w:rPr>
                <w:sz w:val="20"/>
                <w:szCs w:val="20"/>
              </w:rPr>
            </w:pPr>
            <w:r w:rsidRPr="00334069">
              <w:rPr>
                <w:sz w:val="20"/>
                <w:szCs w:val="20"/>
              </w:rPr>
              <w:t>Função:</w:t>
            </w:r>
          </w:p>
        </w:tc>
      </w:tr>
      <w:tr w:rsidR="00A24A68" w:rsidRPr="00334069" w:rsidTr="00A24A68">
        <w:trPr>
          <w:trHeight w:val="285"/>
        </w:trPr>
        <w:tc>
          <w:tcPr>
            <w:tcW w:w="379" w:type="dxa"/>
          </w:tcPr>
          <w:p w:rsidR="00A24A68" w:rsidRPr="00334069" w:rsidRDefault="00A24A68" w:rsidP="00A24A68">
            <w:pPr>
              <w:pStyle w:val="TableParagraph"/>
              <w:jc w:val="both"/>
              <w:rPr>
                <w:sz w:val="20"/>
                <w:szCs w:val="20"/>
              </w:rPr>
            </w:pPr>
          </w:p>
        </w:tc>
        <w:tc>
          <w:tcPr>
            <w:tcW w:w="4253" w:type="dxa"/>
          </w:tcPr>
          <w:p w:rsidR="00A24A68" w:rsidRPr="00334069" w:rsidRDefault="00A24A68" w:rsidP="00A24A68">
            <w:pPr>
              <w:pStyle w:val="TableParagraph"/>
              <w:spacing w:before="19"/>
              <w:ind w:left="69"/>
              <w:jc w:val="both"/>
              <w:rPr>
                <w:sz w:val="20"/>
                <w:szCs w:val="20"/>
              </w:rPr>
            </w:pPr>
            <w:r w:rsidRPr="00334069">
              <w:rPr>
                <w:sz w:val="20"/>
                <w:szCs w:val="20"/>
              </w:rPr>
              <w:t>Telefone:</w:t>
            </w:r>
          </w:p>
        </w:tc>
        <w:tc>
          <w:tcPr>
            <w:tcW w:w="4252" w:type="dxa"/>
          </w:tcPr>
          <w:p w:rsidR="00A24A68" w:rsidRPr="00334069" w:rsidRDefault="00A24A68" w:rsidP="00A24A68">
            <w:pPr>
              <w:pStyle w:val="TableParagraph"/>
              <w:spacing w:before="19"/>
              <w:ind w:left="73"/>
              <w:jc w:val="both"/>
              <w:rPr>
                <w:sz w:val="20"/>
                <w:szCs w:val="20"/>
              </w:rPr>
            </w:pPr>
            <w:r w:rsidRPr="00334069">
              <w:rPr>
                <w:sz w:val="20"/>
                <w:szCs w:val="20"/>
              </w:rPr>
              <w:t>Celular:</w:t>
            </w:r>
          </w:p>
        </w:tc>
      </w:tr>
      <w:tr w:rsidR="00A24A68" w:rsidRPr="00334069" w:rsidTr="00A24A68">
        <w:trPr>
          <w:trHeight w:val="282"/>
        </w:trPr>
        <w:tc>
          <w:tcPr>
            <w:tcW w:w="379" w:type="dxa"/>
          </w:tcPr>
          <w:p w:rsidR="00A24A68" w:rsidRPr="00334069" w:rsidRDefault="00A24A68" w:rsidP="00A24A68">
            <w:pPr>
              <w:pStyle w:val="TableParagraph"/>
              <w:jc w:val="both"/>
              <w:rPr>
                <w:sz w:val="20"/>
                <w:szCs w:val="20"/>
              </w:rPr>
            </w:pPr>
          </w:p>
        </w:tc>
        <w:tc>
          <w:tcPr>
            <w:tcW w:w="4253" w:type="dxa"/>
          </w:tcPr>
          <w:p w:rsidR="00A24A68" w:rsidRPr="00334069" w:rsidRDefault="00A24A68" w:rsidP="00A24A68">
            <w:pPr>
              <w:pStyle w:val="TableParagraph"/>
              <w:spacing w:before="16"/>
              <w:ind w:left="69"/>
              <w:jc w:val="both"/>
              <w:rPr>
                <w:sz w:val="20"/>
                <w:szCs w:val="20"/>
              </w:rPr>
            </w:pPr>
            <w:r w:rsidRPr="00334069">
              <w:rPr>
                <w:sz w:val="20"/>
                <w:szCs w:val="20"/>
              </w:rPr>
              <w:t>Fax:</w:t>
            </w:r>
          </w:p>
        </w:tc>
        <w:tc>
          <w:tcPr>
            <w:tcW w:w="4252" w:type="dxa"/>
          </w:tcPr>
          <w:p w:rsidR="00A24A68" w:rsidRPr="00334069" w:rsidRDefault="00A24A68" w:rsidP="00A24A68">
            <w:pPr>
              <w:pStyle w:val="TableParagraph"/>
              <w:spacing w:before="16"/>
              <w:ind w:left="73"/>
              <w:jc w:val="both"/>
              <w:rPr>
                <w:sz w:val="20"/>
                <w:szCs w:val="20"/>
              </w:rPr>
            </w:pPr>
            <w:r w:rsidRPr="00334069">
              <w:rPr>
                <w:sz w:val="20"/>
                <w:szCs w:val="20"/>
              </w:rPr>
              <w:t>E-mail:</w:t>
            </w:r>
          </w:p>
        </w:tc>
      </w:tr>
      <w:tr w:rsidR="00A24A68" w:rsidRPr="00334069" w:rsidTr="00A24A68">
        <w:trPr>
          <w:trHeight w:val="285"/>
        </w:trPr>
        <w:tc>
          <w:tcPr>
            <w:tcW w:w="379" w:type="dxa"/>
          </w:tcPr>
          <w:p w:rsidR="00A24A68" w:rsidRPr="00334069" w:rsidRDefault="00A24A68" w:rsidP="00A24A68">
            <w:pPr>
              <w:pStyle w:val="TableParagraph"/>
              <w:jc w:val="both"/>
              <w:rPr>
                <w:sz w:val="20"/>
                <w:szCs w:val="20"/>
              </w:rPr>
            </w:pPr>
          </w:p>
        </w:tc>
        <w:tc>
          <w:tcPr>
            <w:tcW w:w="8505" w:type="dxa"/>
            <w:gridSpan w:val="2"/>
          </w:tcPr>
          <w:p w:rsidR="00A24A68" w:rsidRPr="00334069" w:rsidRDefault="00A24A68" w:rsidP="00A24A68">
            <w:pPr>
              <w:pStyle w:val="TableParagraph"/>
              <w:spacing w:before="19"/>
              <w:ind w:left="69"/>
              <w:jc w:val="both"/>
              <w:rPr>
                <w:sz w:val="20"/>
                <w:szCs w:val="20"/>
              </w:rPr>
            </w:pPr>
            <w:r w:rsidRPr="00334069">
              <w:rPr>
                <w:sz w:val="20"/>
                <w:szCs w:val="20"/>
              </w:rPr>
              <w:t>Whatsapp</w:t>
            </w:r>
          </w:p>
        </w:tc>
      </w:tr>
      <w:tr w:rsidR="00A24A68" w:rsidRPr="00334069" w:rsidTr="00A24A68">
        <w:trPr>
          <w:trHeight w:val="282"/>
        </w:trPr>
        <w:tc>
          <w:tcPr>
            <w:tcW w:w="379" w:type="dxa"/>
          </w:tcPr>
          <w:p w:rsidR="00A24A68" w:rsidRPr="00334069" w:rsidRDefault="00A24A68" w:rsidP="00A24A68">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A24A68" w:rsidRPr="00334069" w:rsidRDefault="00A24A68" w:rsidP="00A24A68">
            <w:pPr>
              <w:pStyle w:val="TableParagraph"/>
              <w:spacing w:before="16"/>
              <w:ind w:left="69"/>
              <w:jc w:val="both"/>
              <w:rPr>
                <w:sz w:val="20"/>
                <w:szCs w:val="20"/>
              </w:rPr>
            </w:pPr>
            <w:r w:rsidRPr="00334069">
              <w:rPr>
                <w:sz w:val="20"/>
                <w:szCs w:val="20"/>
              </w:rPr>
              <w:t>Nome:</w:t>
            </w:r>
          </w:p>
        </w:tc>
      </w:tr>
      <w:tr w:rsidR="00A24A68" w:rsidRPr="00334069" w:rsidTr="00A24A68">
        <w:trPr>
          <w:trHeight w:val="285"/>
        </w:trPr>
        <w:tc>
          <w:tcPr>
            <w:tcW w:w="379" w:type="dxa"/>
          </w:tcPr>
          <w:p w:rsidR="00A24A68" w:rsidRPr="00334069" w:rsidRDefault="00A24A68" w:rsidP="00A24A68">
            <w:pPr>
              <w:pStyle w:val="TableParagraph"/>
              <w:jc w:val="both"/>
              <w:rPr>
                <w:sz w:val="20"/>
                <w:szCs w:val="20"/>
              </w:rPr>
            </w:pPr>
          </w:p>
        </w:tc>
        <w:tc>
          <w:tcPr>
            <w:tcW w:w="4253" w:type="dxa"/>
          </w:tcPr>
          <w:p w:rsidR="00A24A68" w:rsidRPr="00334069" w:rsidRDefault="00A24A68" w:rsidP="00A24A68">
            <w:pPr>
              <w:pStyle w:val="TableParagraph"/>
              <w:spacing w:before="19"/>
              <w:ind w:left="69"/>
              <w:jc w:val="both"/>
              <w:rPr>
                <w:sz w:val="20"/>
                <w:szCs w:val="20"/>
              </w:rPr>
            </w:pPr>
            <w:r w:rsidRPr="00334069">
              <w:rPr>
                <w:sz w:val="20"/>
                <w:szCs w:val="20"/>
              </w:rPr>
              <w:t>CPF:</w:t>
            </w:r>
          </w:p>
        </w:tc>
        <w:tc>
          <w:tcPr>
            <w:tcW w:w="4252" w:type="dxa"/>
          </w:tcPr>
          <w:p w:rsidR="00A24A68" w:rsidRPr="00334069" w:rsidRDefault="00A24A68" w:rsidP="00A24A68">
            <w:pPr>
              <w:pStyle w:val="TableParagraph"/>
              <w:spacing w:before="19"/>
              <w:ind w:left="73"/>
              <w:jc w:val="both"/>
              <w:rPr>
                <w:sz w:val="20"/>
                <w:szCs w:val="20"/>
              </w:rPr>
            </w:pPr>
            <w:r w:rsidRPr="00334069">
              <w:rPr>
                <w:sz w:val="20"/>
                <w:szCs w:val="20"/>
              </w:rPr>
              <w:t>Função:</w:t>
            </w:r>
          </w:p>
        </w:tc>
      </w:tr>
      <w:tr w:rsidR="00A24A68" w:rsidRPr="00334069" w:rsidTr="00A24A68">
        <w:trPr>
          <w:trHeight w:val="282"/>
        </w:trPr>
        <w:tc>
          <w:tcPr>
            <w:tcW w:w="379" w:type="dxa"/>
          </w:tcPr>
          <w:p w:rsidR="00A24A68" w:rsidRPr="00334069" w:rsidRDefault="00A24A68" w:rsidP="00A24A68">
            <w:pPr>
              <w:pStyle w:val="TableParagraph"/>
              <w:jc w:val="both"/>
              <w:rPr>
                <w:sz w:val="20"/>
                <w:szCs w:val="20"/>
              </w:rPr>
            </w:pPr>
          </w:p>
        </w:tc>
        <w:tc>
          <w:tcPr>
            <w:tcW w:w="4253" w:type="dxa"/>
          </w:tcPr>
          <w:p w:rsidR="00A24A68" w:rsidRPr="00334069" w:rsidRDefault="00A24A68" w:rsidP="00A24A68">
            <w:pPr>
              <w:pStyle w:val="TableParagraph"/>
              <w:spacing w:before="16"/>
              <w:ind w:left="69"/>
              <w:jc w:val="both"/>
              <w:rPr>
                <w:sz w:val="20"/>
                <w:szCs w:val="20"/>
              </w:rPr>
            </w:pPr>
            <w:r w:rsidRPr="00334069">
              <w:rPr>
                <w:sz w:val="20"/>
                <w:szCs w:val="20"/>
              </w:rPr>
              <w:t>Telefone:</w:t>
            </w:r>
          </w:p>
        </w:tc>
        <w:tc>
          <w:tcPr>
            <w:tcW w:w="4252" w:type="dxa"/>
          </w:tcPr>
          <w:p w:rsidR="00A24A68" w:rsidRPr="00334069" w:rsidRDefault="00A24A68" w:rsidP="00A24A68">
            <w:pPr>
              <w:pStyle w:val="TableParagraph"/>
              <w:spacing w:before="16"/>
              <w:ind w:left="73"/>
              <w:jc w:val="both"/>
              <w:rPr>
                <w:sz w:val="20"/>
                <w:szCs w:val="20"/>
              </w:rPr>
            </w:pPr>
            <w:r w:rsidRPr="00334069">
              <w:rPr>
                <w:sz w:val="20"/>
                <w:szCs w:val="20"/>
              </w:rPr>
              <w:t>Celular:</w:t>
            </w:r>
          </w:p>
        </w:tc>
      </w:tr>
      <w:tr w:rsidR="00A24A68" w:rsidRPr="00334069" w:rsidTr="00A24A68">
        <w:trPr>
          <w:trHeight w:val="285"/>
        </w:trPr>
        <w:tc>
          <w:tcPr>
            <w:tcW w:w="379" w:type="dxa"/>
          </w:tcPr>
          <w:p w:rsidR="00A24A68" w:rsidRPr="00334069" w:rsidRDefault="00A24A68" w:rsidP="00A24A68">
            <w:pPr>
              <w:pStyle w:val="TableParagraph"/>
              <w:jc w:val="both"/>
              <w:rPr>
                <w:sz w:val="20"/>
                <w:szCs w:val="20"/>
              </w:rPr>
            </w:pPr>
          </w:p>
        </w:tc>
        <w:tc>
          <w:tcPr>
            <w:tcW w:w="4253" w:type="dxa"/>
          </w:tcPr>
          <w:p w:rsidR="00A24A68" w:rsidRPr="00334069" w:rsidRDefault="00A24A68" w:rsidP="00A24A68">
            <w:pPr>
              <w:pStyle w:val="TableParagraph"/>
              <w:spacing w:before="19"/>
              <w:ind w:left="69"/>
              <w:jc w:val="both"/>
              <w:rPr>
                <w:sz w:val="20"/>
                <w:szCs w:val="20"/>
              </w:rPr>
            </w:pPr>
            <w:r w:rsidRPr="00334069">
              <w:rPr>
                <w:sz w:val="20"/>
                <w:szCs w:val="20"/>
              </w:rPr>
              <w:t>Fax:</w:t>
            </w:r>
          </w:p>
        </w:tc>
        <w:tc>
          <w:tcPr>
            <w:tcW w:w="4252" w:type="dxa"/>
          </w:tcPr>
          <w:p w:rsidR="00A24A68" w:rsidRPr="00334069" w:rsidRDefault="00A24A68" w:rsidP="00A24A68">
            <w:pPr>
              <w:pStyle w:val="TableParagraph"/>
              <w:spacing w:before="19"/>
              <w:ind w:left="73"/>
              <w:jc w:val="both"/>
              <w:rPr>
                <w:sz w:val="20"/>
                <w:szCs w:val="20"/>
              </w:rPr>
            </w:pPr>
            <w:r w:rsidRPr="00334069">
              <w:rPr>
                <w:sz w:val="20"/>
                <w:szCs w:val="20"/>
              </w:rPr>
              <w:t>E-mail:</w:t>
            </w:r>
          </w:p>
        </w:tc>
      </w:tr>
      <w:tr w:rsidR="00A24A68" w:rsidRPr="00334069" w:rsidTr="00A24A68">
        <w:trPr>
          <w:trHeight w:val="285"/>
        </w:trPr>
        <w:tc>
          <w:tcPr>
            <w:tcW w:w="379" w:type="dxa"/>
          </w:tcPr>
          <w:p w:rsidR="00A24A68" w:rsidRPr="00334069" w:rsidRDefault="00A24A68" w:rsidP="00A24A68">
            <w:pPr>
              <w:pStyle w:val="TableParagraph"/>
              <w:jc w:val="both"/>
              <w:rPr>
                <w:sz w:val="20"/>
                <w:szCs w:val="20"/>
              </w:rPr>
            </w:pPr>
          </w:p>
        </w:tc>
        <w:tc>
          <w:tcPr>
            <w:tcW w:w="4253" w:type="dxa"/>
          </w:tcPr>
          <w:p w:rsidR="00A24A68" w:rsidRPr="00334069" w:rsidRDefault="00A24A68" w:rsidP="00A24A68">
            <w:pPr>
              <w:pStyle w:val="TableParagraph"/>
              <w:spacing w:before="16"/>
              <w:ind w:left="69"/>
              <w:jc w:val="both"/>
              <w:rPr>
                <w:sz w:val="20"/>
                <w:szCs w:val="20"/>
              </w:rPr>
            </w:pPr>
            <w:r w:rsidRPr="00334069">
              <w:rPr>
                <w:sz w:val="20"/>
                <w:szCs w:val="20"/>
              </w:rPr>
              <w:t>Whatsapp</w:t>
            </w:r>
          </w:p>
        </w:tc>
        <w:tc>
          <w:tcPr>
            <w:tcW w:w="4252" w:type="dxa"/>
          </w:tcPr>
          <w:p w:rsidR="00A24A68" w:rsidRPr="00334069" w:rsidRDefault="00A24A68" w:rsidP="00A24A68">
            <w:pPr>
              <w:pStyle w:val="TableParagraph"/>
              <w:jc w:val="both"/>
              <w:rPr>
                <w:sz w:val="20"/>
                <w:szCs w:val="20"/>
              </w:rPr>
            </w:pPr>
          </w:p>
        </w:tc>
      </w:tr>
    </w:tbl>
    <w:p w:rsidR="00A24A68" w:rsidRPr="00334069" w:rsidRDefault="00A24A68" w:rsidP="00A24A68">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A24A68" w:rsidRPr="00334069" w:rsidRDefault="00A24A68" w:rsidP="00A24A68">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A24A68" w:rsidRPr="00334069" w:rsidRDefault="00A24A68" w:rsidP="00A24A68">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A24A68" w:rsidRPr="00334069" w:rsidRDefault="00A24A68" w:rsidP="00A24A68">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A24A68" w:rsidRPr="00334069" w:rsidRDefault="00A24A68" w:rsidP="00A24A68">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spacing w:before="16"/>
        <w:ind w:left="1256" w:right="1254"/>
        <w:jc w:val="center"/>
        <w:rPr>
          <w:rFonts w:ascii="Arial" w:hAnsi="Arial" w:cs="Arial"/>
          <w:b/>
          <w:sz w:val="20"/>
          <w:szCs w:val="20"/>
          <w:u w:val="single"/>
        </w:rPr>
      </w:pPr>
    </w:p>
    <w:p w:rsidR="00A24A68" w:rsidRPr="00334069" w:rsidRDefault="00A24A68" w:rsidP="00A24A68">
      <w:pPr>
        <w:spacing w:before="16"/>
        <w:ind w:left="1256" w:right="1254"/>
        <w:jc w:val="center"/>
        <w:rPr>
          <w:rFonts w:ascii="Arial" w:hAnsi="Arial" w:cs="Arial"/>
          <w:b/>
          <w:sz w:val="20"/>
          <w:szCs w:val="20"/>
          <w:u w:val="single"/>
        </w:rPr>
      </w:pPr>
    </w:p>
    <w:p w:rsidR="00A24A68" w:rsidRPr="00334069" w:rsidRDefault="00A24A68" w:rsidP="00A24A68">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A24A68" w:rsidRPr="00334069" w:rsidRDefault="00A24A68" w:rsidP="00A24A68">
      <w:pPr>
        <w:pStyle w:val="SemEspaamento"/>
        <w:jc w:val="both"/>
        <w:rPr>
          <w:rFonts w:ascii="Arial" w:hAnsi="Arial" w:cs="Arial"/>
          <w:b/>
          <w:sz w:val="20"/>
          <w:szCs w:val="20"/>
          <w:u w:val="single"/>
        </w:rPr>
      </w:pPr>
    </w:p>
    <w:p w:rsidR="00A24A68" w:rsidRPr="00334069" w:rsidRDefault="00A24A68" w:rsidP="00A24A6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A24A68" w:rsidRPr="00334069" w:rsidRDefault="00A24A68" w:rsidP="00A24A68">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334069" w:rsidRDefault="00A24A68" w:rsidP="00A24A68">
      <w:pPr>
        <w:pStyle w:val="SemEspaamento"/>
        <w:jc w:val="both"/>
        <w:rPr>
          <w:rFonts w:ascii="Arial" w:hAnsi="Arial" w:cs="Arial"/>
          <w:sz w:val="20"/>
          <w:szCs w:val="20"/>
        </w:rPr>
      </w:pPr>
    </w:p>
    <w:p w:rsidR="00A24A68" w:rsidRPr="005A0E2B" w:rsidRDefault="00A24A68" w:rsidP="00A24A68">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A24A68" w:rsidRDefault="00A24A68" w:rsidP="00A24A68"/>
    <w:p w:rsidR="00A24A68" w:rsidRDefault="00A24A68" w:rsidP="00A24A68"/>
    <w:p w:rsidR="00EE39A6" w:rsidRDefault="00EE39A6"/>
    <w:sectPr w:rsidR="00EE39A6" w:rsidSect="00A24A68">
      <w:headerReference w:type="default" r:id="rId27"/>
      <w:footerReference w:type="default" r:id="rId28"/>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BBF" w:rsidRDefault="00D12BBF">
      <w:pPr>
        <w:spacing w:after="0" w:line="240" w:lineRule="auto"/>
      </w:pPr>
      <w:r>
        <w:separator/>
      </w:r>
    </w:p>
  </w:endnote>
  <w:endnote w:type="continuationSeparator" w:id="0">
    <w:p w:rsidR="00D12BBF" w:rsidRDefault="00D1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31" w:rsidRDefault="00044631">
    <w:pPr>
      <w:pStyle w:val="Rodap"/>
      <w:pBdr>
        <w:bottom w:val="single" w:sz="12" w:space="1" w:color="auto"/>
      </w:pBdr>
      <w:jc w:val="center"/>
      <w:rPr>
        <w:sz w:val="20"/>
      </w:rPr>
    </w:pPr>
  </w:p>
  <w:p w:rsidR="00044631" w:rsidRPr="00A7116E" w:rsidRDefault="00044631">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044631" w:rsidRPr="00A7116E" w:rsidRDefault="00044631">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BBF" w:rsidRDefault="00D12BBF">
      <w:pPr>
        <w:spacing w:after="0" w:line="240" w:lineRule="auto"/>
      </w:pPr>
      <w:r>
        <w:separator/>
      </w:r>
    </w:p>
  </w:footnote>
  <w:footnote w:type="continuationSeparator" w:id="0">
    <w:p w:rsidR="00D12BBF" w:rsidRDefault="00D12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31" w:rsidRPr="00A7116E" w:rsidRDefault="00044631">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56AE6E3F" wp14:editId="7CC8466B">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044631" w:rsidRPr="00A7116E" w:rsidRDefault="00044631">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044631" w:rsidRDefault="00044631">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DD2545"/>
    <w:multiLevelType w:val="multilevel"/>
    <w:tmpl w:val="1A4C4F2A"/>
    <w:lvl w:ilvl="0">
      <w:start w:val="1"/>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5">
    <w:nsid w:val="13B06913"/>
    <w:multiLevelType w:val="hybridMultilevel"/>
    <w:tmpl w:val="32B6E82A"/>
    <w:lvl w:ilvl="0" w:tplc="E9424F30">
      <w:start w:val="1"/>
      <w:numFmt w:val="decimalZero"/>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8">
    <w:nsid w:val="276E4E73"/>
    <w:multiLevelType w:val="hybridMultilevel"/>
    <w:tmpl w:val="58A410EC"/>
    <w:lvl w:ilvl="0" w:tplc="A426B99E">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10">
    <w:nsid w:val="2DD154D8"/>
    <w:multiLevelType w:val="hybridMultilevel"/>
    <w:tmpl w:val="9CDE5E2C"/>
    <w:lvl w:ilvl="0" w:tplc="8CBEE2A6">
      <w:start w:val="1"/>
      <w:numFmt w:val="bullet"/>
      <w:lvlText w:val=""/>
      <w:lvlJc w:val="left"/>
      <w:pPr>
        <w:ind w:left="1107" w:hanging="360"/>
      </w:pPr>
      <w:rPr>
        <w:rFonts w:ascii="Symbol" w:eastAsia="Times New Roman" w:hAnsi="Symbol" w:cstheme="minorHAnsi" w:hint="default"/>
        <w:b w:val="0"/>
      </w:rPr>
    </w:lvl>
    <w:lvl w:ilvl="1" w:tplc="04160003" w:tentative="1">
      <w:start w:val="1"/>
      <w:numFmt w:val="bullet"/>
      <w:lvlText w:val="o"/>
      <w:lvlJc w:val="left"/>
      <w:pPr>
        <w:ind w:left="1827" w:hanging="360"/>
      </w:pPr>
      <w:rPr>
        <w:rFonts w:ascii="Courier New" w:hAnsi="Courier New" w:cs="Courier New" w:hint="default"/>
      </w:rPr>
    </w:lvl>
    <w:lvl w:ilvl="2" w:tplc="04160005" w:tentative="1">
      <w:start w:val="1"/>
      <w:numFmt w:val="bullet"/>
      <w:lvlText w:val=""/>
      <w:lvlJc w:val="left"/>
      <w:pPr>
        <w:ind w:left="2547" w:hanging="360"/>
      </w:pPr>
      <w:rPr>
        <w:rFonts w:ascii="Wingdings" w:hAnsi="Wingdings" w:hint="default"/>
      </w:rPr>
    </w:lvl>
    <w:lvl w:ilvl="3" w:tplc="04160001" w:tentative="1">
      <w:start w:val="1"/>
      <w:numFmt w:val="bullet"/>
      <w:lvlText w:val=""/>
      <w:lvlJc w:val="left"/>
      <w:pPr>
        <w:ind w:left="3267" w:hanging="360"/>
      </w:pPr>
      <w:rPr>
        <w:rFonts w:ascii="Symbol" w:hAnsi="Symbol" w:hint="default"/>
      </w:rPr>
    </w:lvl>
    <w:lvl w:ilvl="4" w:tplc="04160003" w:tentative="1">
      <w:start w:val="1"/>
      <w:numFmt w:val="bullet"/>
      <w:lvlText w:val="o"/>
      <w:lvlJc w:val="left"/>
      <w:pPr>
        <w:ind w:left="3987" w:hanging="360"/>
      </w:pPr>
      <w:rPr>
        <w:rFonts w:ascii="Courier New" w:hAnsi="Courier New" w:cs="Courier New" w:hint="default"/>
      </w:rPr>
    </w:lvl>
    <w:lvl w:ilvl="5" w:tplc="04160005" w:tentative="1">
      <w:start w:val="1"/>
      <w:numFmt w:val="bullet"/>
      <w:lvlText w:val=""/>
      <w:lvlJc w:val="left"/>
      <w:pPr>
        <w:ind w:left="4707" w:hanging="360"/>
      </w:pPr>
      <w:rPr>
        <w:rFonts w:ascii="Wingdings" w:hAnsi="Wingdings" w:hint="default"/>
      </w:rPr>
    </w:lvl>
    <w:lvl w:ilvl="6" w:tplc="04160001" w:tentative="1">
      <w:start w:val="1"/>
      <w:numFmt w:val="bullet"/>
      <w:lvlText w:val=""/>
      <w:lvlJc w:val="left"/>
      <w:pPr>
        <w:ind w:left="5427" w:hanging="360"/>
      </w:pPr>
      <w:rPr>
        <w:rFonts w:ascii="Symbol" w:hAnsi="Symbol" w:hint="default"/>
      </w:rPr>
    </w:lvl>
    <w:lvl w:ilvl="7" w:tplc="04160003" w:tentative="1">
      <w:start w:val="1"/>
      <w:numFmt w:val="bullet"/>
      <w:lvlText w:val="o"/>
      <w:lvlJc w:val="left"/>
      <w:pPr>
        <w:ind w:left="6147" w:hanging="360"/>
      </w:pPr>
      <w:rPr>
        <w:rFonts w:ascii="Courier New" w:hAnsi="Courier New" w:cs="Courier New" w:hint="default"/>
      </w:rPr>
    </w:lvl>
    <w:lvl w:ilvl="8" w:tplc="04160005" w:tentative="1">
      <w:start w:val="1"/>
      <w:numFmt w:val="bullet"/>
      <w:lvlText w:val=""/>
      <w:lvlJc w:val="left"/>
      <w:pPr>
        <w:ind w:left="6867" w:hanging="360"/>
      </w:pPr>
      <w:rPr>
        <w:rFonts w:ascii="Wingdings" w:hAnsi="Wingdings" w:hint="default"/>
      </w:rPr>
    </w:lvl>
  </w:abstractNum>
  <w:abstractNum w:abstractNumId="11">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3F92089"/>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363C6C2F"/>
    <w:multiLevelType w:val="multilevel"/>
    <w:tmpl w:val="3E2CAAC6"/>
    <w:lvl w:ilvl="0">
      <w:start w:val="1"/>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17">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9">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4">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53C282A"/>
    <w:multiLevelType w:val="multilevel"/>
    <w:tmpl w:val="24648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B207891"/>
    <w:multiLevelType w:val="hybridMultilevel"/>
    <w:tmpl w:val="7B168968"/>
    <w:lvl w:ilvl="0" w:tplc="C8F4E798">
      <w:start w:val="1"/>
      <w:numFmt w:val="lowerLetter"/>
      <w:lvlText w:val="%1)"/>
      <w:lvlJc w:val="left"/>
      <w:pPr>
        <w:ind w:left="360" w:hanging="360"/>
      </w:pPr>
      <w:rPr>
        <w:rFonts w:ascii="Arial" w:eastAsiaTheme="minorEastAsia"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2">
    <w:nsid w:val="7BE60424"/>
    <w:multiLevelType w:val="multilevel"/>
    <w:tmpl w:val="F574EAD0"/>
    <w:lvl w:ilvl="0">
      <w:start w:val="7"/>
      <w:numFmt w:val="decimal"/>
      <w:lvlText w:val="%1"/>
      <w:lvlJc w:val="left"/>
      <w:pPr>
        <w:ind w:left="360" w:hanging="360"/>
      </w:pPr>
      <w:rPr>
        <w:rFonts w:hint="default"/>
      </w:rPr>
    </w:lvl>
    <w:lvl w:ilvl="1">
      <w:start w:val="1"/>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33">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28"/>
  </w:num>
  <w:num w:numId="3">
    <w:abstractNumId w:val="25"/>
  </w:num>
  <w:num w:numId="4">
    <w:abstractNumId w:val="27"/>
  </w:num>
  <w:num w:numId="5">
    <w:abstractNumId w:val="2"/>
  </w:num>
  <w:num w:numId="6">
    <w:abstractNumId w:val="6"/>
  </w:num>
  <w:num w:numId="7">
    <w:abstractNumId w:val="13"/>
  </w:num>
  <w:num w:numId="8">
    <w:abstractNumId w:val="18"/>
  </w:num>
  <w:num w:numId="9">
    <w:abstractNumId w:val="23"/>
  </w:num>
  <w:num w:numId="10">
    <w:abstractNumId w:val="14"/>
  </w:num>
  <w:num w:numId="11">
    <w:abstractNumId w:val="12"/>
  </w:num>
  <w:num w:numId="12">
    <w:abstractNumId w:val="3"/>
  </w:num>
  <w:num w:numId="13">
    <w:abstractNumId w:val="33"/>
  </w:num>
  <w:num w:numId="14">
    <w:abstractNumId w:val="20"/>
  </w:num>
  <w:num w:numId="15">
    <w:abstractNumId w:val="9"/>
  </w:num>
  <w:num w:numId="16">
    <w:abstractNumId w:val="0"/>
  </w:num>
  <w:num w:numId="17">
    <w:abstractNumId w:val="29"/>
  </w:num>
  <w:num w:numId="18">
    <w:abstractNumId w:val="7"/>
  </w:num>
  <w:num w:numId="19">
    <w:abstractNumId w:val="22"/>
  </w:num>
  <w:num w:numId="20">
    <w:abstractNumId w:val="31"/>
  </w:num>
  <w:num w:numId="21">
    <w:abstractNumId w:val="17"/>
  </w:num>
  <w:num w:numId="22">
    <w:abstractNumId w:val="24"/>
  </w:num>
  <w:num w:numId="23">
    <w:abstractNumId w:val="19"/>
  </w:num>
  <w:num w:numId="24">
    <w:abstractNumId w:val="11"/>
  </w:num>
  <w:num w:numId="25">
    <w:abstractNumId w:val="1"/>
  </w:num>
  <w:num w:numId="26">
    <w:abstractNumId w:val="21"/>
  </w:num>
  <w:num w:numId="27">
    <w:abstractNumId w:val="16"/>
  </w:num>
  <w:num w:numId="28">
    <w:abstractNumId w:val="4"/>
  </w:num>
  <w:num w:numId="29">
    <w:abstractNumId w:val="15"/>
  </w:num>
  <w:num w:numId="30">
    <w:abstractNumId w:val="32"/>
  </w:num>
  <w:num w:numId="31">
    <w:abstractNumId w:val="8"/>
  </w:num>
  <w:num w:numId="32">
    <w:abstractNumId w:val="5"/>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85"/>
    <w:rsid w:val="00034275"/>
    <w:rsid w:val="00044631"/>
    <w:rsid w:val="00340870"/>
    <w:rsid w:val="00425085"/>
    <w:rsid w:val="005C15C7"/>
    <w:rsid w:val="005C5CF7"/>
    <w:rsid w:val="006816EA"/>
    <w:rsid w:val="007053CF"/>
    <w:rsid w:val="00837B83"/>
    <w:rsid w:val="00A24A68"/>
    <w:rsid w:val="00B83E21"/>
    <w:rsid w:val="00BB3B50"/>
    <w:rsid w:val="00D12BBF"/>
    <w:rsid w:val="00E21514"/>
    <w:rsid w:val="00E60C00"/>
    <w:rsid w:val="00E871F5"/>
    <w:rsid w:val="00EE39A6"/>
    <w:rsid w:val="00FC1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68"/>
    <w:rPr>
      <w:rFonts w:eastAsiaTheme="minorEastAsia"/>
      <w:lang w:eastAsia="pt-BR"/>
    </w:rPr>
  </w:style>
  <w:style w:type="paragraph" w:styleId="Ttulo1">
    <w:name w:val="heading 1"/>
    <w:basedOn w:val="Normal"/>
    <w:link w:val="Ttulo1Char"/>
    <w:uiPriority w:val="9"/>
    <w:qFormat/>
    <w:rsid w:val="00A24A6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A24A6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A24A6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A24A6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A24A6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4A6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A24A6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A24A6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A24A6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A24A6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A24A6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A24A6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24A6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A24A68"/>
    <w:rPr>
      <w:rFonts w:ascii="Times New Roman" w:eastAsia="Times New Roman" w:hAnsi="Times New Roman" w:cs="Times New Roman"/>
      <w:sz w:val="24"/>
      <w:szCs w:val="24"/>
      <w:lang w:eastAsia="pt-BR"/>
    </w:rPr>
  </w:style>
  <w:style w:type="character" w:styleId="Hyperlink">
    <w:name w:val="Hyperlink"/>
    <w:basedOn w:val="Fontepargpadro"/>
    <w:uiPriority w:val="99"/>
    <w:rsid w:val="00A24A68"/>
    <w:rPr>
      <w:color w:val="0000FF"/>
      <w:u w:val="single"/>
    </w:rPr>
  </w:style>
  <w:style w:type="paragraph" w:styleId="Recuodecorpodetexto">
    <w:name w:val="Body Text Indent"/>
    <w:basedOn w:val="Normal"/>
    <w:link w:val="RecuodecorpodetextoChar"/>
    <w:rsid w:val="00A24A6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A24A6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A24A6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A24A6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A24A6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A24A6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A24A6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uiPriority w:val="34"/>
    <w:qFormat/>
    <w:rsid w:val="00A24A6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A24A6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A24A6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24A68"/>
    <w:rPr>
      <w:b/>
      <w:bCs/>
    </w:rPr>
  </w:style>
  <w:style w:type="character" w:customStyle="1" w:styleId="apple-converted-space">
    <w:name w:val="apple-converted-space"/>
    <w:basedOn w:val="Fontepargpadro"/>
    <w:rsid w:val="00A24A68"/>
  </w:style>
  <w:style w:type="paragraph" w:styleId="NormalWeb">
    <w:name w:val="Normal (Web)"/>
    <w:basedOn w:val="Normal"/>
    <w:uiPriority w:val="99"/>
    <w:rsid w:val="00A24A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A24A68"/>
  </w:style>
  <w:style w:type="paragraph" w:customStyle="1" w:styleId="WW-Padro11">
    <w:name w:val="WW-Padrão11"/>
    <w:rsid w:val="00A24A6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A24A68"/>
    <w:rPr>
      <w:rFonts w:ascii="Tahoma" w:hAnsi="Tahoma" w:cs="Tahoma"/>
      <w:sz w:val="16"/>
      <w:szCs w:val="16"/>
    </w:rPr>
  </w:style>
  <w:style w:type="paragraph" w:styleId="Textodebalo">
    <w:name w:val="Balloon Text"/>
    <w:basedOn w:val="Normal"/>
    <w:link w:val="TextodebaloChar"/>
    <w:uiPriority w:val="99"/>
    <w:semiHidden/>
    <w:unhideWhenUsed/>
    <w:rsid w:val="00A24A6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A24A68"/>
    <w:rPr>
      <w:rFonts w:ascii="Tahoma" w:eastAsiaTheme="minorEastAsia" w:hAnsi="Tahoma" w:cs="Tahoma"/>
      <w:sz w:val="16"/>
      <w:szCs w:val="16"/>
      <w:lang w:eastAsia="pt-BR"/>
    </w:rPr>
  </w:style>
  <w:style w:type="character" w:customStyle="1" w:styleId="titulo">
    <w:name w:val="titulo"/>
    <w:basedOn w:val="Fontepargpadro"/>
    <w:rsid w:val="00A24A68"/>
  </w:style>
  <w:style w:type="character" w:styleId="nfase">
    <w:name w:val="Emphasis"/>
    <w:basedOn w:val="Fontepargpadro"/>
    <w:uiPriority w:val="20"/>
    <w:qFormat/>
    <w:rsid w:val="00A24A68"/>
    <w:rPr>
      <w:i/>
      <w:iCs/>
    </w:rPr>
  </w:style>
  <w:style w:type="character" w:styleId="nfaseSutil">
    <w:name w:val="Subtle Emphasis"/>
    <w:basedOn w:val="Fontepargpadro"/>
    <w:uiPriority w:val="19"/>
    <w:qFormat/>
    <w:rsid w:val="00A24A68"/>
    <w:rPr>
      <w:i/>
      <w:iCs/>
      <w:color w:val="808080" w:themeColor="text1" w:themeTint="7F"/>
    </w:rPr>
  </w:style>
  <w:style w:type="table" w:styleId="Tabelacomgrade">
    <w:name w:val="Table Grid"/>
    <w:basedOn w:val="Tabelanormal"/>
    <w:uiPriority w:val="39"/>
    <w:rsid w:val="00A24A6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A24A68"/>
  </w:style>
  <w:style w:type="character" w:customStyle="1" w:styleId="name3">
    <w:name w:val="name3"/>
    <w:basedOn w:val="Fontepargpadro"/>
    <w:rsid w:val="00A24A68"/>
    <w:rPr>
      <w:rFonts w:ascii="Source Sans Pro" w:hAnsi="Source Sans Pro" w:hint="default"/>
      <w:b w:val="0"/>
      <w:bCs w:val="0"/>
      <w:sz w:val="35"/>
      <w:szCs w:val="35"/>
    </w:rPr>
  </w:style>
  <w:style w:type="character" w:customStyle="1" w:styleId="sku-productpage1">
    <w:name w:val="sku-productpage1"/>
    <w:basedOn w:val="Fontepargpadro"/>
    <w:rsid w:val="00A24A68"/>
    <w:rPr>
      <w:b w:val="0"/>
      <w:bCs w:val="0"/>
      <w:color w:val="9B9B9B"/>
      <w:sz w:val="19"/>
      <w:szCs w:val="19"/>
    </w:rPr>
  </w:style>
  <w:style w:type="character" w:customStyle="1" w:styleId="a-size-large">
    <w:name w:val="a-size-large"/>
    <w:basedOn w:val="Fontepargpadro"/>
    <w:rsid w:val="00A24A68"/>
  </w:style>
  <w:style w:type="paragraph" w:styleId="Corpodetexto">
    <w:name w:val="Body Text"/>
    <w:basedOn w:val="Normal"/>
    <w:link w:val="CorpodetextoChar"/>
    <w:uiPriority w:val="99"/>
    <w:unhideWhenUsed/>
    <w:rsid w:val="00A24A68"/>
    <w:pPr>
      <w:spacing w:after="120"/>
    </w:pPr>
  </w:style>
  <w:style w:type="character" w:customStyle="1" w:styleId="CorpodetextoChar">
    <w:name w:val="Corpo de texto Char"/>
    <w:basedOn w:val="Fontepargpadro"/>
    <w:link w:val="Corpodetexto"/>
    <w:uiPriority w:val="99"/>
    <w:rsid w:val="00A24A68"/>
    <w:rPr>
      <w:rFonts w:eastAsiaTheme="minorEastAsia"/>
      <w:lang w:eastAsia="pt-BR"/>
    </w:rPr>
  </w:style>
  <w:style w:type="paragraph" w:customStyle="1" w:styleId="Ttulo21">
    <w:name w:val="Título 21"/>
    <w:basedOn w:val="Normal"/>
    <w:uiPriority w:val="1"/>
    <w:qFormat/>
    <w:rsid w:val="00A24A6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A24A6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A24A6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A24A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4A6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A24A68"/>
  </w:style>
  <w:style w:type="character" w:customStyle="1" w:styleId="infos-feature">
    <w:name w:val="infos-feature"/>
    <w:basedOn w:val="Fontepargpadro"/>
    <w:rsid w:val="00A24A68"/>
  </w:style>
  <w:style w:type="character" w:customStyle="1" w:styleId="textopadrao">
    <w:name w:val="textopadrao"/>
    <w:basedOn w:val="Fontepargpadro"/>
    <w:rsid w:val="00A24A68"/>
  </w:style>
  <w:style w:type="paragraph" w:customStyle="1" w:styleId="Ttulo22">
    <w:name w:val="Título 22"/>
    <w:basedOn w:val="Normal"/>
    <w:uiPriority w:val="1"/>
    <w:qFormat/>
    <w:rsid w:val="00A24A6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A24A6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A24A6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A24A6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A24A68"/>
  </w:style>
  <w:style w:type="paragraph" w:customStyle="1" w:styleId="Default">
    <w:name w:val="Default"/>
    <w:rsid w:val="00A24A6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A24A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A24A68"/>
  </w:style>
  <w:style w:type="paragraph" w:customStyle="1" w:styleId="Nivel01">
    <w:name w:val="Nivel 01"/>
    <w:basedOn w:val="Ttulo1"/>
    <w:next w:val="Normal"/>
    <w:qFormat/>
    <w:rsid w:val="00A24A6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A24A6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A24A6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A24A68"/>
    <w:pPr>
      <w:numPr>
        <w:ilvl w:val="3"/>
      </w:numPr>
      <w:tabs>
        <w:tab w:val="num" w:pos="645"/>
      </w:tabs>
      <w:ind w:left="851" w:firstLine="0"/>
    </w:pPr>
    <w:rPr>
      <w:color w:val="auto"/>
    </w:rPr>
  </w:style>
  <w:style w:type="paragraph" w:customStyle="1" w:styleId="Nivel5">
    <w:name w:val="Nivel 5"/>
    <w:basedOn w:val="Nivel4"/>
    <w:qFormat/>
    <w:rsid w:val="00A24A68"/>
    <w:pPr>
      <w:numPr>
        <w:ilvl w:val="4"/>
      </w:numPr>
      <w:tabs>
        <w:tab w:val="num" w:pos="645"/>
      </w:tabs>
      <w:ind w:left="1276" w:firstLine="0"/>
    </w:pPr>
  </w:style>
  <w:style w:type="character" w:customStyle="1" w:styleId="Nivel3Char">
    <w:name w:val="Nivel 3 Char"/>
    <w:basedOn w:val="Fontepargpadro"/>
    <w:link w:val="Nivel3"/>
    <w:rsid w:val="00A24A6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A24A6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A24A68"/>
  </w:style>
  <w:style w:type="character" w:customStyle="1" w:styleId="fontstyle01">
    <w:name w:val="fontstyle01"/>
    <w:basedOn w:val="Fontepargpadro"/>
    <w:rsid w:val="00A24A68"/>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A24A68"/>
    <w:rPr>
      <w:rFonts w:ascii="Calibri" w:hAnsi="Calibri" w:cs="Calibri" w:hint="default"/>
      <w:b/>
      <w:bCs/>
      <w:i w:val="0"/>
      <w:iCs w:val="0"/>
      <w:color w:val="000000"/>
      <w:sz w:val="22"/>
      <w:szCs w:val="22"/>
    </w:rPr>
  </w:style>
  <w:style w:type="character" w:customStyle="1" w:styleId="ng-star-inserted">
    <w:name w:val="ng-star-inserted"/>
    <w:basedOn w:val="Fontepargpadro"/>
    <w:rsid w:val="00A24A68"/>
  </w:style>
  <w:style w:type="paragraph" w:customStyle="1" w:styleId="pb-0">
    <w:name w:val="pb-0"/>
    <w:basedOn w:val="Normal"/>
    <w:rsid w:val="00A24A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68"/>
    <w:rPr>
      <w:rFonts w:eastAsiaTheme="minorEastAsia"/>
      <w:lang w:eastAsia="pt-BR"/>
    </w:rPr>
  </w:style>
  <w:style w:type="paragraph" w:styleId="Ttulo1">
    <w:name w:val="heading 1"/>
    <w:basedOn w:val="Normal"/>
    <w:link w:val="Ttulo1Char"/>
    <w:uiPriority w:val="9"/>
    <w:qFormat/>
    <w:rsid w:val="00A24A6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A24A6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A24A6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A24A6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A24A6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4A6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A24A6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A24A6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A24A6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A24A6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A24A6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A24A6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24A6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A24A68"/>
    <w:rPr>
      <w:rFonts w:ascii="Times New Roman" w:eastAsia="Times New Roman" w:hAnsi="Times New Roman" w:cs="Times New Roman"/>
      <w:sz w:val="24"/>
      <w:szCs w:val="24"/>
      <w:lang w:eastAsia="pt-BR"/>
    </w:rPr>
  </w:style>
  <w:style w:type="character" w:styleId="Hyperlink">
    <w:name w:val="Hyperlink"/>
    <w:basedOn w:val="Fontepargpadro"/>
    <w:uiPriority w:val="99"/>
    <w:rsid w:val="00A24A68"/>
    <w:rPr>
      <w:color w:val="0000FF"/>
      <w:u w:val="single"/>
    </w:rPr>
  </w:style>
  <w:style w:type="paragraph" w:styleId="Recuodecorpodetexto">
    <w:name w:val="Body Text Indent"/>
    <w:basedOn w:val="Normal"/>
    <w:link w:val="RecuodecorpodetextoChar"/>
    <w:rsid w:val="00A24A6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A24A6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A24A6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A24A6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A24A6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A24A6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A24A6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uiPriority w:val="34"/>
    <w:qFormat/>
    <w:rsid w:val="00A24A6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A24A6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A24A6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24A68"/>
    <w:rPr>
      <w:b/>
      <w:bCs/>
    </w:rPr>
  </w:style>
  <w:style w:type="character" w:customStyle="1" w:styleId="apple-converted-space">
    <w:name w:val="apple-converted-space"/>
    <w:basedOn w:val="Fontepargpadro"/>
    <w:rsid w:val="00A24A68"/>
  </w:style>
  <w:style w:type="paragraph" w:styleId="NormalWeb">
    <w:name w:val="Normal (Web)"/>
    <w:basedOn w:val="Normal"/>
    <w:uiPriority w:val="99"/>
    <w:rsid w:val="00A24A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A24A68"/>
  </w:style>
  <w:style w:type="paragraph" w:customStyle="1" w:styleId="WW-Padro11">
    <w:name w:val="WW-Padrão11"/>
    <w:rsid w:val="00A24A6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A24A68"/>
    <w:rPr>
      <w:rFonts w:ascii="Tahoma" w:hAnsi="Tahoma" w:cs="Tahoma"/>
      <w:sz w:val="16"/>
      <w:szCs w:val="16"/>
    </w:rPr>
  </w:style>
  <w:style w:type="paragraph" w:styleId="Textodebalo">
    <w:name w:val="Balloon Text"/>
    <w:basedOn w:val="Normal"/>
    <w:link w:val="TextodebaloChar"/>
    <w:uiPriority w:val="99"/>
    <w:semiHidden/>
    <w:unhideWhenUsed/>
    <w:rsid w:val="00A24A6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A24A68"/>
    <w:rPr>
      <w:rFonts w:ascii="Tahoma" w:eastAsiaTheme="minorEastAsia" w:hAnsi="Tahoma" w:cs="Tahoma"/>
      <w:sz w:val="16"/>
      <w:szCs w:val="16"/>
      <w:lang w:eastAsia="pt-BR"/>
    </w:rPr>
  </w:style>
  <w:style w:type="character" w:customStyle="1" w:styleId="titulo">
    <w:name w:val="titulo"/>
    <w:basedOn w:val="Fontepargpadro"/>
    <w:rsid w:val="00A24A68"/>
  </w:style>
  <w:style w:type="character" w:styleId="nfase">
    <w:name w:val="Emphasis"/>
    <w:basedOn w:val="Fontepargpadro"/>
    <w:uiPriority w:val="20"/>
    <w:qFormat/>
    <w:rsid w:val="00A24A68"/>
    <w:rPr>
      <w:i/>
      <w:iCs/>
    </w:rPr>
  </w:style>
  <w:style w:type="character" w:styleId="nfaseSutil">
    <w:name w:val="Subtle Emphasis"/>
    <w:basedOn w:val="Fontepargpadro"/>
    <w:uiPriority w:val="19"/>
    <w:qFormat/>
    <w:rsid w:val="00A24A68"/>
    <w:rPr>
      <w:i/>
      <w:iCs/>
      <w:color w:val="808080" w:themeColor="text1" w:themeTint="7F"/>
    </w:rPr>
  </w:style>
  <w:style w:type="table" w:styleId="Tabelacomgrade">
    <w:name w:val="Table Grid"/>
    <w:basedOn w:val="Tabelanormal"/>
    <w:uiPriority w:val="39"/>
    <w:rsid w:val="00A24A6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A24A68"/>
  </w:style>
  <w:style w:type="character" w:customStyle="1" w:styleId="name3">
    <w:name w:val="name3"/>
    <w:basedOn w:val="Fontepargpadro"/>
    <w:rsid w:val="00A24A68"/>
    <w:rPr>
      <w:rFonts w:ascii="Source Sans Pro" w:hAnsi="Source Sans Pro" w:hint="default"/>
      <w:b w:val="0"/>
      <w:bCs w:val="0"/>
      <w:sz w:val="35"/>
      <w:szCs w:val="35"/>
    </w:rPr>
  </w:style>
  <w:style w:type="character" w:customStyle="1" w:styleId="sku-productpage1">
    <w:name w:val="sku-productpage1"/>
    <w:basedOn w:val="Fontepargpadro"/>
    <w:rsid w:val="00A24A68"/>
    <w:rPr>
      <w:b w:val="0"/>
      <w:bCs w:val="0"/>
      <w:color w:val="9B9B9B"/>
      <w:sz w:val="19"/>
      <w:szCs w:val="19"/>
    </w:rPr>
  </w:style>
  <w:style w:type="character" w:customStyle="1" w:styleId="a-size-large">
    <w:name w:val="a-size-large"/>
    <w:basedOn w:val="Fontepargpadro"/>
    <w:rsid w:val="00A24A68"/>
  </w:style>
  <w:style w:type="paragraph" w:styleId="Corpodetexto">
    <w:name w:val="Body Text"/>
    <w:basedOn w:val="Normal"/>
    <w:link w:val="CorpodetextoChar"/>
    <w:uiPriority w:val="99"/>
    <w:unhideWhenUsed/>
    <w:rsid w:val="00A24A68"/>
    <w:pPr>
      <w:spacing w:after="120"/>
    </w:pPr>
  </w:style>
  <w:style w:type="character" w:customStyle="1" w:styleId="CorpodetextoChar">
    <w:name w:val="Corpo de texto Char"/>
    <w:basedOn w:val="Fontepargpadro"/>
    <w:link w:val="Corpodetexto"/>
    <w:uiPriority w:val="99"/>
    <w:rsid w:val="00A24A68"/>
    <w:rPr>
      <w:rFonts w:eastAsiaTheme="minorEastAsia"/>
      <w:lang w:eastAsia="pt-BR"/>
    </w:rPr>
  </w:style>
  <w:style w:type="paragraph" w:customStyle="1" w:styleId="Ttulo21">
    <w:name w:val="Título 21"/>
    <w:basedOn w:val="Normal"/>
    <w:uiPriority w:val="1"/>
    <w:qFormat/>
    <w:rsid w:val="00A24A6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A24A6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A24A6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A24A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4A6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A24A68"/>
  </w:style>
  <w:style w:type="character" w:customStyle="1" w:styleId="infos-feature">
    <w:name w:val="infos-feature"/>
    <w:basedOn w:val="Fontepargpadro"/>
    <w:rsid w:val="00A24A68"/>
  </w:style>
  <w:style w:type="character" w:customStyle="1" w:styleId="textopadrao">
    <w:name w:val="textopadrao"/>
    <w:basedOn w:val="Fontepargpadro"/>
    <w:rsid w:val="00A24A68"/>
  </w:style>
  <w:style w:type="paragraph" w:customStyle="1" w:styleId="Ttulo22">
    <w:name w:val="Título 22"/>
    <w:basedOn w:val="Normal"/>
    <w:uiPriority w:val="1"/>
    <w:qFormat/>
    <w:rsid w:val="00A24A6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A24A6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A24A6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A24A6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A24A68"/>
  </w:style>
  <w:style w:type="paragraph" w:customStyle="1" w:styleId="Default">
    <w:name w:val="Default"/>
    <w:rsid w:val="00A24A6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A24A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A24A68"/>
  </w:style>
  <w:style w:type="paragraph" w:customStyle="1" w:styleId="Nivel01">
    <w:name w:val="Nivel 01"/>
    <w:basedOn w:val="Ttulo1"/>
    <w:next w:val="Normal"/>
    <w:qFormat/>
    <w:rsid w:val="00A24A6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A24A6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A24A6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A24A68"/>
    <w:pPr>
      <w:numPr>
        <w:ilvl w:val="3"/>
      </w:numPr>
      <w:tabs>
        <w:tab w:val="num" w:pos="645"/>
      </w:tabs>
      <w:ind w:left="851" w:firstLine="0"/>
    </w:pPr>
    <w:rPr>
      <w:color w:val="auto"/>
    </w:rPr>
  </w:style>
  <w:style w:type="paragraph" w:customStyle="1" w:styleId="Nivel5">
    <w:name w:val="Nivel 5"/>
    <w:basedOn w:val="Nivel4"/>
    <w:qFormat/>
    <w:rsid w:val="00A24A68"/>
    <w:pPr>
      <w:numPr>
        <w:ilvl w:val="4"/>
      </w:numPr>
      <w:tabs>
        <w:tab w:val="num" w:pos="645"/>
      </w:tabs>
      <w:ind w:left="1276" w:firstLine="0"/>
    </w:pPr>
  </w:style>
  <w:style w:type="character" w:customStyle="1" w:styleId="Nivel3Char">
    <w:name w:val="Nivel 3 Char"/>
    <w:basedOn w:val="Fontepargpadro"/>
    <w:link w:val="Nivel3"/>
    <w:rsid w:val="00A24A6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A24A6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A24A68"/>
  </w:style>
  <w:style w:type="character" w:customStyle="1" w:styleId="fontstyle01">
    <w:name w:val="fontstyle01"/>
    <w:basedOn w:val="Fontepargpadro"/>
    <w:rsid w:val="00A24A68"/>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A24A68"/>
    <w:rPr>
      <w:rFonts w:ascii="Calibri" w:hAnsi="Calibri" w:cs="Calibri" w:hint="default"/>
      <w:b/>
      <w:bCs/>
      <w:i w:val="0"/>
      <w:iCs w:val="0"/>
      <w:color w:val="000000"/>
      <w:sz w:val="22"/>
      <w:szCs w:val="22"/>
    </w:rPr>
  </w:style>
  <w:style w:type="character" w:customStyle="1" w:styleId="ng-star-inserted">
    <w:name w:val="ng-star-inserted"/>
    <w:basedOn w:val="Fontepargpadro"/>
    <w:rsid w:val="00A24A68"/>
  </w:style>
  <w:style w:type="paragraph" w:customStyle="1" w:styleId="pb-0">
    <w:name w:val="pb-0"/>
    <w:basedOn w:val="Normal"/>
    <w:rsid w:val="00A24A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compras.pmrpinhal@gmail.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pmrpinhal@uol.com.br"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compras.pmrpinhal@gmail.co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mailto:pmrpinhal@uol.com.br" TargetMode="External"/><Relationship Id="rId28" Type="http://schemas.openxmlformats.org/officeDocument/2006/relationships/footer" Target="foot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32</Pages>
  <Words>17129</Words>
  <Characters>92502</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10</cp:revision>
  <cp:lastPrinted>2026-01-20T18:08:00Z</cp:lastPrinted>
  <dcterms:created xsi:type="dcterms:W3CDTF">2025-12-19T13:10:00Z</dcterms:created>
  <dcterms:modified xsi:type="dcterms:W3CDTF">2026-01-20T18:08:00Z</dcterms:modified>
</cp:coreProperties>
</file>