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F5B" w:rsidRPr="005A0E2B" w:rsidRDefault="00A51F5B" w:rsidP="00A51F5B">
      <w:pPr>
        <w:pStyle w:val="SemEspaamento"/>
        <w:jc w:val="center"/>
        <w:rPr>
          <w:rFonts w:ascii="Arial" w:hAnsi="Arial" w:cs="Arial"/>
          <w:b/>
          <w:sz w:val="20"/>
          <w:szCs w:val="20"/>
          <w:u w:val="single"/>
        </w:rPr>
      </w:pPr>
    </w:p>
    <w:p w:rsidR="00A51F5B" w:rsidRPr="00E064EF" w:rsidRDefault="00A51F5B" w:rsidP="00A51F5B">
      <w:pPr>
        <w:pStyle w:val="SemEspaamento"/>
        <w:jc w:val="center"/>
        <w:rPr>
          <w:rFonts w:ascii="Arial" w:hAnsi="Arial" w:cs="Arial"/>
          <w:b/>
          <w:sz w:val="20"/>
          <w:szCs w:val="20"/>
          <w:u w:val="single"/>
        </w:rPr>
      </w:pPr>
      <w:r w:rsidRPr="00E064EF">
        <w:rPr>
          <w:rFonts w:ascii="Arial" w:hAnsi="Arial" w:cs="Arial"/>
          <w:b/>
          <w:sz w:val="20"/>
          <w:szCs w:val="20"/>
          <w:u w:val="single"/>
        </w:rPr>
        <w:t>AVISO DE LICITAÇÃO</w:t>
      </w:r>
    </w:p>
    <w:p w:rsidR="00A51F5B" w:rsidRPr="00E064EF" w:rsidRDefault="00A51F5B" w:rsidP="00A51F5B">
      <w:pPr>
        <w:pStyle w:val="SemEspaamento"/>
        <w:jc w:val="center"/>
        <w:rPr>
          <w:rFonts w:ascii="Arial" w:hAnsi="Arial" w:cs="Arial"/>
          <w:b/>
          <w:sz w:val="20"/>
          <w:szCs w:val="20"/>
          <w:u w:val="single"/>
        </w:rPr>
      </w:pPr>
      <w:r w:rsidRPr="00E064EF">
        <w:rPr>
          <w:rFonts w:ascii="Arial" w:hAnsi="Arial" w:cs="Arial"/>
          <w:b/>
          <w:sz w:val="20"/>
          <w:szCs w:val="20"/>
          <w:u w:val="single"/>
        </w:rPr>
        <w:t xml:space="preserve">PREGÃO ELETRÔNICO </w:t>
      </w:r>
      <w:r>
        <w:rPr>
          <w:rFonts w:ascii="Arial" w:hAnsi="Arial" w:cs="Arial"/>
          <w:b/>
          <w:sz w:val="20"/>
          <w:szCs w:val="20"/>
          <w:u w:val="single"/>
        </w:rPr>
        <w:t>SRP</w:t>
      </w:r>
      <w:r w:rsidR="00DB64DC">
        <w:rPr>
          <w:rFonts w:ascii="Arial" w:hAnsi="Arial" w:cs="Arial"/>
          <w:b/>
          <w:sz w:val="20"/>
          <w:szCs w:val="20"/>
          <w:u w:val="single"/>
        </w:rPr>
        <w:t xml:space="preserve"> </w:t>
      </w:r>
      <w:r w:rsidRPr="00E064EF">
        <w:rPr>
          <w:rFonts w:ascii="Arial" w:hAnsi="Arial" w:cs="Arial"/>
          <w:b/>
          <w:sz w:val="20"/>
          <w:szCs w:val="20"/>
          <w:u w:val="single"/>
        </w:rPr>
        <w:t xml:space="preserve">Nº. </w:t>
      </w:r>
      <w:r>
        <w:rPr>
          <w:rFonts w:ascii="Arial" w:hAnsi="Arial" w:cs="Arial"/>
          <w:b/>
          <w:sz w:val="20"/>
          <w:szCs w:val="20"/>
          <w:u w:val="single"/>
        </w:rPr>
        <w:t>03</w:t>
      </w:r>
      <w:r w:rsidR="00DB64DC">
        <w:rPr>
          <w:rFonts w:ascii="Arial" w:hAnsi="Arial" w:cs="Arial"/>
          <w:b/>
          <w:sz w:val="20"/>
          <w:szCs w:val="20"/>
          <w:u w:val="single"/>
        </w:rPr>
        <w:t>7</w:t>
      </w:r>
      <w:bookmarkStart w:id="0" w:name="_GoBack"/>
      <w:bookmarkEnd w:id="0"/>
      <w:r>
        <w:rPr>
          <w:rFonts w:ascii="Arial" w:hAnsi="Arial" w:cs="Arial"/>
          <w:b/>
          <w:sz w:val="20"/>
          <w:szCs w:val="20"/>
          <w:u w:val="single"/>
        </w:rPr>
        <w:t>/2024</w:t>
      </w:r>
    </w:p>
    <w:p w:rsidR="00A51F5B" w:rsidRPr="00E064EF" w:rsidRDefault="00A51F5B" w:rsidP="00A51F5B">
      <w:pPr>
        <w:pStyle w:val="SemEspaamento"/>
        <w:jc w:val="center"/>
        <w:rPr>
          <w:rFonts w:ascii="Arial" w:hAnsi="Arial" w:cs="Arial"/>
          <w:b/>
          <w:sz w:val="20"/>
          <w:szCs w:val="20"/>
          <w:u w:val="single"/>
        </w:rPr>
      </w:pPr>
      <w:r w:rsidRPr="00E064EF">
        <w:rPr>
          <w:rFonts w:ascii="Arial" w:hAnsi="Arial" w:cs="Arial"/>
          <w:b/>
          <w:sz w:val="20"/>
          <w:szCs w:val="20"/>
          <w:u w:val="single"/>
        </w:rPr>
        <w:t xml:space="preserve">EXCLUSIVO PARA MEI/ME/EPP (LC 147/2014) - PROCESSO ADMINISTRATIVO </w:t>
      </w:r>
      <w:r w:rsidRPr="00DB64DC">
        <w:rPr>
          <w:rFonts w:ascii="Arial" w:hAnsi="Arial" w:cs="Arial"/>
          <w:b/>
          <w:sz w:val="20"/>
          <w:szCs w:val="20"/>
          <w:u w:val="single"/>
        </w:rPr>
        <w:t>N.º 13</w:t>
      </w:r>
      <w:r w:rsidR="00DB64DC" w:rsidRPr="00DB64DC">
        <w:rPr>
          <w:rFonts w:ascii="Arial" w:hAnsi="Arial" w:cs="Arial"/>
          <w:b/>
          <w:sz w:val="20"/>
          <w:szCs w:val="20"/>
          <w:u w:val="single"/>
        </w:rPr>
        <w:t>7</w:t>
      </w:r>
      <w:r w:rsidRPr="00DB64DC">
        <w:rPr>
          <w:rFonts w:ascii="Arial" w:hAnsi="Arial" w:cs="Arial"/>
          <w:b/>
          <w:sz w:val="20"/>
          <w:szCs w:val="20"/>
          <w:u w:val="single"/>
        </w:rPr>
        <w:t>/2024</w:t>
      </w:r>
      <w:r w:rsidR="00DB64DC">
        <w:rPr>
          <w:rFonts w:ascii="Arial" w:hAnsi="Arial" w:cs="Arial"/>
          <w:b/>
          <w:sz w:val="20"/>
          <w:szCs w:val="20"/>
          <w:u w:val="single"/>
        </w:rPr>
        <w:t>.</w:t>
      </w:r>
    </w:p>
    <w:p w:rsidR="00A51F5B" w:rsidRPr="00E064EF" w:rsidRDefault="00A51F5B" w:rsidP="00A51F5B">
      <w:pPr>
        <w:pStyle w:val="SemEspaamento"/>
        <w:jc w:val="center"/>
        <w:rPr>
          <w:rFonts w:ascii="Arial" w:hAnsi="Arial" w:cs="Arial"/>
          <w:b/>
          <w:sz w:val="20"/>
          <w:szCs w:val="20"/>
          <w:u w:val="single"/>
        </w:rPr>
      </w:pPr>
    </w:p>
    <w:p w:rsidR="00A51F5B" w:rsidRPr="00E064EF" w:rsidRDefault="00A51F5B" w:rsidP="00A51F5B">
      <w:pPr>
        <w:pStyle w:val="SemEspaamento"/>
        <w:jc w:val="center"/>
        <w:rPr>
          <w:rFonts w:ascii="Arial" w:hAnsi="Arial" w:cs="Arial"/>
          <w:b/>
          <w:sz w:val="20"/>
          <w:szCs w:val="20"/>
          <w:u w:val="single"/>
        </w:rPr>
      </w:pPr>
    </w:p>
    <w:p w:rsidR="00A51F5B" w:rsidRPr="00067565" w:rsidRDefault="00A51F5B" w:rsidP="00A51F5B">
      <w:pPr>
        <w:jc w:val="both"/>
        <w:rPr>
          <w:rFonts w:ascii="Arial" w:hAnsi="Arial" w:cs="Arial"/>
          <w:sz w:val="20"/>
          <w:szCs w:val="20"/>
        </w:rPr>
      </w:pPr>
      <w:r w:rsidRPr="00067565">
        <w:rPr>
          <w:rFonts w:ascii="Arial" w:hAnsi="Arial" w:cs="Arial"/>
          <w:sz w:val="20"/>
          <w:szCs w:val="20"/>
        </w:rPr>
        <w:t xml:space="preserve">Encontra-se aberto na </w:t>
      </w:r>
      <w:r w:rsidRPr="00067565">
        <w:rPr>
          <w:rFonts w:ascii="Arial" w:hAnsi="Arial" w:cs="Arial"/>
          <w:b/>
          <w:sz w:val="20"/>
          <w:szCs w:val="20"/>
        </w:rPr>
        <w:t>PREFEITURA MUNICIPAL DE RIBEIRÃO DO PINHAL – ESTADO DO PARANÁ</w:t>
      </w:r>
      <w:r w:rsidRPr="00067565">
        <w:rPr>
          <w:rFonts w:ascii="Arial" w:hAnsi="Arial" w:cs="Arial"/>
          <w:sz w:val="20"/>
          <w:szCs w:val="20"/>
        </w:rPr>
        <w:t xml:space="preserve">, processo licitatório na modalidade Pregão Eletrônico, do tipo menor preço global </w:t>
      </w:r>
      <w:r w:rsidRPr="00067565">
        <w:rPr>
          <w:rFonts w:ascii="Arial" w:hAnsi="Arial" w:cs="Arial"/>
          <w:b/>
          <w:sz w:val="20"/>
          <w:szCs w:val="20"/>
        </w:rPr>
        <w:t xml:space="preserve">por </w:t>
      </w:r>
      <w:r w:rsidR="00DB64DC">
        <w:rPr>
          <w:rFonts w:ascii="Arial" w:hAnsi="Arial" w:cs="Arial"/>
          <w:b/>
          <w:sz w:val="20"/>
          <w:szCs w:val="20"/>
        </w:rPr>
        <w:t>lote</w:t>
      </w:r>
      <w:r w:rsidRPr="00067565">
        <w:rPr>
          <w:rFonts w:ascii="Arial" w:hAnsi="Arial" w:cs="Arial"/>
          <w:sz w:val="20"/>
          <w:szCs w:val="20"/>
        </w:rPr>
        <w:t xml:space="preserve">, cujo objeto é </w:t>
      </w:r>
      <w:r>
        <w:rPr>
          <w:rFonts w:ascii="Arial" w:hAnsi="Arial" w:cs="Arial"/>
          <w:sz w:val="20"/>
          <w:szCs w:val="20"/>
        </w:rPr>
        <w:t>o r</w:t>
      </w:r>
      <w:r w:rsidRPr="00214229">
        <w:rPr>
          <w:rFonts w:ascii="Arial" w:hAnsi="Arial" w:cs="Arial"/>
          <w:sz w:val="20"/>
          <w:szCs w:val="20"/>
        </w:rPr>
        <w:t xml:space="preserve">egistro de preços para locação de estrutura de lazer para passeio </w:t>
      </w:r>
      <w:r>
        <w:rPr>
          <w:rFonts w:ascii="Arial" w:hAnsi="Arial" w:cs="Arial"/>
          <w:sz w:val="20"/>
          <w:szCs w:val="20"/>
        </w:rPr>
        <w:t xml:space="preserve">com o </w:t>
      </w:r>
      <w:r w:rsidRPr="00214229">
        <w:rPr>
          <w:rFonts w:ascii="Arial" w:hAnsi="Arial" w:cs="Arial"/>
          <w:sz w:val="20"/>
          <w:szCs w:val="20"/>
        </w:rPr>
        <w:t>Grupo Melhor Idade conforme Deliberação n.º 024/2023 CED</w:t>
      </w:r>
      <w:r>
        <w:rPr>
          <w:rFonts w:ascii="Arial" w:hAnsi="Arial" w:cs="Arial"/>
          <w:sz w:val="20"/>
          <w:szCs w:val="20"/>
        </w:rPr>
        <w:t>I</w:t>
      </w:r>
      <w:r w:rsidRPr="00214229">
        <w:rPr>
          <w:rFonts w:ascii="Arial" w:hAnsi="Arial" w:cs="Arial"/>
          <w:sz w:val="20"/>
          <w:szCs w:val="20"/>
        </w:rPr>
        <w:t>/P</w:t>
      </w:r>
      <w:r>
        <w:rPr>
          <w:rFonts w:ascii="Arial" w:hAnsi="Arial" w:cs="Arial"/>
          <w:sz w:val="20"/>
          <w:szCs w:val="20"/>
        </w:rPr>
        <w:t>R</w:t>
      </w:r>
      <w:r w:rsidRPr="00067565">
        <w:rPr>
          <w:rFonts w:ascii="Arial" w:hAnsi="Arial" w:cs="Arial"/>
          <w:sz w:val="20"/>
          <w:szCs w:val="20"/>
        </w:rPr>
        <w:t>, de acordo com as condições, quantidades e exigências estabelecidas neste edital e seus anexos.</w:t>
      </w:r>
    </w:p>
    <w:p w:rsidR="00A51F5B" w:rsidRPr="00067565" w:rsidRDefault="00A51F5B" w:rsidP="00A51F5B">
      <w:pPr>
        <w:pStyle w:val="SemEspaamento"/>
        <w:jc w:val="both"/>
        <w:rPr>
          <w:rFonts w:ascii="Arial" w:hAnsi="Arial" w:cs="Arial"/>
          <w:sz w:val="20"/>
          <w:szCs w:val="20"/>
        </w:rPr>
      </w:pPr>
      <w:r w:rsidRPr="00067565">
        <w:rPr>
          <w:rFonts w:ascii="Arial" w:hAnsi="Arial" w:cs="Arial"/>
          <w:sz w:val="20"/>
          <w:szCs w:val="20"/>
        </w:rPr>
        <w:t xml:space="preserve">A realização do Pregão Eletrônico será no dia </w:t>
      </w:r>
      <w:r>
        <w:rPr>
          <w:rFonts w:ascii="Arial" w:hAnsi="Arial" w:cs="Arial"/>
          <w:b/>
          <w:sz w:val="20"/>
          <w:szCs w:val="20"/>
        </w:rPr>
        <w:t>0</w:t>
      </w:r>
      <w:r>
        <w:rPr>
          <w:rFonts w:ascii="Arial" w:hAnsi="Arial" w:cs="Arial"/>
          <w:b/>
          <w:sz w:val="20"/>
          <w:szCs w:val="20"/>
        </w:rPr>
        <w:t>9</w:t>
      </w:r>
      <w:r>
        <w:rPr>
          <w:rFonts w:ascii="Arial" w:hAnsi="Arial" w:cs="Arial"/>
          <w:b/>
          <w:sz w:val="20"/>
          <w:szCs w:val="20"/>
        </w:rPr>
        <w:t>/05</w:t>
      </w:r>
      <w:r w:rsidRPr="00067565">
        <w:rPr>
          <w:rFonts w:ascii="Arial" w:hAnsi="Arial" w:cs="Arial"/>
          <w:b/>
          <w:sz w:val="20"/>
          <w:szCs w:val="20"/>
        </w:rPr>
        <w:t xml:space="preserve">/2024 </w:t>
      </w:r>
      <w:r w:rsidRPr="00067565">
        <w:rPr>
          <w:rFonts w:ascii="Arial" w:hAnsi="Arial" w:cs="Arial"/>
          <w:sz w:val="20"/>
          <w:szCs w:val="20"/>
        </w:rPr>
        <w:t>com recebimento</w:t>
      </w:r>
      <w:r w:rsidRPr="00067565">
        <w:rPr>
          <w:rFonts w:ascii="Arial" w:hAnsi="Arial" w:cs="Arial"/>
          <w:spacing w:val="-2"/>
          <w:sz w:val="20"/>
          <w:szCs w:val="20"/>
        </w:rPr>
        <w:t xml:space="preserve"> </w:t>
      </w:r>
      <w:r w:rsidRPr="00067565">
        <w:rPr>
          <w:rFonts w:ascii="Arial" w:hAnsi="Arial" w:cs="Arial"/>
          <w:sz w:val="20"/>
          <w:szCs w:val="20"/>
        </w:rPr>
        <w:t>das</w:t>
      </w:r>
      <w:r w:rsidRPr="00067565">
        <w:rPr>
          <w:rFonts w:ascii="Arial" w:hAnsi="Arial" w:cs="Arial"/>
          <w:spacing w:val="-3"/>
          <w:sz w:val="20"/>
          <w:szCs w:val="20"/>
        </w:rPr>
        <w:t xml:space="preserve"> </w:t>
      </w:r>
      <w:r w:rsidRPr="00067565">
        <w:rPr>
          <w:rFonts w:ascii="Arial" w:hAnsi="Arial" w:cs="Arial"/>
          <w:sz w:val="20"/>
          <w:szCs w:val="20"/>
        </w:rPr>
        <w:t>propostas</w:t>
      </w:r>
      <w:r w:rsidRPr="00067565">
        <w:rPr>
          <w:rFonts w:ascii="Arial" w:hAnsi="Arial" w:cs="Arial"/>
          <w:spacing w:val="3"/>
          <w:sz w:val="20"/>
          <w:szCs w:val="20"/>
        </w:rPr>
        <w:t xml:space="preserve"> </w:t>
      </w:r>
      <w:r w:rsidRPr="00067565">
        <w:rPr>
          <w:rFonts w:ascii="Arial" w:hAnsi="Arial" w:cs="Arial"/>
          <w:sz w:val="20"/>
          <w:szCs w:val="20"/>
        </w:rPr>
        <w:t>até</w:t>
      </w:r>
      <w:r w:rsidRPr="00067565">
        <w:rPr>
          <w:rFonts w:ascii="Arial" w:hAnsi="Arial" w:cs="Arial"/>
          <w:spacing w:val="-1"/>
          <w:sz w:val="20"/>
          <w:szCs w:val="20"/>
        </w:rPr>
        <w:t xml:space="preserve"> </w:t>
      </w:r>
      <w:r w:rsidRPr="00067565">
        <w:rPr>
          <w:rFonts w:ascii="Arial" w:hAnsi="Arial" w:cs="Arial"/>
          <w:sz w:val="20"/>
          <w:szCs w:val="20"/>
        </w:rPr>
        <w:t>as</w:t>
      </w:r>
      <w:r w:rsidRPr="00067565">
        <w:rPr>
          <w:rFonts w:ascii="Arial" w:hAnsi="Arial" w:cs="Arial"/>
          <w:spacing w:val="-3"/>
          <w:sz w:val="20"/>
          <w:szCs w:val="20"/>
        </w:rPr>
        <w:t xml:space="preserve"> 09</w:t>
      </w:r>
      <w:r w:rsidRPr="00067565">
        <w:rPr>
          <w:rFonts w:ascii="Arial" w:hAnsi="Arial" w:cs="Arial"/>
          <w:sz w:val="20"/>
          <w:szCs w:val="20"/>
        </w:rPr>
        <w:t>h00min, abertura das propostas das 09h01min às 09h29min e início</w:t>
      </w:r>
      <w:r w:rsidRPr="00067565">
        <w:rPr>
          <w:rFonts w:ascii="Arial" w:hAnsi="Arial" w:cs="Arial"/>
          <w:spacing w:val="1"/>
          <w:sz w:val="20"/>
          <w:szCs w:val="20"/>
        </w:rPr>
        <w:t xml:space="preserve"> </w:t>
      </w:r>
      <w:r w:rsidRPr="00067565">
        <w:rPr>
          <w:rFonts w:ascii="Arial" w:hAnsi="Arial" w:cs="Arial"/>
          <w:sz w:val="20"/>
          <w:szCs w:val="20"/>
        </w:rPr>
        <w:t>da</w:t>
      </w:r>
      <w:r w:rsidRPr="00067565">
        <w:rPr>
          <w:rFonts w:ascii="Arial" w:hAnsi="Arial" w:cs="Arial"/>
          <w:spacing w:val="-9"/>
          <w:sz w:val="20"/>
          <w:szCs w:val="20"/>
        </w:rPr>
        <w:t xml:space="preserve"> </w:t>
      </w:r>
      <w:r w:rsidRPr="00067565">
        <w:rPr>
          <w:rFonts w:ascii="Arial" w:hAnsi="Arial" w:cs="Arial"/>
          <w:sz w:val="20"/>
          <w:szCs w:val="20"/>
        </w:rPr>
        <w:t>sessão</w:t>
      </w:r>
      <w:r w:rsidRPr="00067565">
        <w:rPr>
          <w:rFonts w:ascii="Arial" w:hAnsi="Arial" w:cs="Arial"/>
          <w:spacing w:val="1"/>
          <w:sz w:val="20"/>
          <w:szCs w:val="20"/>
        </w:rPr>
        <w:t xml:space="preserve"> </w:t>
      </w:r>
      <w:r w:rsidRPr="00067565">
        <w:rPr>
          <w:rFonts w:ascii="Arial" w:hAnsi="Arial" w:cs="Arial"/>
          <w:sz w:val="20"/>
          <w:szCs w:val="20"/>
        </w:rPr>
        <w:t>de</w:t>
      </w:r>
      <w:r w:rsidRPr="00067565">
        <w:rPr>
          <w:rFonts w:ascii="Arial" w:hAnsi="Arial" w:cs="Arial"/>
          <w:spacing w:val="-1"/>
          <w:sz w:val="20"/>
          <w:szCs w:val="20"/>
        </w:rPr>
        <w:t xml:space="preserve"> </w:t>
      </w:r>
      <w:r w:rsidRPr="00067565">
        <w:rPr>
          <w:rFonts w:ascii="Arial" w:hAnsi="Arial" w:cs="Arial"/>
          <w:sz w:val="20"/>
          <w:szCs w:val="20"/>
        </w:rPr>
        <w:t>disputa</w:t>
      </w:r>
      <w:r w:rsidRPr="00067565">
        <w:rPr>
          <w:rFonts w:ascii="Arial" w:hAnsi="Arial" w:cs="Arial"/>
          <w:spacing w:val="-5"/>
          <w:sz w:val="20"/>
          <w:szCs w:val="20"/>
        </w:rPr>
        <w:t xml:space="preserve"> </w:t>
      </w:r>
      <w:r w:rsidRPr="00067565">
        <w:rPr>
          <w:rFonts w:ascii="Arial" w:hAnsi="Arial" w:cs="Arial"/>
          <w:sz w:val="20"/>
          <w:szCs w:val="20"/>
        </w:rPr>
        <w:t>de</w:t>
      </w:r>
      <w:r w:rsidRPr="00067565">
        <w:rPr>
          <w:rFonts w:ascii="Arial" w:hAnsi="Arial" w:cs="Arial"/>
          <w:spacing w:val="-1"/>
          <w:sz w:val="20"/>
          <w:szCs w:val="20"/>
        </w:rPr>
        <w:t xml:space="preserve"> </w:t>
      </w:r>
      <w:r w:rsidRPr="00067565">
        <w:rPr>
          <w:rFonts w:ascii="Arial" w:hAnsi="Arial" w:cs="Arial"/>
          <w:sz w:val="20"/>
          <w:szCs w:val="20"/>
        </w:rPr>
        <w:t xml:space="preserve">preços 09h30min. </w:t>
      </w:r>
    </w:p>
    <w:p w:rsidR="00A51F5B" w:rsidRPr="00067565" w:rsidRDefault="00A51F5B" w:rsidP="00A51F5B">
      <w:pPr>
        <w:pStyle w:val="SemEspaamento"/>
        <w:jc w:val="both"/>
        <w:rPr>
          <w:rFonts w:ascii="Arial" w:hAnsi="Arial" w:cs="Arial"/>
          <w:sz w:val="20"/>
          <w:szCs w:val="20"/>
        </w:rPr>
      </w:pPr>
    </w:p>
    <w:p w:rsidR="00A51F5B" w:rsidRPr="00067565" w:rsidRDefault="00A51F5B" w:rsidP="00A51F5B">
      <w:pPr>
        <w:pStyle w:val="SemEspaamento"/>
        <w:jc w:val="both"/>
        <w:rPr>
          <w:rFonts w:ascii="Arial" w:hAnsi="Arial" w:cs="Arial"/>
          <w:sz w:val="20"/>
          <w:szCs w:val="20"/>
        </w:rPr>
      </w:pPr>
      <w:r w:rsidRPr="00067565">
        <w:rPr>
          <w:rFonts w:ascii="Arial" w:hAnsi="Arial" w:cs="Arial"/>
          <w:sz w:val="20"/>
          <w:szCs w:val="20"/>
        </w:rPr>
        <w:t xml:space="preserve">O valor total estimado para tal contratação será de </w:t>
      </w:r>
      <w:r w:rsidRPr="00EE2132">
        <w:rPr>
          <w:rFonts w:ascii="Arial" w:hAnsi="Arial" w:cs="Arial"/>
          <w:b/>
          <w:sz w:val="20"/>
          <w:szCs w:val="20"/>
        </w:rPr>
        <w:t>R$ 22.750,00 (</w:t>
      </w:r>
      <w:r w:rsidRPr="00EE2132">
        <w:rPr>
          <w:rFonts w:ascii="Arial" w:hAnsi="Arial" w:cs="Arial"/>
          <w:sz w:val="20"/>
          <w:szCs w:val="20"/>
        </w:rPr>
        <w:t>vinte e dois mi</w:t>
      </w:r>
      <w:r>
        <w:rPr>
          <w:rFonts w:ascii="Arial" w:hAnsi="Arial" w:cs="Arial"/>
          <w:sz w:val="20"/>
          <w:szCs w:val="20"/>
        </w:rPr>
        <w:t>l setecentos e cinquenta reais).</w:t>
      </w:r>
    </w:p>
    <w:p w:rsidR="00A51F5B" w:rsidRPr="00067565" w:rsidRDefault="00A51F5B" w:rsidP="00A51F5B">
      <w:pPr>
        <w:pStyle w:val="SemEspaamento"/>
        <w:jc w:val="both"/>
        <w:rPr>
          <w:rFonts w:ascii="Arial" w:hAnsi="Arial" w:cs="Arial"/>
          <w:sz w:val="20"/>
          <w:szCs w:val="20"/>
        </w:rPr>
      </w:pPr>
    </w:p>
    <w:p w:rsidR="00A51F5B" w:rsidRPr="00067565" w:rsidRDefault="00A51F5B" w:rsidP="00A51F5B">
      <w:pPr>
        <w:jc w:val="both"/>
        <w:rPr>
          <w:rFonts w:ascii="Arial" w:hAnsi="Arial" w:cs="Arial"/>
          <w:sz w:val="20"/>
          <w:szCs w:val="20"/>
        </w:rPr>
      </w:pPr>
      <w:r w:rsidRPr="00067565">
        <w:rPr>
          <w:rFonts w:ascii="Arial" w:hAnsi="Arial" w:cs="Arial"/>
          <w:sz w:val="20"/>
          <w:szCs w:val="20"/>
        </w:rPr>
        <w:t xml:space="preserve">O edital na íntegra estará disponível para consulta no endereço supra, junto ao Setor de Compras </w:t>
      </w:r>
      <w:proofErr w:type="gramStart"/>
      <w:r w:rsidRPr="00067565">
        <w:rPr>
          <w:rFonts w:ascii="Arial" w:hAnsi="Arial" w:cs="Arial"/>
          <w:sz w:val="20"/>
          <w:szCs w:val="20"/>
        </w:rPr>
        <w:t>e</w:t>
      </w:r>
      <w:proofErr w:type="gramEnd"/>
      <w:r w:rsidRPr="00067565">
        <w:rPr>
          <w:rFonts w:ascii="Arial" w:hAnsi="Arial" w:cs="Arial"/>
          <w:sz w:val="20"/>
          <w:szCs w:val="20"/>
        </w:rPr>
        <w:t xml:space="preserve"> Licitações, de segunda a sexta-feira, no horário das 07h45min às 11h45min e das 13h00min às 17h00min e no endereço eletrônico </w:t>
      </w:r>
      <w:hyperlink r:id="rId6" w:history="1">
        <w:r w:rsidRPr="00067565">
          <w:rPr>
            <w:rStyle w:val="Hyperlink"/>
            <w:rFonts w:ascii="Arial" w:hAnsi="Arial" w:cs="Arial"/>
            <w:sz w:val="20"/>
            <w:szCs w:val="20"/>
          </w:rPr>
          <w:t>www.ribeiraodopinhal.pr.gov.br</w:t>
        </w:r>
      </w:hyperlink>
      <w:r w:rsidRPr="00067565">
        <w:rPr>
          <w:rFonts w:ascii="Arial" w:hAnsi="Arial" w:cs="Arial"/>
          <w:sz w:val="20"/>
          <w:szCs w:val="20"/>
        </w:rPr>
        <w:t xml:space="preserve">. Informações e consultas através do e-mail </w:t>
      </w:r>
      <w:hyperlink r:id="rId7" w:history="1">
        <w:r w:rsidRPr="00067565">
          <w:rPr>
            <w:rStyle w:val="Hyperlink"/>
            <w:rFonts w:ascii="Arial" w:hAnsi="Arial" w:cs="Arial"/>
            <w:sz w:val="20"/>
            <w:szCs w:val="20"/>
          </w:rPr>
          <w:t>pmrpinhal@uol.com.br</w:t>
        </w:r>
      </w:hyperlink>
      <w:r w:rsidRPr="00067565">
        <w:rPr>
          <w:rFonts w:ascii="Arial" w:hAnsi="Arial" w:cs="Arial"/>
          <w:sz w:val="20"/>
          <w:szCs w:val="20"/>
        </w:rPr>
        <w:t xml:space="preserve"> ou </w:t>
      </w:r>
      <w:hyperlink r:id="rId8" w:history="1">
        <w:r w:rsidRPr="00067565">
          <w:rPr>
            <w:rStyle w:val="Hyperlink"/>
            <w:rFonts w:ascii="Arial" w:hAnsi="Arial" w:cs="Arial"/>
            <w:sz w:val="20"/>
            <w:szCs w:val="20"/>
          </w:rPr>
          <w:t>compras.pmrpinhal@gmail.com</w:t>
        </w:r>
      </w:hyperlink>
      <w:proofErr w:type="gramStart"/>
      <w:r w:rsidRPr="00067565">
        <w:rPr>
          <w:rFonts w:ascii="Arial" w:hAnsi="Arial" w:cs="Arial"/>
          <w:sz w:val="20"/>
          <w:szCs w:val="20"/>
        </w:rPr>
        <w:t xml:space="preserve">  </w:t>
      </w:r>
      <w:proofErr w:type="gramEnd"/>
      <w:r w:rsidRPr="00067565">
        <w:rPr>
          <w:rFonts w:ascii="Arial" w:hAnsi="Arial" w:cs="Arial"/>
          <w:sz w:val="20"/>
          <w:szCs w:val="20"/>
        </w:rPr>
        <w:t>ou através dos Telefones (43) 35518301 / 35518320.</w:t>
      </w:r>
    </w:p>
    <w:p w:rsidR="00A51F5B" w:rsidRPr="00067565" w:rsidRDefault="00A51F5B" w:rsidP="00A51F5B">
      <w:pPr>
        <w:jc w:val="both"/>
        <w:rPr>
          <w:rFonts w:ascii="Arial" w:hAnsi="Arial" w:cs="Arial"/>
          <w:sz w:val="20"/>
          <w:szCs w:val="20"/>
        </w:rPr>
      </w:pPr>
      <w:r w:rsidRPr="0006756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A51F5B" w:rsidRPr="00E064EF" w:rsidRDefault="00A51F5B" w:rsidP="00A51F5B">
      <w:pPr>
        <w:pStyle w:val="SemEspaamento"/>
        <w:jc w:val="both"/>
        <w:rPr>
          <w:rFonts w:ascii="Arial" w:hAnsi="Arial" w:cs="Arial"/>
          <w:sz w:val="20"/>
          <w:szCs w:val="20"/>
        </w:rPr>
      </w:pPr>
    </w:p>
    <w:p w:rsidR="00A51F5B" w:rsidRPr="00E064EF" w:rsidRDefault="00A51F5B" w:rsidP="00A51F5B">
      <w:pPr>
        <w:ind w:right="-376"/>
        <w:jc w:val="both"/>
        <w:rPr>
          <w:rFonts w:ascii="Arial" w:hAnsi="Arial" w:cs="Arial"/>
          <w:sz w:val="20"/>
          <w:szCs w:val="20"/>
        </w:rPr>
      </w:pPr>
    </w:p>
    <w:p w:rsidR="00A51F5B" w:rsidRPr="00E064EF" w:rsidRDefault="00A51F5B" w:rsidP="00A51F5B">
      <w:pPr>
        <w:ind w:right="-376"/>
        <w:jc w:val="both"/>
        <w:rPr>
          <w:rFonts w:ascii="Arial" w:hAnsi="Arial" w:cs="Arial"/>
          <w:sz w:val="20"/>
          <w:szCs w:val="20"/>
        </w:rPr>
      </w:pPr>
      <w:r w:rsidRPr="00E064EF">
        <w:rPr>
          <w:rFonts w:ascii="Arial" w:hAnsi="Arial" w:cs="Arial"/>
          <w:sz w:val="20"/>
          <w:szCs w:val="20"/>
        </w:rPr>
        <w:t xml:space="preserve">Ribeirão do Pinhal, </w:t>
      </w:r>
      <w:r>
        <w:rPr>
          <w:rFonts w:ascii="Arial" w:hAnsi="Arial" w:cs="Arial"/>
          <w:sz w:val="20"/>
          <w:szCs w:val="20"/>
        </w:rPr>
        <w:t>2</w:t>
      </w:r>
      <w:r>
        <w:rPr>
          <w:rFonts w:ascii="Arial" w:hAnsi="Arial" w:cs="Arial"/>
          <w:sz w:val="20"/>
          <w:szCs w:val="20"/>
        </w:rPr>
        <w:t>3</w:t>
      </w:r>
      <w:r>
        <w:rPr>
          <w:rFonts w:ascii="Arial" w:hAnsi="Arial" w:cs="Arial"/>
          <w:sz w:val="20"/>
          <w:szCs w:val="20"/>
        </w:rPr>
        <w:t xml:space="preserve"> de abril de 2024</w:t>
      </w:r>
      <w:r w:rsidRPr="00E064EF">
        <w:rPr>
          <w:rFonts w:ascii="Arial" w:hAnsi="Arial" w:cs="Arial"/>
          <w:sz w:val="20"/>
          <w:szCs w:val="20"/>
        </w:rPr>
        <w:t>.</w:t>
      </w:r>
    </w:p>
    <w:p w:rsidR="00A51F5B" w:rsidRPr="00E064EF" w:rsidRDefault="00A51F5B" w:rsidP="00A51F5B">
      <w:pPr>
        <w:jc w:val="both"/>
        <w:rPr>
          <w:rFonts w:ascii="Arial" w:hAnsi="Arial" w:cs="Arial"/>
          <w:b/>
          <w:sz w:val="20"/>
          <w:szCs w:val="20"/>
        </w:rPr>
      </w:pPr>
    </w:p>
    <w:p w:rsidR="00A51F5B" w:rsidRPr="00E064EF" w:rsidRDefault="00A51F5B" w:rsidP="00A51F5B">
      <w:pPr>
        <w:ind w:right="-376"/>
        <w:jc w:val="both"/>
        <w:rPr>
          <w:rFonts w:ascii="Arial" w:hAnsi="Arial" w:cs="Arial"/>
          <w:b/>
          <w:sz w:val="20"/>
          <w:szCs w:val="20"/>
        </w:rPr>
      </w:pPr>
    </w:p>
    <w:p w:rsidR="00A51F5B" w:rsidRPr="00E064EF" w:rsidRDefault="00A51F5B" w:rsidP="00A51F5B">
      <w:pPr>
        <w:spacing w:after="0" w:line="240" w:lineRule="auto"/>
        <w:ind w:right="-374"/>
        <w:jc w:val="both"/>
        <w:rPr>
          <w:rFonts w:ascii="Arial" w:hAnsi="Arial" w:cs="Arial"/>
          <w:b/>
          <w:sz w:val="20"/>
          <w:szCs w:val="20"/>
        </w:rPr>
      </w:pPr>
      <w:proofErr w:type="spellStart"/>
      <w:r w:rsidRPr="00E064EF">
        <w:rPr>
          <w:rFonts w:ascii="Arial" w:hAnsi="Arial" w:cs="Arial"/>
          <w:b/>
          <w:sz w:val="20"/>
          <w:szCs w:val="20"/>
        </w:rPr>
        <w:t>Fayçal</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Melhem</w:t>
      </w:r>
      <w:proofErr w:type="spellEnd"/>
      <w:r w:rsidRPr="00E064EF">
        <w:rPr>
          <w:rFonts w:ascii="Arial" w:hAnsi="Arial" w:cs="Arial"/>
          <w:b/>
          <w:sz w:val="20"/>
          <w:szCs w:val="20"/>
        </w:rPr>
        <w:t xml:space="preserve"> </w:t>
      </w:r>
      <w:proofErr w:type="spellStart"/>
      <w:r w:rsidRPr="00E064EF">
        <w:rPr>
          <w:rFonts w:ascii="Arial" w:hAnsi="Arial" w:cs="Arial"/>
          <w:b/>
          <w:sz w:val="20"/>
          <w:szCs w:val="20"/>
        </w:rPr>
        <w:t>Chamma</w:t>
      </w:r>
      <w:proofErr w:type="spellEnd"/>
      <w:r w:rsidRPr="00E064EF">
        <w:rPr>
          <w:rFonts w:ascii="Arial" w:hAnsi="Arial" w:cs="Arial"/>
          <w:b/>
          <w:sz w:val="20"/>
          <w:szCs w:val="20"/>
        </w:rPr>
        <w:t xml:space="preserve"> Junior</w:t>
      </w:r>
    </w:p>
    <w:p w:rsidR="00A51F5B" w:rsidRPr="00E064EF" w:rsidRDefault="00A51F5B" w:rsidP="00A51F5B">
      <w:pPr>
        <w:spacing w:after="0" w:line="240" w:lineRule="auto"/>
        <w:ind w:right="-374"/>
        <w:jc w:val="both"/>
        <w:rPr>
          <w:rFonts w:ascii="Arial" w:hAnsi="Arial" w:cs="Arial"/>
          <w:b/>
          <w:sz w:val="20"/>
          <w:szCs w:val="20"/>
        </w:rPr>
      </w:pPr>
      <w:r w:rsidRPr="00E064EF">
        <w:rPr>
          <w:rFonts w:ascii="Arial" w:hAnsi="Arial" w:cs="Arial"/>
          <w:b/>
          <w:sz w:val="20"/>
          <w:szCs w:val="20"/>
        </w:rPr>
        <w:t>Pregoeiro Municipal.</w:t>
      </w:r>
    </w:p>
    <w:p w:rsidR="00A51F5B" w:rsidRPr="00E064EF" w:rsidRDefault="00A51F5B" w:rsidP="00A51F5B">
      <w:pPr>
        <w:jc w:val="both"/>
        <w:rPr>
          <w:rFonts w:ascii="Arial" w:hAnsi="Arial" w:cs="Arial"/>
          <w:sz w:val="20"/>
          <w:szCs w:val="20"/>
        </w:rPr>
      </w:pPr>
    </w:p>
    <w:p w:rsidR="00A51F5B" w:rsidRPr="00E064EF" w:rsidRDefault="00A51F5B" w:rsidP="00A51F5B">
      <w:pPr>
        <w:jc w:val="both"/>
        <w:rPr>
          <w:rFonts w:ascii="Arial" w:hAnsi="Arial" w:cs="Arial"/>
          <w:sz w:val="20"/>
          <w:szCs w:val="20"/>
        </w:rPr>
      </w:pPr>
    </w:p>
    <w:p w:rsidR="00A51F5B" w:rsidRPr="00E064EF" w:rsidRDefault="00A51F5B" w:rsidP="00A51F5B">
      <w:pPr>
        <w:jc w:val="both"/>
        <w:rPr>
          <w:rFonts w:ascii="Arial" w:hAnsi="Arial" w:cs="Arial"/>
          <w:sz w:val="20"/>
          <w:szCs w:val="20"/>
        </w:rPr>
      </w:pPr>
    </w:p>
    <w:p w:rsidR="00A51F5B" w:rsidRPr="00E064EF" w:rsidRDefault="00A51F5B" w:rsidP="00A51F5B">
      <w:pPr>
        <w:jc w:val="both"/>
        <w:rPr>
          <w:rFonts w:ascii="Arial" w:hAnsi="Arial" w:cs="Arial"/>
          <w:sz w:val="20"/>
          <w:szCs w:val="20"/>
        </w:rPr>
      </w:pPr>
    </w:p>
    <w:p w:rsidR="00A51F5B" w:rsidRPr="00E064EF" w:rsidRDefault="00A51F5B" w:rsidP="00A51F5B">
      <w:pPr>
        <w:tabs>
          <w:tab w:val="left" w:pos="5810"/>
        </w:tabs>
        <w:jc w:val="both"/>
        <w:rPr>
          <w:rFonts w:ascii="Arial" w:hAnsi="Arial" w:cs="Arial"/>
          <w:sz w:val="20"/>
          <w:szCs w:val="20"/>
        </w:rPr>
      </w:pPr>
      <w:r w:rsidRPr="00E064EF">
        <w:rPr>
          <w:rFonts w:ascii="Arial" w:hAnsi="Arial" w:cs="Arial"/>
          <w:sz w:val="20"/>
          <w:szCs w:val="20"/>
        </w:rPr>
        <w:tab/>
      </w:r>
    </w:p>
    <w:p w:rsidR="00A51F5B" w:rsidRPr="00E064EF" w:rsidRDefault="00A51F5B" w:rsidP="00A51F5B">
      <w:pPr>
        <w:tabs>
          <w:tab w:val="left" w:pos="5810"/>
        </w:tabs>
        <w:jc w:val="both"/>
        <w:rPr>
          <w:rFonts w:ascii="Arial" w:hAnsi="Arial" w:cs="Arial"/>
          <w:sz w:val="20"/>
          <w:szCs w:val="20"/>
        </w:rPr>
      </w:pPr>
    </w:p>
    <w:p w:rsidR="00A51F5B" w:rsidRDefault="00A51F5B" w:rsidP="00A51F5B">
      <w:pPr>
        <w:tabs>
          <w:tab w:val="left" w:pos="5810"/>
        </w:tabs>
        <w:jc w:val="both"/>
        <w:rPr>
          <w:rFonts w:ascii="Arial" w:hAnsi="Arial" w:cs="Arial"/>
          <w:sz w:val="20"/>
          <w:szCs w:val="20"/>
        </w:rPr>
      </w:pPr>
    </w:p>
    <w:p w:rsidR="00A51F5B" w:rsidRDefault="00A51F5B" w:rsidP="00A51F5B">
      <w:pPr>
        <w:tabs>
          <w:tab w:val="left" w:pos="5810"/>
        </w:tabs>
        <w:jc w:val="both"/>
        <w:rPr>
          <w:rFonts w:ascii="Arial" w:hAnsi="Arial" w:cs="Arial"/>
          <w:sz w:val="20"/>
          <w:szCs w:val="20"/>
        </w:rPr>
      </w:pPr>
    </w:p>
    <w:p w:rsidR="00A51F5B" w:rsidRDefault="00A51F5B" w:rsidP="00A51F5B">
      <w:pPr>
        <w:tabs>
          <w:tab w:val="left" w:pos="5810"/>
        </w:tabs>
        <w:jc w:val="both"/>
        <w:rPr>
          <w:rFonts w:ascii="Arial" w:hAnsi="Arial" w:cs="Arial"/>
          <w:sz w:val="20"/>
          <w:szCs w:val="20"/>
        </w:rPr>
      </w:pPr>
    </w:p>
    <w:p w:rsidR="00A51F5B" w:rsidRDefault="00A51F5B" w:rsidP="00A51F5B">
      <w:pPr>
        <w:tabs>
          <w:tab w:val="left" w:pos="5810"/>
        </w:tabs>
        <w:jc w:val="both"/>
        <w:rPr>
          <w:rFonts w:ascii="Arial" w:hAnsi="Arial" w:cs="Arial"/>
          <w:sz w:val="20"/>
          <w:szCs w:val="20"/>
        </w:rPr>
      </w:pPr>
    </w:p>
    <w:p w:rsidR="00A51F5B" w:rsidRPr="00E064EF" w:rsidRDefault="00A51F5B" w:rsidP="00A51F5B">
      <w:pPr>
        <w:pStyle w:val="SemEspaamento"/>
        <w:jc w:val="center"/>
        <w:rPr>
          <w:rFonts w:ascii="Arial" w:hAnsi="Arial" w:cs="Arial"/>
          <w:b/>
          <w:sz w:val="20"/>
          <w:szCs w:val="20"/>
          <w:u w:val="single"/>
        </w:rPr>
      </w:pPr>
      <w:r w:rsidRPr="00E064EF">
        <w:rPr>
          <w:rFonts w:ascii="Arial" w:hAnsi="Arial" w:cs="Arial"/>
          <w:b/>
          <w:sz w:val="20"/>
          <w:szCs w:val="20"/>
          <w:u w:val="single"/>
        </w:rPr>
        <w:t xml:space="preserve">EDITAL DE PREGÃO ELETRÔNICO n° </w:t>
      </w:r>
      <w:r>
        <w:rPr>
          <w:rFonts w:ascii="Arial" w:hAnsi="Arial" w:cs="Arial"/>
          <w:b/>
          <w:sz w:val="20"/>
          <w:szCs w:val="20"/>
          <w:u w:val="single"/>
        </w:rPr>
        <w:t>03</w:t>
      </w:r>
      <w:r w:rsidR="00DB64DC">
        <w:rPr>
          <w:rFonts w:ascii="Arial" w:hAnsi="Arial" w:cs="Arial"/>
          <w:b/>
          <w:sz w:val="20"/>
          <w:szCs w:val="20"/>
          <w:u w:val="single"/>
        </w:rPr>
        <w:t>7</w:t>
      </w:r>
      <w:r>
        <w:rPr>
          <w:rFonts w:ascii="Arial" w:hAnsi="Arial" w:cs="Arial"/>
          <w:b/>
          <w:sz w:val="20"/>
          <w:szCs w:val="20"/>
          <w:u w:val="single"/>
        </w:rPr>
        <w:t>/2024</w:t>
      </w:r>
      <w:r w:rsidRPr="00E064EF">
        <w:rPr>
          <w:rFonts w:ascii="Arial" w:hAnsi="Arial" w:cs="Arial"/>
          <w:b/>
          <w:sz w:val="20"/>
          <w:szCs w:val="20"/>
          <w:u w:val="single"/>
        </w:rPr>
        <w:t>.</w:t>
      </w:r>
    </w:p>
    <w:p w:rsidR="00A51F5B" w:rsidRPr="005A0E2B" w:rsidRDefault="00A51F5B" w:rsidP="00A51F5B">
      <w:pPr>
        <w:pStyle w:val="SemEspaamento"/>
        <w:jc w:val="center"/>
        <w:rPr>
          <w:rFonts w:ascii="Arial" w:hAnsi="Arial" w:cs="Arial"/>
          <w:b/>
          <w:sz w:val="20"/>
          <w:szCs w:val="20"/>
          <w:u w:val="single"/>
        </w:rPr>
      </w:pPr>
      <w:r w:rsidRPr="00E064EF">
        <w:rPr>
          <w:rFonts w:ascii="Arial" w:hAnsi="Arial" w:cs="Arial"/>
          <w:b/>
          <w:sz w:val="20"/>
          <w:szCs w:val="20"/>
          <w:u w:val="single"/>
        </w:rPr>
        <w:t>EXCLUSIVO PARA MEI/ME/EPP (LC 147/2014) - PROCESSO ADMINISTRATIVO N.</w:t>
      </w:r>
      <w:r w:rsidRPr="00DB64DC">
        <w:rPr>
          <w:rFonts w:ascii="Arial" w:hAnsi="Arial" w:cs="Arial"/>
          <w:b/>
          <w:sz w:val="20"/>
          <w:szCs w:val="20"/>
          <w:u w:val="single"/>
        </w:rPr>
        <w:t xml:space="preserve">º </w:t>
      </w:r>
      <w:r w:rsidR="00DB64DC" w:rsidRPr="00DB64DC">
        <w:rPr>
          <w:rFonts w:ascii="Arial" w:hAnsi="Arial" w:cs="Arial"/>
          <w:b/>
          <w:sz w:val="20"/>
          <w:szCs w:val="20"/>
          <w:u w:val="single"/>
        </w:rPr>
        <w:t>137</w:t>
      </w:r>
      <w:r w:rsidRPr="00DB64DC">
        <w:rPr>
          <w:rFonts w:ascii="Arial" w:hAnsi="Arial" w:cs="Arial"/>
          <w:b/>
          <w:sz w:val="20"/>
          <w:szCs w:val="20"/>
          <w:u w:val="single"/>
        </w:rPr>
        <w:t>/2024.</w:t>
      </w:r>
    </w:p>
    <w:p w:rsidR="00A51F5B" w:rsidRPr="005A0E2B" w:rsidRDefault="00A51F5B" w:rsidP="00A51F5B">
      <w:pPr>
        <w:ind w:right="-376"/>
        <w:jc w:val="center"/>
        <w:rPr>
          <w:rFonts w:ascii="Arial" w:hAnsi="Arial" w:cs="Arial"/>
          <w:b/>
          <w:sz w:val="20"/>
          <w:szCs w:val="20"/>
          <w:u w:val="single"/>
        </w:rPr>
      </w:pPr>
    </w:p>
    <w:p w:rsidR="00A51F5B" w:rsidRPr="00E064EF" w:rsidRDefault="00A51F5B" w:rsidP="00A51F5B">
      <w:pPr>
        <w:jc w:val="both"/>
        <w:rPr>
          <w:rFonts w:ascii="Arial" w:hAnsi="Arial" w:cs="Arial"/>
          <w:sz w:val="20"/>
          <w:szCs w:val="20"/>
        </w:rPr>
      </w:pPr>
      <w:r w:rsidRPr="00E064EF">
        <w:rPr>
          <w:rFonts w:ascii="Arial" w:hAnsi="Arial" w:cs="Arial"/>
          <w:sz w:val="20"/>
          <w:szCs w:val="20"/>
        </w:rPr>
        <w:t>O Município de Ribeirão do Pinhal, através de seu Pregoeiro Oficial e Equipe de Apoio, expede o presente edital “</w:t>
      </w:r>
      <w:r w:rsidRPr="00E064EF">
        <w:rPr>
          <w:rFonts w:ascii="Arial" w:hAnsi="Arial" w:cs="Arial"/>
          <w:b/>
          <w:sz w:val="20"/>
          <w:szCs w:val="20"/>
        </w:rPr>
        <w:t>PREGÃO ELETRÔNICO”</w:t>
      </w:r>
      <w:r w:rsidRPr="00E064EF">
        <w:rPr>
          <w:rFonts w:ascii="Arial" w:hAnsi="Arial" w:cs="Arial"/>
          <w:sz w:val="20"/>
          <w:szCs w:val="20"/>
        </w:rPr>
        <w:t xml:space="preserve">, do tipo </w:t>
      </w:r>
      <w:r w:rsidRPr="00E064EF">
        <w:rPr>
          <w:rFonts w:ascii="Arial" w:hAnsi="Arial" w:cs="Arial"/>
          <w:b/>
          <w:sz w:val="20"/>
          <w:szCs w:val="20"/>
        </w:rPr>
        <w:t xml:space="preserve">“MENOR PREÇO”, </w:t>
      </w:r>
      <w:r w:rsidRPr="00E064EF">
        <w:rPr>
          <w:rFonts w:ascii="Arial" w:hAnsi="Arial" w:cs="Arial"/>
          <w:sz w:val="20"/>
          <w:szCs w:val="20"/>
        </w:rPr>
        <w:t xml:space="preserve">em regime de contratação </w:t>
      </w:r>
      <w:r w:rsidRPr="00E064EF">
        <w:rPr>
          <w:rFonts w:ascii="Arial" w:hAnsi="Arial" w:cs="Arial"/>
          <w:b/>
          <w:sz w:val="20"/>
          <w:szCs w:val="20"/>
        </w:rPr>
        <w:t>“Menor Preço Por</w:t>
      </w:r>
      <w:proofErr w:type="gramStart"/>
      <w:r w:rsidRPr="00E064EF">
        <w:rPr>
          <w:rFonts w:ascii="Arial" w:hAnsi="Arial" w:cs="Arial"/>
          <w:b/>
          <w:spacing w:val="1"/>
          <w:sz w:val="20"/>
          <w:szCs w:val="20"/>
        </w:rPr>
        <w:t xml:space="preserve"> </w:t>
      </w:r>
      <w:r w:rsidR="00DB64DC">
        <w:rPr>
          <w:rFonts w:ascii="Arial" w:hAnsi="Arial" w:cs="Arial"/>
          <w:b/>
          <w:spacing w:val="1"/>
          <w:sz w:val="20"/>
          <w:szCs w:val="20"/>
        </w:rPr>
        <w:t xml:space="preserve"> </w:t>
      </w:r>
      <w:proofErr w:type="gramEnd"/>
      <w:r w:rsidR="00DB64DC">
        <w:rPr>
          <w:rFonts w:ascii="Arial" w:hAnsi="Arial" w:cs="Arial"/>
          <w:b/>
          <w:sz w:val="20"/>
          <w:szCs w:val="20"/>
        </w:rPr>
        <w:t>Lote</w:t>
      </w:r>
      <w:r w:rsidRPr="00E064EF">
        <w:rPr>
          <w:rFonts w:ascii="Arial" w:hAnsi="Arial" w:cs="Arial"/>
          <w:sz w:val="20"/>
          <w:szCs w:val="20"/>
        </w:rPr>
        <w:t>,</w:t>
      </w:r>
      <w:r w:rsidRPr="00E064EF">
        <w:rPr>
          <w:rFonts w:ascii="Arial" w:hAnsi="Arial" w:cs="Arial"/>
          <w:spacing w:val="23"/>
          <w:sz w:val="20"/>
          <w:szCs w:val="20"/>
        </w:rPr>
        <w:t xml:space="preserve"> </w:t>
      </w:r>
      <w:r w:rsidRPr="00E064EF">
        <w:rPr>
          <w:rFonts w:ascii="Arial" w:hAnsi="Arial" w:cs="Arial"/>
          <w:sz w:val="20"/>
          <w:szCs w:val="20"/>
        </w:rPr>
        <w:t>modo</w:t>
      </w:r>
      <w:r w:rsidRPr="00E064EF">
        <w:rPr>
          <w:rFonts w:ascii="Arial" w:hAnsi="Arial" w:cs="Arial"/>
          <w:spacing w:val="25"/>
          <w:sz w:val="20"/>
          <w:szCs w:val="20"/>
        </w:rPr>
        <w:t xml:space="preserve"> </w:t>
      </w:r>
      <w:r w:rsidRPr="00E064EF">
        <w:rPr>
          <w:rFonts w:ascii="Arial" w:hAnsi="Arial" w:cs="Arial"/>
          <w:sz w:val="20"/>
          <w:szCs w:val="20"/>
        </w:rPr>
        <w:t>de</w:t>
      </w:r>
      <w:r w:rsidRPr="00E064EF">
        <w:rPr>
          <w:rFonts w:ascii="Arial" w:hAnsi="Arial" w:cs="Arial"/>
          <w:spacing w:val="24"/>
          <w:sz w:val="20"/>
          <w:szCs w:val="20"/>
        </w:rPr>
        <w:t xml:space="preserve"> </w:t>
      </w:r>
      <w:r w:rsidRPr="00E064EF">
        <w:rPr>
          <w:rFonts w:ascii="Arial" w:hAnsi="Arial" w:cs="Arial"/>
          <w:sz w:val="20"/>
          <w:szCs w:val="20"/>
        </w:rPr>
        <w:t>disputa</w:t>
      </w:r>
      <w:r w:rsidRPr="00E064EF">
        <w:rPr>
          <w:rFonts w:ascii="Arial" w:hAnsi="Arial" w:cs="Arial"/>
          <w:b/>
          <w:spacing w:val="26"/>
          <w:sz w:val="20"/>
          <w:szCs w:val="20"/>
        </w:rPr>
        <w:t xml:space="preserve"> </w:t>
      </w:r>
      <w:r w:rsidRPr="00E064EF">
        <w:rPr>
          <w:rFonts w:ascii="Arial" w:hAnsi="Arial" w:cs="Arial"/>
          <w:b/>
          <w:sz w:val="20"/>
          <w:szCs w:val="20"/>
        </w:rPr>
        <w:t>“ABERTO”,</w:t>
      </w:r>
      <w:r w:rsidRPr="00E064EF">
        <w:rPr>
          <w:rFonts w:ascii="Arial" w:hAnsi="Arial" w:cs="Arial"/>
          <w:b/>
          <w:spacing w:val="26"/>
          <w:sz w:val="20"/>
          <w:szCs w:val="20"/>
        </w:rPr>
        <w:t xml:space="preserve"> </w:t>
      </w:r>
      <w:r w:rsidRPr="00E064EF">
        <w:rPr>
          <w:rFonts w:ascii="Arial" w:hAnsi="Arial" w:cs="Arial"/>
          <w:sz w:val="20"/>
          <w:szCs w:val="20"/>
        </w:rPr>
        <w:t>visando</w:t>
      </w:r>
      <w:r w:rsidRPr="00E064EF">
        <w:rPr>
          <w:rFonts w:ascii="Arial" w:hAnsi="Arial" w:cs="Arial"/>
          <w:b/>
          <w:spacing w:val="23"/>
          <w:sz w:val="20"/>
          <w:szCs w:val="20"/>
        </w:rPr>
        <w:t xml:space="preserve"> </w:t>
      </w:r>
      <w:r>
        <w:rPr>
          <w:rFonts w:ascii="Arial" w:hAnsi="Arial" w:cs="Arial"/>
          <w:sz w:val="20"/>
          <w:szCs w:val="20"/>
        </w:rPr>
        <w:t>o r</w:t>
      </w:r>
      <w:r w:rsidRPr="00214229">
        <w:rPr>
          <w:rFonts w:ascii="Arial" w:hAnsi="Arial" w:cs="Arial"/>
          <w:sz w:val="20"/>
          <w:szCs w:val="20"/>
        </w:rPr>
        <w:t xml:space="preserve">egistro de preços para locação de estrutura de lazer para passeio </w:t>
      </w:r>
      <w:r>
        <w:rPr>
          <w:rFonts w:ascii="Arial" w:hAnsi="Arial" w:cs="Arial"/>
          <w:sz w:val="20"/>
          <w:szCs w:val="20"/>
        </w:rPr>
        <w:t xml:space="preserve">com o </w:t>
      </w:r>
      <w:r w:rsidRPr="00214229">
        <w:rPr>
          <w:rFonts w:ascii="Arial" w:hAnsi="Arial" w:cs="Arial"/>
          <w:sz w:val="20"/>
          <w:szCs w:val="20"/>
        </w:rPr>
        <w:t>Grupo Melhor Idade conforme Deliberação n.º 024/2023 CED</w:t>
      </w:r>
      <w:r>
        <w:rPr>
          <w:rFonts w:ascii="Arial" w:hAnsi="Arial" w:cs="Arial"/>
          <w:sz w:val="20"/>
          <w:szCs w:val="20"/>
        </w:rPr>
        <w:t>I</w:t>
      </w:r>
      <w:r w:rsidRPr="00214229">
        <w:rPr>
          <w:rFonts w:ascii="Arial" w:hAnsi="Arial" w:cs="Arial"/>
          <w:sz w:val="20"/>
          <w:szCs w:val="20"/>
        </w:rPr>
        <w:t>/P</w:t>
      </w:r>
      <w:r>
        <w:rPr>
          <w:rFonts w:ascii="Arial" w:hAnsi="Arial" w:cs="Arial"/>
          <w:sz w:val="20"/>
          <w:szCs w:val="20"/>
        </w:rPr>
        <w:t>R</w:t>
      </w:r>
      <w:r w:rsidRPr="00E064EF">
        <w:rPr>
          <w:rFonts w:ascii="Arial" w:hAnsi="Arial" w:cs="Arial"/>
          <w:sz w:val="20"/>
          <w:szCs w:val="20"/>
        </w:rPr>
        <w:t xml:space="preserve"> de acordo com as condições estabelecidas neste Edital e seus anexos.</w:t>
      </w:r>
    </w:p>
    <w:p w:rsidR="00A51F5B" w:rsidRPr="005A0E2B" w:rsidRDefault="00A51F5B" w:rsidP="00A51F5B">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9">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0">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A51F5B" w:rsidRPr="005A0E2B" w:rsidTr="002D13F7">
        <w:tc>
          <w:tcPr>
            <w:tcW w:w="8956" w:type="dxa"/>
          </w:tcPr>
          <w:p w:rsidR="00A51F5B" w:rsidRPr="005A0E2B" w:rsidRDefault="00A51F5B" w:rsidP="002D13F7">
            <w:pPr>
              <w:pStyle w:val="SemEspaamento"/>
              <w:jc w:val="both"/>
              <w:rPr>
                <w:rFonts w:ascii="Arial" w:hAnsi="Arial" w:cs="Arial"/>
                <w:b/>
                <w:sz w:val="20"/>
                <w:szCs w:val="20"/>
              </w:rPr>
            </w:pPr>
            <w:r>
              <w:rPr>
                <w:rFonts w:ascii="Arial" w:hAnsi="Arial" w:cs="Arial"/>
                <w:b/>
                <w:sz w:val="20"/>
                <w:szCs w:val="20"/>
              </w:rPr>
              <w:t>DATA DA SESSÃO: 0</w:t>
            </w:r>
            <w:r>
              <w:rPr>
                <w:rFonts w:ascii="Arial" w:hAnsi="Arial" w:cs="Arial"/>
                <w:b/>
                <w:sz w:val="20"/>
                <w:szCs w:val="20"/>
              </w:rPr>
              <w:t>9</w:t>
            </w:r>
            <w:r>
              <w:rPr>
                <w:rFonts w:ascii="Arial" w:hAnsi="Arial" w:cs="Arial"/>
                <w:b/>
                <w:sz w:val="20"/>
                <w:szCs w:val="20"/>
              </w:rPr>
              <w:t>/05/2024</w:t>
            </w:r>
          </w:p>
          <w:p w:rsidR="00A51F5B" w:rsidRPr="005A0E2B" w:rsidRDefault="00A51F5B" w:rsidP="002D13F7">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A51F5B" w:rsidRPr="005A0E2B" w:rsidRDefault="00A51F5B" w:rsidP="002D13F7">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A51F5B" w:rsidRPr="005A0E2B" w:rsidRDefault="00A51F5B" w:rsidP="002D13F7">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A51F5B" w:rsidRPr="005A0E2B" w:rsidRDefault="00A51F5B" w:rsidP="002D13F7">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1">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A51F5B" w:rsidRPr="005A0E2B" w:rsidRDefault="00A51F5B" w:rsidP="002D13F7">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A51F5B" w:rsidRPr="005A0E2B" w:rsidRDefault="00A51F5B" w:rsidP="002D13F7">
            <w:pPr>
              <w:pStyle w:val="SemEspaamento"/>
              <w:jc w:val="both"/>
              <w:rPr>
                <w:rFonts w:ascii="Arial" w:hAnsi="Arial" w:cs="Arial"/>
                <w:b/>
                <w:sz w:val="20"/>
                <w:szCs w:val="20"/>
              </w:rPr>
            </w:pPr>
            <w:r w:rsidRPr="005A0E2B">
              <w:rPr>
                <w:rFonts w:ascii="Arial" w:hAnsi="Arial" w:cs="Arial"/>
                <w:b/>
                <w:sz w:val="20"/>
                <w:szCs w:val="20"/>
              </w:rPr>
              <w:t xml:space="preserve">VALOR ESTIMADO: </w:t>
            </w:r>
            <w:r w:rsidRPr="00EE2132">
              <w:rPr>
                <w:rFonts w:ascii="Arial" w:hAnsi="Arial" w:cs="Arial"/>
                <w:b/>
                <w:sz w:val="20"/>
                <w:szCs w:val="20"/>
              </w:rPr>
              <w:t>R$ 22.750,00 (</w:t>
            </w:r>
            <w:r w:rsidRPr="00EE2132">
              <w:rPr>
                <w:rFonts w:ascii="Arial" w:hAnsi="Arial" w:cs="Arial"/>
                <w:sz w:val="20"/>
                <w:szCs w:val="20"/>
              </w:rPr>
              <w:t>vinte e dois mi</w:t>
            </w:r>
            <w:r>
              <w:rPr>
                <w:rFonts w:ascii="Arial" w:hAnsi="Arial" w:cs="Arial"/>
                <w:sz w:val="20"/>
                <w:szCs w:val="20"/>
              </w:rPr>
              <w:t>l setecentos e cinquenta reais).</w:t>
            </w:r>
          </w:p>
        </w:tc>
      </w:tr>
    </w:tbl>
    <w:p w:rsidR="00A51F5B" w:rsidRPr="005A0E2B" w:rsidRDefault="00A51F5B" w:rsidP="00A51F5B">
      <w:pPr>
        <w:pStyle w:val="SemEspaamento"/>
        <w:jc w:val="both"/>
        <w:rPr>
          <w:rFonts w:ascii="Arial" w:hAnsi="Arial" w:cs="Arial"/>
          <w:sz w:val="20"/>
          <w:szCs w:val="20"/>
        </w:rPr>
      </w:pPr>
    </w:p>
    <w:p w:rsidR="00A51F5B" w:rsidRPr="005A0E2B" w:rsidRDefault="00A51F5B" w:rsidP="00A51F5B">
      <w:pPr>
        <w:jc w:val="both"/>
        <w:rPr>
          <w:rFonts w:ascii="Arial" w:hAnsi="Arial" w:cs="Arial"/>
          <w:sz w:val="20"/>
          <w:szCs w:val="20"/>
        </w:rPr>
      </w:pPr>
      <w:r w:rsidRPr="005A0E2B">
        <w:rPr>
          <w:rFonts w:ascii="Arial" w:hAnsi="Arial" w:cs="Arial"/>
          <w:sz w:val="20"/>
          <w:szCs w:val="20"/>
        </w:rPr>
        <w:t xml:space="preserve">A Licitação será regida pela </w:t>
      </w:r>
      <w:hyperlink r:id="rId12"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A51F5B" w:rsidRPr="005A0E2B" w:rsidRDefault="00A51F5B" w:rsidP="00A51F5B">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A51F5B" w:rsidRPr="005A0E2B" w:rsidRDefault="00A51F5B" w:rsidP="00A51F5B">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A51F5B" w:rsidRPr="005A0E2B" w:rsidTr="002D13F7">
        <w:tc>
          <w:tcPr>
            <w:tcW w:w="56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DISPOSIÇÕES PRELIMINARES</w:t>
            </w:r>
          </w:p>
        </w:tc>
      </w:tr>
      <w:tr w:rsidR="00A51F5B" w:rsidRPr="005A0E2B" w:rsidTr="002D13F7">
        <w:tc>
          <w:tcPr>
            <w:tcW w:w="56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A51F5B" w:rsidRPr="005A0E2B" w:rsidTr="002D13F7">
        <w:tc>
          <w:tcPr>
            <w:tcW w:w="56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A51F5B" w:rsidRPr="005A0E2B" w:rsidTr="002D13F7">
        <w:tc>
          <w:tcPr>
            <w:tcW w:w="56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A51F5B" w:rsidRPr="005A0E2B" w:rsidTr="002D13F7">
        <w:tc>
          <w:tcPr>
            <w:tcW w:w="56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A51F5B" w:rsidRPr="005A0E2B" w:rsidTr="002D13F7">
        <w:tc>
          <w:tcPr>
            <w:tcW w:w="56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A51F5B" w:rsidRPr="005A0E2B" w:rsidTr="002D13F7">
        <w:tc>
          <w:tcPr>
            <w:tcW w:w="56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A51F5B" w:rsidRPr="005A0E2B" w:rsidTr="002D13F7">
        <w:tc>
          <w:tcPr>
            <w:tcW w:w="56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HABILITAÇÃO</w:t>
            </w:r>
          </w:p>
        </w:tc>
      </w:tr>
      <w:tr w:rsidR="00A51F5B" w:rsidRPr="005A0E2B" w:rsidTr="002D13F7">
        <w:tc>
          <w:tcPr>
            <w:tcW w:w="56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A51F5B" w:rsidRPr="005A0E2B" w:rsidTr="002D13F7">
        <w:tc>
          <w:tcPr>
            <w:tcW w:w="56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A51F5B" w:rsidRPr="005A0E2B" w:rsidTr="002D13F7">
        <w:tc>
          <w:tcPr>
            <w:tcW w:w="56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A51F5B" w:rsidRPr="005A0E2B" w:rsidTr="002D13F7">
        <w:tc>
          <w:tcPr>
            <w:tcW w:w="56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A51F5B" w:rsidRPr="005A0E2B" w:rsidTr="002D13F7">
        <w:tc>
          <w:tcPr>
            <w:tcW w:w="56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PAGAMENTO</w:t>
            </w:r>
          </w:p>
        </w:tc>
      </w:tr>
      <w:tr w:rsidR="00A51F5B" w:rsidRPr="005A0E2B" w:rsidTr="002D13F7">
        <w:tc>
          <w:tcPr>
            <w:tcW w:w="56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A51F5B" w:rsidRPr="005A0E2B" w:rsidTr="002D13F7">
        <w:tc>
          <w:tcPr>
            <w:tcW w:w="56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A51F5B" w:rsidRPr="005A0E2B" w:rsidTr="002D13F7">
        <w:tc>
          <w:tcPr>
            <w:tcW w:w="56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A51F5B" w:rsidRPr="005A0E2B" w:rsidTr="002D13F7">
        <w:tc>
          <w:tcPr>
            <w:tcW w:w="56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DISPOSIÇÕES FINAIS</w:t>
            </w:r>
          </w:p>
        </w:tc>
      </w:tr>
    </w:tbl>
    <w:p w:rsidR="00A51F5B" w:rsidRPr="005A0E2B" w:rsidRDefault="00A51F5B" w:rsidP="00A51F5B">
      <w:pPr>
        <w:pStyle w:val="SemEspaamento"/>
        <w:jc w:val="both"/>
        <w:rPr>
          <w:rFonts w:ascii="Arial" w:hAnsi="Arial" w:cs="Arial"/>
          <w:sz w:val="20"/>
          <w:szCs w:val="20"/>
        </w:rPr>
      </w:pPr>
    </w:p>
    <w:p w:rsidR="00A51F5B" w:rsidRPr="005A0E2B" w:rsidRDefault="00A51F5B" w:rsidP="00A51F5B">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w:t>
      </w:r>
      <w:r>
        <w:rPr>
          <w:rFonts w:ascii="Arial" w:hAnsi="Arial" w:cs="Arial"/>
          <w:b/>
          <w:sz w:val="20"/>
          <w:szCs w:val="20"/>
        </w:rPr>
        <w:t>009/2024</w:t>
      </w:r>
      <w:r w:rsidRPr="005A0E2B">
        <w:rPr>
          <w:rFonts w:ascii="Arial" w:hAnsi="Arial" w:cs="Arial"/>
          <w:b/>
          <w:sz w:val="20"/>
          <w:szCs w:val="20"/>
        </w:rPr>
        <w:t>,</w:t>
      </w:r>
      <w:r w:rsidRPr="005A0E2B">
        <w:rPr>
          <w:rFonts w:ascii="Arial" w:hAnsi="Arial" w:cs="Arial"/>
          <w:sz w:val="20"/>
          <w:szCs w:val="20"/>
        </w:rPr>
        <w:t xml:space="preserve"> e-mail para contato: </w:t>
      </w:r>
      <w:hyperlink r:id="rId13"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4"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A51F5B" w:rsidRPr="005A0E2B" w:rsidRDefault="00A51F5B" w:rsidP="00A51F5B">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A51F5B" w:rsidRPr="005A0E2B" w:rsidTr="002D13F7">
        <w:tc>
          <w:tcPr>
            <w:tcW w:w="1418" w:type="dxa"/>
          </w:tcPr>
          <w:p w:rsidR="00A51F5B" w:rsidRPr="005A0E2B" w:rsidRDefault="00A51F5B" w:rsidP="002D13F7">
            <w:pPr>
              <w:jc w:val="both"/>
              <w:rPr>
                <w:rFonts w:ascii="Arial" w:hAnsi="Arial" w:cs="Arial"/>
                <w:sz w:val="20"/>
                <w:szCs w:val="20"/>
              </w:rPr>
            </w:pPr>
            <w:r w:rsidRPr="005A0E2B">
              <w:rPr>
                <w:rFonts w:ascii="Arial" w:hAnsi="Arial" w:cs="Arial"/>
                <w:sz w:val="20"/>
                <w:szCs w:val="20"/>
              </w:rPr>
              <w:t>ANEXO 01</w:t>
            </w:r>
          </w:p>
        </w:tc>
        <w:tc>
          <w:tcPr>
            <w:tcW w:w="7544" w:type="dxa"/>
          </w:tcPr>
          <w:p w:rsidR="00A51F5B" w:rsidRPr="005A0E2B" w:rsidRDefault="00A51F5B" w:rsidP="002D13F7">
            <w:pPr>
              <w:jc w:val="both"/>
              <w:rPr>
                <w:rFonts w:ascii="Arial" w:hAnsi="Arial" w:cs="Arial"/>
                <w:sz w:val="20"/>
                <w:szCs w:val="20"/>
              </w:rPr>
            </w:pPr>
            <w:r w:rsidRPr="005A0E2B">
              <w:rPr>
                <w:rFonts w:ascii="Arial" w:hAnsi="Arial" w:cs="Arial"/>
                <w:sz w:val="20"/>
                <w:szCs w:val="20"/>
              </w:rPr>
              <w:t>Termo de referência</w:t>
            </w:r>
          </w:p>
        </w:tc>
      </w:tr>
      <w:tr w:rsidR="00A51F5B" w:rsidRPr="005A0E2B" w:rsidTr="002D13F7">
        <w:tc>
          <w:tcPr>
            <w:tcW w:w="1418" w:type="dxa"/>
          </w:tcPr>
          <w:p w:rsidR="00A51F5B" w:rsidRPr="005A0E2B" w:rsidRDefault="00A51F5B" w:rsidP="002D13F7">
            <w:pPr>
              <w:jc w:val="both"/>
              <w:rPr>
                <w:rFonts w:ascii="Arial" w:hAnsi="Arial" w:cs="Arial"/>
                <w:sz w:val="20"/>
                <w:szCs w:val="20"/>
              </w:rPr>
            </w:pPr>
            <w:r w:rsidRPr="005A0E2B">
              <w:rPr>
                <w:rFonts w:ascii="Arial" w:hAnsi="Arial" w:cs="Arial"/>
                <w:sz w:val="20"/>
                <w:szCs w:val="20"/>
              </w:rPr>
              <w:t>ANEXO 02</w:t>
            </w:r>
          </w:p>
        </w:tc>
        <w:tc>
          <w:tcPr>
            <w:tcW w:w="7544" w:type="dxa"/>
          </w:tcPr>
          <w:p w:rsidR="00A51F5B" w:rsidRPr="005A0E2B" w:rsidRDefault="00A51F5B" w:rsidP="002D13F7">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Ata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Registro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Preços</w:t>
            </w:r>
            <w:r>
              <w:rPr>
                <w:rFonts w:ascii="Arial" w:hAnsi="Arial" w:cs="Arial"/>
                <w:sz w:val="20"/>
                <w:szCs w:val="20"/>
              </w:rPr>
              <w:t xml:space="preserve"> (será substituída por nota de empenho)</w:t>
            </w:r>
          </w:p>
        </w:tc>
      </w:tr>
      <w:tr w:rsidR="00A51F5B" w:rsidRPr="005A0E2B" w:rsidTr="002D13F7">
        <w:tc>
          <w:tcPr>
            <w:tcW w:w="1418" w:type="dxa"/>
          </w:tcPr>
          <w:p w:rsidR="00A51F5B" w:rsidRPr="005A0E2B" w:rsidRDefault="00A51F5B" w:rsidP="002D13F7">
            <w:pPr>
              <w:jc w:val="both"/>
              <w:rPr>
                <w:rFonts w:ascii="Arial" w:hAnsi="Arial" w:cs="Arial"/>
                <w:sz w:val="20"/>
                <w:szCs w:val="20"/>
              </w:rPr>
            </w:pPr>
            <w:r w:rsidRPr="005A0E2B">
              <w:rPr>
                <w:rFonts w:ascii="Arial" w:hAnsi="Arial" w:cs="Arial"/>
                <w:sz w:val="20"/>
                <w:szCs w:val="20"/>
              </w:rPr>
              <w:t>ANEXO 03</w:t>
            </w:r>
          </w:p>
        </w:tc>
        <w:tc>
          <w:tcPr>
            <w:tcW w:w="7544" w:type="dxa"/>
          </w:tcPr>
          <w:p w:rsidR="00A51F5B" w:rsidRPr="005A0E2B" w:rsidRDefault="00A51F5B" w:rsidP="002D13F7">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A51F5B" w:rsidRPr="005A0E2B" w:rsidTr="002D13F7">
        <w:tc>
          <w:tcPr>
            <w:tcW w:w="1418" w:type="dxa"/>
          </w:tcPr>
          <w:p w:rsidR="00A51F5B" w:rsidRPr="005A0E2B" w:rsidRDefault="00A51F5B" w:rsidP="002D13F7">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A51F5B" w:rsidRPr="005A0E2B" w:rsidRDefault="00A51F5B" w:rsidP="002D13F7">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A51F5B" w:rsidRPr="005A0E2B" w:rsidTr="002D13F7">
        <w:tc>
          <w:tcPr>
            <w:tcW w:w="1418" w:type="dxa"/>
          </w:tcPr>
          <w:p w:rsidR="00A51F5B" w:rsidRPr="005A0E2B" w:rsidRDefault="00A51F5B" w:rsidP="002D13F7">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A51F5B" w:rsidRPr="005A0E2B" w:rsidRDefault="00A51F5B" w:rsidP="002D13F7">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A51F5B" w:rsidRPr="005A0E2B" w:rsidTr="002D13F7">
        <w:tc>
          <w:tcPr>
            <w:tcW w:w="1418" w:type="dxa"/>
          </w:tcPr>
          <w:p w:rsidR="00A51F5B" w:rsidRPr="005A0E2B" w:rsidRDefault="00A51F5B" w:rsidP="002D13F7">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A51F5B" w:rsidRPr="005A0E2B" w:rsidRDefault="00A51F5B" w:rsidP="002D13F7">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A51F5B" w:rsidRPr="005A0E2B" w:rsidTr="002D13F7">
        <w:tc>
          <w:tcPr>
            <w:tcW w:w="1418" w:type="dxa"/>
          </w:tcPr>
          <w:p w:rsidR="00A51F5B" w:rsidRPr="005A0E2B" w:rsidRDefault="00A51F5B" w:rsidP="002D13F7">
            <w:pPr>
              <w:jc w:val="both"/>
              <w:rPr>
                <w:rFonts w:ascii="Arial" w:hAnsi="Arial" w:cs="Arial"/>
                <w:sz w:val="20"/>
                <w:szCs w:val="20"/>
              </w:rPr>
            </w:pPr>
            <w:r w:rsidRPr="005A0E2B">
              <w:rPr>
                <w:rFonts w:ascii="Arial" w:hAnsi="Arial" w:cs="Arial"/>
                <w:sz w:val="20"/>
                <w:szCs w:val="20"/>
              </w:rPr>
              <w:t>ANEXO 06.1</w:t>
            </w:r>
          </w:p>
        </w:tc>
        <w:tc>
          <w:tcPr>
            <w:tcW w:w="7544"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A51F5B" w:rsidRPr="005A0E2B" w:rsidTr="002D13F7">
        <w:tc>
          <w:tcPr>
            <w:tcW w:w="1418" w:type="dxa"/>
          </w:tcPr>
          <w:p w:rsidR="00A51F5B" w:rsidRPr="005A0E2B" w:rsidRDefault="00A51F5B" w:rsidP="002D13F7">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A51F5B" w:rsidRPr="005A0E2B" w:rsidRDefault="00A51F5B" w:rsidP="002D13F7">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A51F5B" w:rsidRPr="005A0E2B" w:rsidRDefault="00A51F5B" w:rsidP="00A51F5B">
      <w:pPr>
        <w:pStyle w:val="SemEspaamento"/>
        <w:rPr>
          <w:rFonts w:ascii="Arial" w:hAnsi="Arial" w:cs="Arial"/>
        </w:rPr>
      </w:pPr>
    </w:p>
    <w:p w:rsidR="00A51F5B" w:rsidRPr="005A0E2B" w:rsidRDefault="00A51F5B" w:rsidP="00A51F5B">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A51F5B" w:rsidRPr="005A0E2B" w:rsidRDefault="00A51F5B" w:rsidP="00A51F5B">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A51F5B" w:rsidRPr="005A0E2B" w:rsidRDefault="00A51F5B" w:rsidP="00A51F5B">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A51F5B" w:rsidRPr="005A0E2B" w:rsidRDefault="00A51F5B" w:rsidP="00A51F5B">
      <w:pPr>
        <w:pStyle w:val="SemEspaamento"/>
        <w:jc w:val="both"/>
        <w:rPr>
          <w:rFonts w:ascii="Arial" w:hAnsi="Arial" w:cs="Arial"/>
          <w:b/>
          <w:sz w:val="20"/>
          <w:szCs w:val="20"/>
          <w:u w:val="single"/>
        </w:rPr>
      </w:pPr>
    </w:p>
    <w:p w:rsidR="00A51F5B" w:rsidRPr="00F40209" w:rsidRDefault="00A51F5B" w:rsidP="00A51F5B">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A51F5B" w:rsidRDefault="00A51F5B" w:rsidP="00A51F5B">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A51F5B" w:rsidRPr="00B77562" w:rsidRDefault="00A51F5B" w:rsidP="00A51F5B">
      <w:pPr>
        <w:pStyle w:val="SemEspaamento"/>
        <w:jc w:val="both"/>
        <w:rPr>
          <w:rFonts w:ascii="Arial" w:hAnsi="Arial" w:cs="Arial"/>
          <w:sz w:val="20"/>
          <w:szCs w:val="20"/>
        </w:rPr>
      </w:pPr>
      <w:r>
        <w:rPr>
          <w:rFonts w:ascii="Arial" w:hAnsi="Arial" w:cs="Arial"/>
          <w:sz w:val="20"/>
          <w:szCs w:val="20"/>
        </w:rPr>
        <w:t xml:space="preserve">4.3. </w:t>
      </w:r>
      <w:r w:rsidRPr="00CF0EAC">
        <w:rPr>
          <w:rFonts w:ascii="Arial" w:hAnsi="Arial" w:cs="Arial"/>
          <w:b/>
          <w:sz w:val="20"/>
          <w:szCs w:val="20"/>
        </w:rPr>
        <w:t>A participação é exclusiva</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A51F5B" w:rsidRPr="00B77562" w:rsidRDefault="00A51F5B" w:rsidP="00A51F5B">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A51F5B" w:rsidRPr="005A0E2B" w:rsidRDefault="00A51F5B" w:rsidP="00A51F5B">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A51F5B" w:rsidRPr="005A0E2B" w:rsidRDefault="00A51F5B" w:rsidP="00A51F5B">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A51F5B" w:rsidRPr="005A0E2B" w:rsidRDefault="00A51F5B" w:rsidP="00A51F5B">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A51F5B" w:rsidRPr="005A0E2B" w:rsidRDefault="00A51F5B" w:rsidP="00A51F5B">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A51F5B" w:rsidRPr="005A0E2B" w:rsidRDefault="00A51F5B" w:rsidP="00A51F5B">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  </w:t>
      </w:r>
    </w:p>
    <w:p w:rsidR="00A51F5B" w:rsidRPr="005A0E2B" w:rsidRDefault="00A51F5B" w:rsidP="00A51F5B">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A51F5B" w:rsidRPr="005A0E2B" w:rsidRDefault="00A51F5B" w:rsidP="00A51F5B">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  </w:t>
      </w:r>
    </w:p>
    <w:p w:rsidR="00A51F5B" w:rsidRPr="005A0E2B" w:rsidRDefault="00A51F5B" w:rsidP="00A51F5B">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 xml:space="preserve">R PREÇO PELO VALOR UNITÁRIO DO </w:t>
      </w:r>
      <w:r>
        <w:rPr>
          <w:rFonts w:ascii="Arial" w:hAnsi="Arial" w:cs="Arial"/>
          <w:b/>
          <w:sz w:val="20"/>
          <w:szCs w:val="20"/>
        </w:rPr>
        <w:t>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jc w:val="both"/>
        <w:rPr>
          <w:rFonts w:ascii="Arial" w:hAnsi="Arial" w:cs="Arial"/>
          <w:b/>
          <w:sz w:val="20"/>
          <w:szCs w:val="20"/>
        </w:rPr>
      </w:pPr>
      <w:r w:rsidRPr="005A0E2B">
        <w:rPr>
          <w:rFonts w:ascii="Arial" w:hAnsi="Arial" w:cs="Arial"/>
          <w:b/>
          <w:sz w:val="20"/>
          <w:szCs w:val="20"/>
        </w:rPr>
        <w:t xml:space="preserve">PROPOSTA NO SISTEMA ELETRÔNICO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A51F5B" w:rsidRPr="005A0E2B" w:rsidRDefault="00A51F5B" w:rsidP="00A51F5B">
      <w:pPr>
        <w:pStyle w:val="SemEspaamento"/>
        <w:jc w:val="both"/>
        <w:rPr>
          <w:rFonts w:ascii="Arial" w:hAnsi="Arial" w:cs="Arial"/>
          <w:b/>
          <w:sz w:val="20"/>
          <w:szCs w:val="20"/>
          <w:u w:val="single"/>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A51F5B" w:rsidRPr="005A0E2B" w:rsidRDefault="00A51F5B" w:rsidP="00A51F5B">
      <w:pPr>
        <w:pStyle w:val="SemEspaamento"/>
        <w:jc w:val="both"/>
        <w:rPr>
          <w:rFonts w:ascii="Arial" w:hAnsi="Arial" w:cs="Arial"/>
          <w:b/>
          <w:sz w:val="20"/>
          <w:szCs w:val="20"/>
          <w:u w:val="single"/>
        </w:rPr>
      </w:pPr>
    </w:p>
    <w:p w:rsidR="00A51F5B" w:rsidRPr="005A0E2B" w:rsidRDefault="00A51F5B" w:rsidP="00A51F5B">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A51F5B" w:rsidRPr="005A0E2B" w:rsidRDefault="00A51F5B" w:rsidP="00A51F5B">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jc w:val="both"/>
        <w:rPr>
          <w:rFonts w:ascii="Arial" w:hAnsi="Arial" w:cs="Arial"/>
          <w:b/>
          <w:sz w:val="20"/>
          <w:szCs w:val="20"/>
          <w:u w:val="single"/>
        </w:rPr>
      </w:pPr>
      <w:r w:rsidRPr="005A0E2B">
        <w:rPr>
          <w:rFonts w:ascii="Arial" w:hAnsi="Arial" w:cs="Arial"/>
          <w:b/>
          <w:sz w:val="20"/>
          <w:szCs w:val="20"/>
          <w:u w:val="single"/>
        </w:rPr>
        <w:t>08. HABILITAÇÃO</w:t>
      </w:r>
    </w:p>
    <w:p w:rsidR="00A51F5B" w:rsidRPr="005A0E2B" w:rsidRDefault="00A51F5B" w:rsidP="00A51F5B">
      <w:pPr>
        <w:jc w:val="both"/>
        <w:rPr>
          <w:rFonts w:ascii="Arial" w:hAnsi="Arial" w:cs="Arial"/>
          <w:sz w:val="20"/>
          <w:szCs w:val="20"/>
        </w:rPr>
      </w:pPr>
      <w:r w:rsidRPr="005A0E2B">
        <w:rPr>
          <w:rFonts w:ascii="Arial" w:hAnsi="Arial" w:cs="Arial"/>
          <w:sz w:val="20"/>
          <w:szCs w:val="20"/>
        </w:rPr>
        <w:t xml:space="preserve">8.1 Conforme ANEXO 03. </w:t>
      </w:r>
    </w:p>
    <w:p w:rsidR="00A51F5B" w:rsidRPr="005A0E2B" w:rsidRDefault="00A51F5B" w:rsidP="00A51F5B">
      <w:pPr>
        <w:jc w:val="both"/>
        <w:rPr>
          <w:rFonts w:ascii="Arial" w:hAnsi="Arial" w:cs="Arial"/>
          <w:b/>
          <w:sz w:val="20"/>
          <w:szCs w:val="20"/>
          <w:u w:val="single"/>
        </w:rPr>
      </w:pPr>
      <w:r w:rsidRPr="005A0E2B">
        <w:rPr>
          <w:rFonts w:ascii="Arial" w:hAnsi="Arial" w:cs="Arial"/>
          <w:b/>
          <w:sz w:val="20"/>
          <w:szCs w:val="20"/>
          <w:u w:val="single"/>
        </w:rPr>
        <w:t>09. IMPUGNAÇÃO AO EDITAL, RECURSOS E HOMOLOGAÇÃO</w:t>
      </w:r>
      <w:r>
        <w:rPr>
          <w:rFonts w:ascii="Arial" w:hAnsi="Arial" w:cs="Arial"/>
          <w:b/>
          <w:sz w:val="20"/>
          <w:szCs w:val="20"/>
          <w:u w:val="single"/>
        </w:rPr>
        <w:t>.</w:t>
      </w:r>
      <w:r w:rsidRPr="005A0E2B">
        <w:rPr>
          <w:rFonts w:ascii="Arial" w:hAnsi="Arial" w:cs="Arial"/>
          <w:b/>
          <w:sz w:val="20"/>
          <w:szCs w:val="20"/>
          <w:u w:val="single"/>
        </w:rPr>
        <w:t xml:space="preserve">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7"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18"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19"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a) advertência;</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b) multa;</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A51F5B" w:rsidRPr="005A0E2B" w:rsidRDefault="00A51F5B" w:rsidP="00A51F5B">
      <w:pPr>
        <w:pStyle w:val="SemEspaamento"/>
        <w:jc w:val="both"/>
        <w:rPr>
          <w:rFonts w:ascii="Arial" w:hAnsi="Arial" w:cs="Arial"/>
          <w:b/>
          <w:sz w:val="20"/>
          <w:szCs w:val="20"/>
          <w:u w:val="single"/>
        </w:rPr>
      </w:pPr>
    </w:p>
    <w:p w:rsidR="00A51F5B" w:rsidRPr="005A0E2B" w:rsidRDefault="00A51F5B" w:rsidP="00A51F5B">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A51F5B" w:rsidRPr="005A0E2B" w:rsidRDefault="00A51F5B" w:rsidP="00A51F5B">
      <w:pPr>
        <w:pStyle w:val="SemEspaamento"/>
        <w:jc w:val="both"/>
        <w:rPr>
          <w:rFonts w:ascii="Arial" w:hAnsi="Arial" w:cs="Arial"/>
          <w:b/>
          <w:sz w:val="20"/>
          <w:szCs w:val="20"/>
          <w:u w:val="single"/>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A51F5B" w:rsidRPr="005A0E2B" w:rsidRDefault="00A51F5B" w:rsidP="00A51F5B">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A51F5B" w:rsidRPr="005A0E2B" w:rsidRDefault="00A51F5B" w:rsidP="00A51F5B">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A51F5B" w:rsidRPr="005A0E2B" w:rsidRDefault="00A51F5B" w:rsidP="00A51F5B">
      <w:pPr>
        <w:pStyle w:val="SemEspaamento"/>
        <w:rPr>
          <w:rFonts w:ascii="Arial" w:hAnsi="Arial" w:cs="Arial"/>
          <w:sz w:val="20"/>
          <w:szCs w:val="20"/>
        </w:rPr>
      </w:pPr>
    </w:p>
    <w:p w:rsidR="00A51F5B" w:rsidRPr="005A0E2B" w:rsidRDefault="00A51F5B" w:rsidP="00A51F5B">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ind w:right="-376"/>
        <w:jc w:val="both"/>
        <w:rPr>
          <w:rFonts w:ascii="Arial" w:hAnsi="Arial" w:cs="Arial"/>
          <w:sz w:val="20"/>
          <w:szCs w:val="20"/>
        </w:rPr>
      </w:pPr>
      <w:r>
        <w:rPr>
          <w:rFonts w:ascii="Arial" w:hAnsi="Arial" w:cs="Arial"/>
          <w:sz w:val="20"/>
          <w:szCs w:val="20"/>
        </w:rPr>
        <w:t>Ribeirão do Pinhal, 2</w:t>
      </w:r>
      <w:r>
        <w:rPr>
          <w:rFonts w:ascii="Arial" w:hAnsi="Arial" w:cs="Arial"/>
          <w:sz w:val="20"/>
          <w:szCs w:val="20"/>
        </w:rPr>
        <w:t>3</w:t>
      </w:r>
      <w:r>
        <w:rPr>
          <w:rFonts w:ascii="Arial" w:hAnsi="Arial" w:cs="Arial"/>
          <w:sz w:val="20"/>
          <w:szCs w:val="20"/>
        </w:rPr>
        <w:t xml:space="preserve"> de abril de 2024</w:t>
      </w:r>
      <w:r w:rsidRPr="005A0E2B">
        <w:rPr>
          <w:rFonts w:ascii="Arial" w:hAnsi="Arial" w:cs="Arial"/>
          <w:sz w:val="20"/>
          <w:szCs w:val="20"/>
        </w:rPr>
        <w:t>.</w:t>
      </w:r>
    </w:p>
    <w:p w:rsidR="00A51F5B" w:rsidRPr="005A0E2B" w:rsidRDefault="00A51F5B" w:rsidP="00A51F5B">
      <w:pPr>
        <w:ind w:right="-376"/>
        <w:jc w:val="both"/>
        <w:rPr>
          <w:rFonts w:ascii="Arial" w:hAnsi="Arial" w:cs="Arial"/>
          <w:sz w:val="20"/>
          <w:szCs w:val="20"/>
        </w:rPr>
      </w:pPr>
    </w:p>
    <w:p w:rsidR="00A51F5B" w:rsidRPr="005A0E2B" w:rsidRDefault="00A51F5B" w:rsidP="00A51F5B">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A51F5B" w:rsidRPr="005A0E2B" w:rsidRDefault="00A51F5B" w:rsidP="00A51F5B">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A51F5B" w:rsidRPr="005A0E2B" w:rsidRDefault="00A51F5B" w:rsidP="00A51F5B">
      <w:pPr>
        <w:pStyle w:val="Ttulo"/>
        <w:spacing w:line="360" w:lineRule="auto"/>
        <w:rPr>
          <w:rFonts w:ascii="Arial" w:hAnsi="Arial" w:cs="Arial"/>
          <w:sz w:val="20"/>
          <w:u w:val="single"/>
        </w:rPr>
      </w:pPr>
    </w:p>
    <w:p w:rsidR="00A51F5B" w:rsidRPr="005A0E2B" w:rsidRDefault="00A51F5B" w:rsidP="00A51F5B">
      <w:pPr>
        <w:pStyle w:val="Ttulo"/>
        <w:spacing w:line="360" w:lineRule="auto"/>
        <w:rPr>
          <w:rFonts w:ascii="Arial" w:hAnsi="Arial" w:cs="Arial"/>
          <w:sz w:val="20"/>
          <w:u w:val="single"/>
        </w:rPr>
      </w:pPr>
    </w:p>
    <w:p w:rsidR="00A51F5B" w:rsidRPr="005A0E2B" w:rsidRDefault="00A51F5B" w:rsidP="00A51F5B">
      <w:pPr>
        <w:pStyle w:val="Ttulo"/>
        <w:spacing w:line="360" w:lineRule="auto"/>
        <w:rPr>
          <w:rFonts w:ascii="Arial" w:hAnsi="Arial" w:cs="Arial"/>
          <w:sz w:val="20"/>
          <w:u w:val="single"/>
        </w:rPr>
      </w:pPr>
    </w:p>
    <w:p w:rsidR="00A51F5B" w:rsidRPr="005A0E2B" w:rsidRDefault="00A51F5B" w:rsidP="00A51F5B">
      <w:pPr>
        <w:pStyle w:val="Ttulo"/>
        <w:spacing w:line="360" w:lineRule="auto"/>
        <w:rPr>
          <w:rFonts w:ascii="Arial" w:hAnsi="Arial" w:cs="Arial"/>
          <w:sz w:val="20"/>
          <w:u w:val="single"/>
        </w:rPr>
      </w:pPr>
    </w:p>
    <w:p w:rsidR="00A51F5B" w:rsidRPr="005A0E2B" w:rsidRDefault="00A51F5B" w:rsidP="00A51F5B">
      <w:pPr>
        <w:pStyle w:val="Ttulo"/>
        <w:spacing w:line="360" w:lineRule="auto"/>
        <w:rPr>
          <w:rFonts w:ascii="Arial" w:hAnsi="Arial" w:cs="Arial"/>
          <w:sz w:val="20"/>
          <w:u w:val="single"/>
        </w:rPr>
      </w:pPr>
    </w:p>
    <w:p w:rsidR="00A51F5B" w:rsidRDefault="00A51F5B" w:rsidP="00A51F5B">
      <w:pPr>
        <w:pStyle w:val="Ttulo"/>
        <w:spacing w:line="360" w:lineRule="auto"/>
        <w:rPr>
          <w:rFonts w:ascii="Arial" w:hAnsi="Arial" w:cs="Arial"/>
          <w:sz w:val="20"/>
          <w:u w:val="single"/>
        </w:rPr>
      </w:pPr>
    </w:p>
    <w:p w:rsidR="00A51F5B" w:rsidRDefault="00A51F5B" w:rsidP="00A51F5B">
      <w:pPr>
        <w:pStyle w:val="Ttulo"/>
        <w:spacing w:line="360" w:lineRule="auto"/>
        <w:rPr>
          <w:rFonts w:ascii="Arial" w:hAnsi="Arial" w:cs="Arial"/>
          <w:sz w:val="20"/>
          <w:u w:val="single"/>
        </w:rPr>
      </w:pPr>
    </w:p>
    <w:p w:rsidR="00A51F5B" w:rsidRDefault="00A51F5B" w:rsidP="00A51F5B">
      <w:pPr>
        <w:pStyle w:val="Ttulo"/>
        <w:spacing w:line="360" w:lineRule="auto"/>
        <w:rPr>
          <w:rFonts w:ascii="Arial" w:hAnsi="Arial" w:cs="Arial"/>
          <w:sz w:val="20"/>
          <w:u w:val="single"/>
        </w:rPr>
      </w:pPr>
    </w:p>
    <w:p w:rsidR="00A51F5B" w:rsidRPr="005A0E2B" w:rsidRDefault="00A51F5B" w:rsidP="00A51F5B">
      <w:pPr>
        <w:pStyle w:val="Ttulo"/>
        <w:spacing w:line="360" w:lineRule="auto"/>
        <w:rPr>
          <w:rFonts w:ascii="Arial" w:hAnsi="Arial" w:cs="Arial"/>
          <w:sz w:val="20"/>
          <w:u w:val="single"/>
        </w:rPr>
      </w:pPr>
    </w:p>
    <w:p w:rsidR="00A51F5B" w:rsidRPr="005A0E2B" w:rsidRDefault="00A51F5B" w:rsidP="00A51F5B">
      <w:pPr>
        <w:pStyle w:val="Ttulo"/>
        <w:spacing w:line="360" w:lineRule="auto"/>
        <w:rPr>
          <w:rFonts w:ascii="Arial" w:hAnsi="Arial" w:cs="Arial"/>
          <w:sz w:val="20"/>
          <w:u w:val="single"/>
        </w:rPr>
      </w:pPr>
    </w:p>
    <w:p w:rsidR="00A51F5B" w:rsidRPr="005A0E2B" w:rsidRDefault="00A51F5B" w:rsidP="00A51F5B">
      <w:pPr>
        <w:pStyle w:val="Ttulo"/>
        <w:spacing w:line="360" w:lineRule="auto"/>
        <w:rPr>
          <w:rFonts w:ascii="Arial" w:hAnsi="Arial" w:cs="Arial"/>
          <w:sz w:val="20"/>
          <w:u w:val="single"/>
        </w:rPr>
      </w:pPr>
    </w:p>
    <w:p w:rsidR="00A51F5B" w:rsidRPr="005A0E2B" w:rsidRDefault="00A51F5B" w:rsidP="00A51F5B">
      <w:pPr>
        <w:pStyle w:val="Ttulo"/>
        <w:spacing w:line="360" w:lineRule="auto"/>
        <w:rPr>
          <w:rFonts w:ascii="Arial" w:hAnsi="Arial" w:cs="Arial"/>
          <w:sz w:val="20"/>
          <w:u w:val="single"/>
        </w:rPr>
      </w:pPr>
    </w:p>
    <w:p w:rsidR="00A51F5B" w:rsidRDefault="00A51F5B" w:rsidP="00A51F5B">
      <w:pPr>
        <w:pStyle w:val="Ttulo"/>
        <w:spacing w:line="360" w:lineRule="auto"/>
        <w:rPr>
          <w:rFonts w:ascii="Arial" w:hAnsi="Arial" w:cs="Arial"/>
          <w:sz w:val="20"/>
          <w:u w:val="single"/>
        </w:rPr>
      </w:pPr>
    </w:p>
    <w:p w:rsidR="00A51F5B" w:rsidRDefault="00A51F5B" w:rsidP="00A51F5B">
      <w:pPr>
        <w:pStyle w:val="Ttulo"/>
        <w:spacing w:line="360" w:lineRule="auto"/>
        <w:rPr>
          <w:rFonts w:ascii="Arial" w:hAnsi="Arial" w:cs="Arial"/>
          <w:sz w:val="20"/>
          <w:u w:val="single"/>
        </w:rPr>
      </w:pPr>
    </w:p>
    <w:p w:rsidR="00A51F5B" w:rsidRDefault="00A51F5B" w:rsidP="00A51F5B">
      <w:pPr>
        <w:pStyle w:val="Ttulo"/>
        <w:spacing w:line="360" w:lineRule="auto"/>
        <w:rPr>
          <w:rFonts w:ascii="Arial" w:hAnsi="Arial" w:cs="Arial"/>
          <w:sz w:val="20"/>
          <w:u w:val="single"/>
        </w:rPr>
      </w:pPr>
    </w:p>
    <w:p w:rsidR="00A51F5B" w:rsidRDefault="00A51F5B" w:rsidP="00A51F5B">
      <w:pPr>
        <w:pStyle w:val="Ttulo"/>
        <w:spacing w:line="360" w:lineRule="auto"/>
        <w:rPr>
          <w:rFonts w:ascii="Arial" w:hAnsi="Arial" w:cs="Arial"/>
          <w:sz w:val="20"/>
          <w:u w:val="single"/>
        </w:rPr>
      </w:pPr>
    </w:p>
    <w:p w:rsidR="00A51F5B" w:rsidRDefault="00A51F5B" w:rsidP="00A51F5B">
      <w:pPr>
        <w:pStyle w:val="Ttulo"/>
        <w:spacing w:line="360" w:lineRule="auto"/>
        <w:rPr>
          <w:rFonts w:ascii="Arial" w:hAnsi="Arial" w:cs="Arial"/>
          <w:sz w:val="20"/>
          <w:u w:val="single"/>
        </w:rPr>
      </w:pPr>
    </w:p>
    <w:p w:rsidR="00A51F5B" w:rsidRDefault="00A51F5B" w:rsidP="00A51F5B">
      <w:pPr>
        <w:pStyle w:val="Ttulo"/>
        <w:spacing w:line="360" w:lineRule="auto"/>
        <w:rPr>
          <w:rFonts w:ascii="Arial" w:hAnsi="Arial" w:cs="Arial"/>
          <w:sz w:val="20"/>
          <w:u w:val="single"/>
        </w:rPr>
      </w:pPr>
    </w:p>
    <w:p w:rsidR="00A51F5B" w:rsidRPr="00460CF9" w:rsidRDefault="00A51F5B" w:rsidP="00A51F5B">
      <w:pPr>
        <w:pStyle w:val="SemEspaamento"/>
        <w:jc w:val="center"/>
        <w:rPr>
          <w:rFonts w:ascii="Arial" w:hAnsi="Arial" w:cs="Arial"/>
          <w:b/>
          <w:sz w:val="18"/>
          <w:szCs w:val="18"/>
          <w:u w:val="single"/>
        </w:rPr>
      </w:pPr>
    </w:p>
    <w:p w:rsidR="00A51F5B" w:rsidRPr="00A46072" w:rsidRDefault="00A51F5B" w:rsidP="00A51F5B">
      <w:pPr>
        <w:jc w:val="center"/>
        <w:rPr>
          <w:rFonts w:ascii="Arial" w:hAnsi="Arial" w:cs="Arial"/>
          <w:b/>
          <w:bCs/>
          <w:sz w:val="20"/>
          <w:szCs w:val="20"/>
        </w:rPr>
      </w:pPr>
      <w:r w:rsidRPr="00A46072">
        <w:rPr>
          <w:rFonts w:ascii="Arial" w:hAnsi="Arial" w:cs="Arial"/>
          <w:b/>
          <w:bCs/>
          <w:sz w:val="20"/>
          <w:szCs w:val="20"/>
        </w:rPr>
        <w:t>TERMO DE REFERÊNCIA</w:t>
      </w:r>
    </w:p>
    <w:p w:rsidR="00A51F5B" w:rsidRPr="00A46072" w:rsidRDefault="00A51F5B" w:rsidP="00A51F5B">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A46072">
        <w:rPr>
          <w:rFonts w:ascii="Arial" w:hAnsi="Arial" w:cs="Arial"/>
          <w:b/>
          <w:sz w:val="20"/>
          <w:szCs w:val="20"/>
        </w:rPr>
        <w:t>1. DAS CONDIÇÕES GERAIS DA CONTRATAÇÃO (art. 6º, XXIII, “a” e “i” da Lei n. 14.133/2021).</w:t>
      </w:r>
      <w:r w:rsidRPr="00A46072">
        <w:rPr>
          <w:rFonts w:ascii="Arial" w:hAnsi="Arial" w:cs="Arial"/>
          <w:sz w:val="20"/>
          <w:szCs w:val="20"/>
        </w:rPr>
        <w:t xml:space="preserve"> </w:t>
      </w:r>
    </w:p>
    <w:p w:rsidR="00A51F5B" w:rsidRPr="00214229" w:rsidRDefault="00A51F5B" w:rsidP="00A51F5B">
      <w:pPr>
        <w:pStyle w:val="PargrafodaLista"/>
        <w:widowControl w:val="0"/>
        <w:numPr>
          <w:ilvl w:val="1"/>
          <w:numId w:val="9"/>
        </w:numPr>
        <w:suppressAutoHyphens/>
        <w:jc w:val="both"/>
        <w:rPr>
          <w:rFonts w:ascii="Arial" w:hAnsi="Arial" w:cs="Arial"/>
          <w:sz w:val="20"/>
          <w:szCs w:val="20"/>
        </w:rPr>
      </w:pPr>
      <w:r w:rsidRPr="00214229">
        <w:rPr>
          <w:rFonts w:ascii="Arial" w:hAnsi="Arial" w:cs="Arial"/>
          <w:sz w:val="20"/>
          <w:szCs w:val="20"/>
        </w:rPr>
        <w:t xml:space="preserve">Registro de preços para locação de estrutura de lazer para passeio </w:t>
      </w:r>
      <w:r>
        <w:rPr>
          <w:rFonts w:ascii="Arial" w:hAnsi="Arial" w:cs="Arial"/>
          <w:sz w:val="20"/>
          <w:szCs w:val="20"/>
        </w:rPr>
        <w:t xml:space="preserve">com o </w:t>
      </w:r>
      <w:r w:rsidRPr="00214229">
        <w:rPr>
          <w:rFonts w:ascii="Arial" w:hAnsi="Arial" w:cs="Arial"/>
          <w:sz w:val="20"/>
          <w:szCs w:val="20"/>
        </w:rPr>
        <w:t>Grupo Melhor Idade conforme Deliberação n.º 024/2023 CED</w:t>
      </w:r>
      <w:r>
        <w:rPr>
          <w:rFonts w:ascii="Arial" w:hAnsi="Arial" w:cs="Arial"/>
          <w:sz w:val="20"/>
          <w:szCs w:val="20"/>
        </w:rPr>
        <w:t>I</w:t>
      </w:r>
      <w:r w:rsidRPr="00214229">
        <w:rPr>
          <w:rFonts w:ascii="Arial" w:hAnsi="Arial" w:cs="Arial"/>
          <w:sz w:val="20"/>
          <w:szCs w:val="20"/>
        </w:rPr>
        <w:t>/P</w:t>
      </w:r>
      <w:r>
        <w:rPr>
          <w:rFonts w:ascii="Arial" w:hAnsi="Arial" w:cs="Arial"/>
          <w:sz w:val="20"/>
          <w:szCs w:val="20"/>
        </w:rPr>
        <w:t>R</w:t>
      </w:r>
      <w:r w:rsidRPr="00214229">
        <w:rPr>
          <w:rFonts w:ascii="Arial" w:hAnsi="Arial" w:cs="Arial"/>
          <w:color w:val="000000"/>
          <w:sz w:val="20"/>
          <w:szCs w:val="20"/>
        </w:rPr>
        <w:t xml:space="preserve">, </w:t>
      </w:r>
      <w:r>
        <w:rPr>
          <w:rFonts w:ascii="Arial" w:hAnsi="Arial" w:cs="Arial"/>
          <w:color w:val="000000"/>
          <w:sz w:val="20"/>
          <w:szCs w:val="20"/>
        </w:rPr>
        <w:t>de acordo com</w:t>
      </w:r>
      <w:r w:rsidRPr="00214229">
        <w:rPr>
          <w:rFonts w:ascii="Arial" w:hAnsi="Arial" w:cs="Arial"/>
          <w:color w:val="000000"/>
          <w:sz w:val="20"/>
          <w:szCs w:val="20"/>
        </w:rPr>
        <w:t xml:space="preserve"> condições, quantidades e exigências, </w:t>
      </w:r>
      <w:r w:rsidRPr="00214229">
        <w:rPr>
          <w:rFonts w:ascii="Arial" w:hAnsi="Arial" w:cs="Arial"/>
          <w:sz w:val="20"/>
          <w:szCs w:val="20"/>
        </w:rPr>
        <w:t>nos termos da tabela abaixo.</w:t>
      </w:r>
    </w:p>
    <w:tbl>
      <w:tblPr>
        <w:tblStyle w:val="Tabelacomgrade"/>
        <w:tblW w:w="10349" w:type="dxa"/>
        <w:tblInd w:w="-743" w:type="dxa"/>
        <w:tblLayout w:type="fixed"/>
        <w:tblLook w:val="0420" w:firstRow="1" w:lastRow="0" w:firstColumn="0" w:lastColumn="0" w:noHBand="0" w:noVBand="1"/>
      </w:tblPr>
      <w:tblGrid>
        <w:gridCol w:w="567"/>
        <w:gridCol w:w="710"/>
        <w:gridCol w:w="5670"/>
        <w:gridCol w:w="567"/>
        <w:gridCol w:w="992"/>
        <w:gridCol w:w="709"/>
        <w:gridCol w:w="1134"/>
      </w:tblGrid>
      <w:tr w:rsidR="00A51F5B" w:rsidRPr="001A1053" w:rsidTr="002D13F7">
        <w:trPr>
          <w:trHeight w:val="454"/>
        </w:trPr>
        <w:tc>
          <w:tcPr>
            <w:tcW w:w="567" w:type="dxa"/>
          </w:tcPr>
          <w:p w:rsidR="00A51F5B" w:rsidRPr="001A1053" w:rsidRDefault="00A51F5B" w:rsidP="002D13F7">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710" w:type="dxa"/>
          </w:tcPr>
          <w:p w:rsidR="00A51F5B" w:rsidRPr="001A1053" w:rsidRDefault="00A51F5B" w:rsidP="002D13F7">
            <w:pPr>
              <w:spacing w:before="240" w:after="60"/>
              <w:jc w:val="center"/>
              <w:rPr>
                <w:rFonts w:ascii="Arial" w:eastAsia="Times New Roman" w:hAnsi="Arial" w:cs="Arial"/>
                <w:b/>
                <w:bCs/>
                <w:sz w:val="10"/>
                <w:szCs w:val="10"/>
              </w:rPr>
            </w:pPr>
            <w:r>
              <w:rPr>
                <w:rFonts w:ascii="Arial" w:eastAsia="Times New Roman" w:hAnsi="Arial" w:cs="Arial"/>
                <w:b/>
                <w:bCs/>
                <w:sz w:val="10"/>
                <w:szCs w:val="10"/>
              </w:rPr>
              <w:t>CATSERV</w:t>
            </w:r>
          </w:p>
        </w:tc>
        <w:tc>
          <w:tcPr>
            <w:tcW w:w="5670" w:type="dxa"/>
          </w:tcPr>
          <w:p w:rsidR="00A51F5B" w:rsidRPr="001A1053" w:rsidRDefault="00A51F5B" w:rsidP="002D13F7">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A51F5B" w:rsidRPr="001A1053" w:rsidRDefault="00A51F5B" w:rsidP="002D13F7">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992" w:type="dxa"/>
          </w:tcPr>
          <w:p w:rsidR="00A51F5B" w:rsidRPr="001A1053" w:rsidRDefault="00A51F5B" w:rsidP="002D13F7">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709" w:type="dxa"/>
          </w:tcPr>
          <w:p w:rsidR="00A51F5B" w:rsidRPr="001A1053" w:rsidRDefault="00A51F5B" w:rsidP="002D13F7">
            <w:pPr>
              <w:spacing w:before="240" w:after="60"/>
              <w:jc w:val="right"/>
              <w:rPr>
                <w:rFonts w:ascii="Arial" w:eastAsia="Times New Roman" w:hAnsi="Arial" w:cs="Arial"/>
                <w:b/>
                <w:bCs/>
                <w:sz w:val="10"/>
                <w:szCs w:val="10"/>
              </w:rPr>
            </w:pPr>
            <w:r w:rsidRPr="001A1053">
              <w:rPr>
                <w:rFonts w:ascii="Arial" w:eastAsia="Times New Roman" w:hAnsi="Arial" w:cs="Arial"/>
                <w:b/>
                <w:bCs/>
                <w:sz w:val="10"/>
                <w:szCs w:val="10"/>
              </w:rPr>
              <w:t>VR UNIT.</w:t>
            </w:r>
          </w:p>
        </w:tc>
        <w:tc>
          <w:tcPr>
            <w:tcW w:w="1134" w:type="dxa"/>
          </w:tcPr>
          <w:p w:rsidR="00A51F5B" w:rsidRPr="001A1053" w:rsidRDefault="00A51F5B" w:rsidP="002D13F7">
            <w:pPr>
              <w:spacing w:before="240" w:after="60"/>
              <w:jc w:val="right"/>
              <w:rPr>
                <w:rFonts w:ascii="Arial" w:eastAsia="Times New Roman" w:hAnsi="Arial" w:cs="Arial"/>
                <w:b/>
                <w:bCs/>
                <w:sz w:val="10"/>
                <w:szCs w:val="10"/>
              </w:rPr>
            </w:pPr>
            <w:r w:rsidRPr="001A1053">
              <w:rPr>
                <w:rFonts w:ascii="Arial" w:eastAsia="Times New Roman" w:hAnsi="Arial" w:cs="Arial"/>
                <w:b/>
                <w:bCs/>
                <w:sz w:val="10"/>
                <w:szCs w:val="10"/>
              </w:rPr>
              <w:t>TOTAL</w:t>
            </w:r>
          </w:p>
        </w:tc>
      </w:tr>
      <w:tr w:rsidR="00A51F5B" w:rsidRPr="00BE58CA" w:rsidTr="002D13F7">
        <w:trPr>
          <w:trHeight w:val="275"/>
        </w:trPr>
        <w:tc>
          <w:tcPr>
            <w:tcW w:w="567" w:type="dxa"/>
          </w:tcPr>
          <w:p w:rsidR="00A51F5B" w:rsidRPr="00A46072" w:rsidRDefault="00A51F5B" w:rsidP="002D13F7">
            <w:pPr>
              <w:pStyle w:val="SemEspaamento"/>
              <w:jc w:val="both"/>
              <w:rPr>
                <w:rFonts w:ascii="Arial" w:hAnsi="Arial" w:cs="Arial"/>
                <w:sz w:val="18"/>
                <w:szCs w:val="18"/>
              </w:rPr>
            </w:pPr>
            <w:r w:rsidRPr="00A46072">
              <w:rPr>
                <w:rFonts w:ascii="Arial" w:hAnsi="Arial" w:cs="Arial"/>
                <w:sz w:val="18"/>
                <w:szCs w:val="18"/>
              </w:rPr>
              <w:t>01</w:t>
            </w:r>
          </w:p>
        </w:tc>
        <w:tc>
          <w:tcPr>
            <w:tcW w:w="710" w:type="dxa"/>
          </w:tcPr>
          <w:p w:rsidR="00A51F5B" w:rsidRPr="00322B20" w:rsidRDefault="00A51F5B" w:rsidP="002D13F7">
            <w:pPr>
              <w:pStyle w:val="SemEspaamento"/>
              <w:jc w:val="both"/>
              <w:rPr>
                <w:rFonts w:ascii="Arial" w:hAnsi="Arial" w:cs="Arial"/>
                <w:sz w:val="16"/>
                <w:szCs w:val="16"/>
              </w:rPr>
            </w:pPr>
            <w:r>
              <w:rPr>
                <w:rFonts w:ascii="Arial" w:hAnsi="Arial" w:cs="Arial"/>
                <w:sz w:val="16"/>
                <w:szCs w:val="16"/>
              </w:rPr>
              <w:t>19640</w:t>
            </w:r>
          </w:p>
        </w:tc>
        <w:tc>
          <w:tcPr>
            <w:tcW w:w="5670" w:type="dxa"/>
          </w:tcPr>
          <w:p w:rsidR="00A51F5B" w:rsidRDefault="00A51F5B" w:rsidP="002D13F7">
            <w:pPr>
              <w:tabs>
                <w:tab w:val="left" w:pos="927"/>
              </w:tabs>
              <w:rPr>
                <w:rFonts w:ascii="Arial" w:hAnsi="Arial" w:cs="Arial"/>
                <w:sz w:val="16"/>
                <w:szCs w:val="16"/>
              </w:rPr>
            </w:pPr>
            <w:r>
              <w:rPr>
                <w:rFonts w:ascii="Arial" w:hAnsi="Arial" w:cs="Arial"/>
                <w:sz w:val="16"/>
                <w:szCs w:val="16"/>
              </w:rPr>
              <w:t>INGRESSO – PARQUE/EVENTOS.</w:t>
            </w:r>
          </w:p>
          <w:p w:rsidR="00A51F5B" w:rsidRDefault="00A51F5B" w:rsidP="002D13F7">
            <w:pPr>
              <w:tabs>
                <w:tab w:val="left" w:pos="927"/>
              </w:tabs>
              <w:jc w:val="both"/>
              <w:rPr>
                <w:rFonts w:ascii="Arial" w:hAnsi="Arial" w:cs="Arial"/>
                <w:sz w:val="16"/>
                <w:szCs w:val="16"/>
              </w:rPr>
            </w:pPr>
            <w:r w:rsidRPr="00013967">
              <w:rPr>
                <w:rFonts w:ascii="Arial" w:hAnsi="Arial" w:cs="Arial"/>
                <w:b/>
                <w:i/>
                <w:sz w:val="16"/>
                <w:szCs w:val="16"/>
              </w:rPr>
              <w:t xml:space="preserve">ESPECIFICAÇÃO: </w:t>
            </w:r>
            <w:r w:rsidRPr="00013967">
              <w:rPr>
                <w:rFonts w:ascii="Arial" w:hAnsi="Arial" w:cs="Arial"/>
                <w:sz w:val="16"/>
                <w:szCs w:val="16"/>
              </w:rPr>
              <w:t>Locação de uma área de lazer com estrutura que comporte no mínimo 250 pessoas simultaneamente em um mesmo dia</w:t>
            </w:r>
            <w:r>
              <w:rPr>
                <w:rFonts w:ascii="Arial" w:hAnsi="Arial" w:cs="Arial"/>
                <w:sz w:val="16"/>
                <w:szCs w:val="16"/>
              </w:rPr>
              <w:t>.</w:t>
            </w:r>
          </w:p>
          <w:p w:rsidR="00A51F5B" w:rsidRPr="00993ECA" w:rsidRDefault="00A51F5B" w:rsidP="002D13F7">
            <w:pPr>
              <w:tabs>
                <w:tab w:val="left" w:pos="927"/>
              </w:tabs>
              <w:jc w:val="both"/>
              <w:rPr>
                <w:rFonts w:ascii="Arial" w:hAnsi="Arial" w:cs="Arial"/>
                <w:i/>
                <w:sz w:val="16"/>
                <w:szCs w:val="16"/>
                <w:u w:val="single"/>
              </w:rPr>
            </w:pPr>
            <w:r w:rsidRPr="00993ECA">
              <w:rPr>
                <w:rFonts w:ascii="Arial" w:hAnsi="Arial" w:cs="Arial"/>
                <w:i/>
                <w:sz w:val="16"/>
                <w:szCs w:val="16"/>
                <w:u w:val="single"/>
              </w:rPr>
              <w:t>A estrutura deverá conter:</w:t>
            </w:r>
          </w:p>
          <w:p w:rsidR="00A51F5B" w:rsidRDefault="00A51F5B" w:rsidP="002D13F7">
            <w:pPr>
              <w:tabs>
                <w:tab w:val="left" w:pos="927"/>
              </w:tabs>
              <w:jc w:val="both"/>
              <w:rPr>
                <w:rFonts w:ascii="Arial" w:hAnsi="Arial" w:cs="Arial"/>
                <w:sz w:val="16"/>
                <w:szCs w:val="16"/>
              </w:rPr>
            </w:pPr>
            <w:proofErr w:type="gramStart"/>
            <w:r>
              <w:rPr>
                <w:rFonts w:ascii="Arial" w:hAnsi="Arial" w:cs="Arial"/>
                <w:sz w:val="16"/>
                <w:szCs w:val="16"/>
              </w:rPr>
              <w:t>01 – B</w:t>
            </w:r>
            <w:r w:rsidRPr="00013967">
              <w:rPr>
                <w:rFonts w:ascii="Arial" w:hAnsi="Arial" w:cs="Arial"/>
                <w:sz w:val="16"/>
                <w:szCs w:val="16"/>
              </w:rPr>
              <w:t>anheiros</w:t>
            </w:r>
            <w:r>
              <w:rPr>
                <w:rFonts w:ascii="Arial" w:hAnsi="Arial" w:cs="Arial"/>
                <w:sz w:val="16"/>
                <w:szCs w:val="16"/>
              </w:rPr>
              <w:t xml:space="preserve"> (masculino/feminino – separados)</w:t>
            </w:r>
            <w:proofErr w:type="gramEnd"/>
            <w:r>
              <w:rPr>
                <w:rFonts w:ascii="Arial" w:hAnsi="Arial" w:cs="Arial"/>
                <w:sz w:val="16"/>
                <w:szCs w:val="16"/>
              </w:rPr>
              <w:t xml:space="preserve"> com d</w:t>
            </w:r>
            <w:r w:rsidRPr="00013967">
              <w:rPr>
                <w:rFonts w:ascii="Arial" w:hAnsi="Arial" w:cs="Arial"/>
                <w:sz w:val="16"/>
                <w:szCs w:val="16"/>
              </w:rPr>
              <w:t>uc</w:t>
            </w:r>
            <w:r>
              <w:rPr>
                <w:rFonts w:ascii="Arial" w:hAnsi="Arial" w:cs="Arial"/>
                <w:sz w:val="16"/>
                <w:szCs w:val="16"/>
              </w:rPr>
              <w:t>h</w:t>
            </w:r>
            <w:r w:rsidRPr="00013967">
              <w:rPr>
                <w:rFonts w:ascii="Arial" w:hAnsi="Arial" w:cs="Arial"/>
                <w:sz w:val="16"/>
                <w:szCs w:val="16"/>
              </w:rPr>
              <w:t>as para banho</w:t>
            </w:r>
            <w:r>
              <w:rPr>
                <w:rFonts w:ascii="Arial" w:hAnsi="Arial" w:cs="Arial"/>
                <w:sz w:val="16"/>
                <w:szCs w:val="16"/>
              </w:rPr>
              <w:t>;</w:t>
            </w:r>
          </w:p>
          <w:p w:rsidR="00A51F5B" w:rsidRDefault="00A51F5B" w:rsidP="002D13F7">
            <w:pPr>
              <w:tabs>
                <w:tab w:val="left" w:pos="927"/>
              </w:tabs>
              <w:jc w:val="both"/>
              <w:rPr>
                <w:rFonts w:ascii="Arial" w:hAnsi="Arial" w:cs="Arial"/>
                <w:sz w:val="16"/>
                <w:szCs w:val="16"/>
              </w:rPr>
            </w:pPr>
            <w:r>
              <w:rPr>
                <w:rFonts w:ascii="Arial" w:hAnsi="Arial" w:cs="Arial"/>
                <w:sz w:val="16"/>
                <w:szCs w:val="16"/>
              </w:rPr>
              <w:t>02 – Piscinas que comportem no mínimo 250 pessoas simultaneamente no mesmo local;</w:t>
            </w:r>
          </w:p>
          <w:p w:rsidR="00A51F5B" w:rsidRDefault="00A51F5B" w:rsidP="002D13F7">
            <w:pPr>
              <w:tabs>
                <w:tab w:val="left" w:pos="927"/>
              </w:tabs>
              <w:jc w:val="both"/>
              <w:rPr>
                <w:rFonts w:ascii="Arial" w:hAnsi="Arial" w:cs="Arial"/>
                <w:sz w:val="16"/>
                <w:szCs w:val="16"/>
              </w:rPr>
            </w:pPr>
            <w:r>
              <w:rPr>
                <w:rFonts w:ascii="Arial" w:hAnsi="Arial" w:cs="Arial"/>
                <w:sz w:val="16"/>
                <w:szCs w:val="16"/>
              </w:rPr>
              <w:t>03 – Q</w:t>
            </w:r>
            <w:r w:rsidRPr="00013967">
              <w:rPr>
                <w:rFonts w:ascii="Arial" w:hAnsi="Arial" w:cs="Arial"/>
                <w:sz w:val="16"/>
                <w:szCs w:val="16"/>
              </w:rPr>
              <w:t>uiosques</w:t>
            </w:r>
            <w:r>
              <w:rPr>
                <w:rFonts w:ascii="Arial" w:hAnsi="Arial" w:cs="Arial"/>
                <w:sz w:val="16"/>
                <w:szCs w:val="16"/>
              </w:rPr>
              <w:t>;</w:t>
            </w:r>
            <w:r w:rsidRPr="00013967">
              <w:rPr>
                <w:rFonts w:ascii="Arial" w:hAnsi="Arial" w:cs="Arial"/>
                <w:sz w:val="16"/>
                <w:szCs w:val="16"/>
              </w:rPr>
              <w:t xml:space="preserve"> </w:t>
            </w:r>
          </w:p>
          <w:p w:rsidR="00A51F5B" w:rsidRDefault="00A51F5B" w:rsidP="002D13F7">
            <w:pPr>
              <w:tabs>
                <w:tab w:val="left" w:pos="927"/>
              </w:tabs>
              <w:jc w:val="both"/>
              <w:rPr>
                <w:rFonts w:ascii="Arial" w:hAnsi="Arial" w:cs="Arial"/>
                <w:sz w:val="16"/>
                <w:szCs w:val="16"/>
              </w:rPr>
            </w:pPr>
            <w:r>
              <w:rPr>
                <w:rFonts w:ascii="Arial" w:hAnsi="Arial" w:cs="Arial"/>
                <w:sz w:val="16"/>
                <w:szCs w:val="16"/>
              </w:rPr>
              <w:t>04 - Á</w:t>
            </w:r>
            <w:r w:rsidRPr="00013967">
              <w:rPr>
                <w:rFonts w:ascii="Arial" w:hAnsi="Arial" w:cs="Arial"/>
                <w:sz w:val="16"/>
                <w:szCs w:val="16"/>
              </w:rPr>
              <w:t>rea de trilha na natureza</w:t>
            </w:r>
            <w:r>
              <w:rPr>
                <w:rFonts w:ascii="Arial" w:hAnsi="Arial" w:cs="Arial"/>
                <w:sz w:val="16"/>
                <w:szCs w:val="16"/>
              </w:rPr>
              <w:t>;</w:t>
            </w:r>
            <w:r w:rsidRPr="00013967">
              <w:rPr>
                <w:rFonts w:ascii="Arial" w:hAnsi="Arial" w:cs="Arial"/>
                <w:sz w:val="16"/>
                <w:szCs w:val="16"/>
              </w:rPr>
              <w:t xml:space="preserve"> </w:t>
            </w:r>
          </w:p>
          <w:p w:rsidR="00A51F5B" w:rsidRDefault="00A51F5B" w:rsidP="002D13F7">
            <w:pPr>
              <w:tabs>
                <w:tab w:val="left" w:pos="927"/>
              </w:tabs>
              <w:jc w:val="both"/>
              <w:rPr>
                <w:rFonts w:ascii="Arial" w:hAnsi="Arial" w:cs="Arial"/>
                <w:sz w:val="16"/>
                <w:szCs w:val="16"/>
              </w:rPr>
            </w:pPr>
            <w:r>
              <w:rPr>
                <w:rFonts w:ascii="Arial" w:hAnsi="Arial" w:cs="Arial"/>
                <w:sz w:val="16"/>
                <w:szCs w:val="16"/>
              </w:rPr>
              <w:t>05 - S</w:t>
            </w:r>
            <w:r w:rsidRPr="00013967">
              <w:rPr>
                <w:rFonts w:ascii="Arial" w:hAnsi="Arial" w:cs="Arial"/>
                <w:sz w:val="16"/>
                <w:szCs w:val="16"/>
              </w:rPr>
              <w:t>alão para realização de bingo e baile com som</w:t>
            </w:r>
            <w:r>
              <w:rPr>
                <w:rFonts w:ascii="Arial" w:hAnsi="Arial" w:cs="Arial"/>
                <w:sz w:val="16"/>
                <w:szCs w:val="16"/>
              </w:rPr>
              <w:t>;</w:t>
            </w:r>
            <w:r w:rsidRPr="00013967">
              <w:rPr>
                <w:rFonts w:ascii="Arial" w:hAnsi="Arial" w:cs="Arial"/>
                <w:sz w:val="16"/>
                <w:szCs w:val="16"/>
              </w:rPr>
              <w:t xml:space="preserve"> </w:t>
            </w:r>
          </w:p>
          <w:p w:rsidR="00A51F5B" w:rsidRDefault="00A51F5B" w:rsidP="002D13F7">
            <w:pPr>
              <w:tabs>
                <w:tab w:val="left" w:pos="927"/>
              </w:tabs>
              <w:jc w:val="both"/>
              <w:rPr>
                <w:rFonts w:ascii="Arial" w:hAnsi="Arial" w:cs="Arial"/>
                <w:sz w:val="16"/>
                <w:szCs w:val="16"/>
              </w:rPr>
            </w:pPr>
            <w:r>
              <w:rPr>
                <w:rFonts w:ascii="Arial" w:hAnsi="Arial" w:cs="Arial"/>
                <w:sz w:val="16"/>
                <w:szCs w:val="16"/>
              </w:rPr>
              <w:t>06 - R</w:t>
            </w:r>
            <w:r w:rsidRPr="00013967">
              <w:rPr>
                <w:rFonts w:ascii="Arial" w:hAnsi="Arial" w:cs="Arial"/>
                <w:sz w:val="16"/>
                <w:szCs w:val="16"/>
              </w:rPr>
              <w:t xml:space="preserve">estaurante com disponibilização de almoço </w:t>
            </w:r>
            <w:proofErr w:type="spellStart"/>
            <w:r w:rsidRPr="00013967">
              <w:rPr>
                <w:rFonts w:ascii="Arial" w:hAnsi="Arial" w:cs="Arial"/>
                <w:sz w:val="16"/>
                <w:szCs w:val="16"/>
              </w:rPr>
              <w:t>sef-service</w:t>
            </w:r>
            <w:proofErr w:type="spellEnd"/>
            <w:r>
              <w:rPr>
                <w:rFonts w:ascii="Arial" w:hAnsi="Arial" w:cs="Arial"/>
                <w:sz w:val="16"/>
                <w:szCs w:val="16"/>
              </w:rPr>
              <w:t xml:space="preserve"> com capacidade para no mínimo 250 pessoas, </w:t>
            </w:r>
            <w:r w:rsidRPr="00013967">
              <w:rPr>
                <w:rFonts w:ascii="Arial" w:hAnsi="Arial" w:cs="Arial"/>
                <w:sz w:val="16"/>
                <w:szCs w:val="16"/>
              </w:rPr>
              <w:t xml:space="preserve">contendo </w:t>
            </w:r>
            <w:r>
              <w:rPr>
                <w:rFonts w:ascii="Arial" w:hAnsi="Arial" w:cs="Arial"/>
                <w:sz w:val="16"/>
                <w:szCs w:val="16"/>
              </w:rPr>
              <w:t xml:space="preserve">em seu cardápio no mínimo arroz branco, feijão, 02 tipos de massas, 02 tipos de proteína (carne bovina, suína), 03 tipos de salada, refrigerante sabores variados, suco natural de laranja, água, 01 tipo de sobremesa, copos, talheres, pratos, garrafas, jarras, travessas e pegadores de alimentos. </w:t>
            </w:r>
          </w:p>
          <w:p w:rsidR="00A51F5B" w:rsidRPr="00084853" w:rsidRDefault="00A51F5B" w:rsidP="002D13F7">
            <w:pPr>
              <w:snapToGrid w:val="0"/>
              <w:jc w:val="both"/>
              <w:rPr>
                <w:rFonts w:ascii="Arial" w:hAnsi="Arial" w:cs="Arial"/>
                <w:b/>
                <w:i/>
                <w:sz w:val="16"/>
                <w:szCs w:val="16"/>
              </w:rPr>
            </w:pPr>
          </w:p>
        </w:tc>
        <w:tc>
          <w:tcPr>
            <w:tcW w:w="567" w:type="dxa"/>
          </w:tcPr>
          <w:p w:rsidR="00A51F5B" w:rsidRPr="00322B20" w:rsidRDefault="00A51F5B" w:rsidP="002D13F7">
            <w:pPr>
              <w:pStyle w:val="SemEspaamento"/>
              <w:jc w:val="both"/>
              <w:rPr>
                <w:rFonts w:ascii="Arial" w:hAnsi="Arial" w:cs="Arial"/>
                <w:sz w:val="16"/>
                <w:szCs w:val="16"/>
              </w:rPr>
            </w:pPr>
            <w:r>
              <w:rPr>
                <w:rFonts w:ascii="Arial" w:hAnsi="Arial" w:cs="Arial"/>
                <w:sz w:val="16"/>
                <w:szCs w:val="16"/>
              </w:rPr>
              <w:t>250</w:t>
            </w:r>
          </w:p>
        </w:tc>
        <w:tc>
          <w:tcPr>
            <w:tcW w:w="992" w:type="dxa"/>
          </w:tcPr>
          <w:p w:rsidR="00A51F5B" w:rsidRPr="00322B20" w:rsidRDefault="00A51F5B" w:rsidP="002D13F7">
            <w:pPr>
              <w:pStyle w:val="SemEspaamento"/>
              <w:jc w:val="both"/>
              <w:rPr>
                <w:rFonts w:ascii="Arial" w:hAnsi="Arial" w:cs="Arial"/>
                <w:sz w:val="16"/>
                <w:szCs w:val="16"/>
              </w:rPr>
            </w:pPr>
            <w:r>
              <w:rPr>
                <w:rFonts w:ascii="Arial" w:hAnsi="Arial" w:cs="Arial"/>
                <w:sz w:val="16"/>
                <w:szCs w:val="16"/>
              </w:rPr>
              <w:t xml:space="preserve">Ingressos </w:t>
            </w:r>
          </w:p>
        </w:tc>
        <w:tc>
          <w:tcPr>
            <w:tcW w:w="709" w:type="dxa"/>
          </w:tcPr>
          <w:p w:rsidR="00A51F5B" w:rsidRPr="00214229" w:rsidRDefault="00A51F5B" w:rsidP="002D13F7">
            <w:pPr>
              <w:pStyle w:val="SemEspaamento"/>
              <w:tabs>
                <w:tab w:val="left" w:pos="190"/>
              </w:tabs>
              <w:rPr>
                <w:rFonts w:ascii="Arial" w:hAnsi="Arial" w:cs="Arial"/>
                <w:sz w:val="16"/>
                <w:szCs w:val="16"/>
              </w:rPr>
            </w:pPr>
            <w:r w:rsidRPr="00214229">
              <w:rPr>
                <w:rFonts w:ascii="Arial" w:hAnsi="Arial" w:cs="Arial"/>
                <w:sz w:val="16"/>
                <w:szCs w:val="16"/>
              </w:rPr>
              <w:t>91,00</w:t>
            </w:r>
          </w:p>
        </w:tc>
        <w:tc>
          <w:tcPr>
            <w:tcW w:w="1134" w:type="dxa"/>
          </w:tcPr>
          <w:p w:rsidR="00A51F5B" w:rsidRPr="00214229" w:rsidRDefault="00A51F5B" w:rsidP="002D13F7">
            <w:pPr>
              <w:pStyle w:val="SemEspaamento"/>
              <w:jc w:val="right"/>
              <w:rPr>
                <w:rFonts w:ascii="Arial" w:hAnsi="Arial" w:cs="Arial"/>
                <w:color w:val="000000"/>
                <w:sz w:val="16"/>
                <w:szCs w:val="16"/>
              </w:rPr>
            </w:pPr>
            <w:r w:rsidRPr="00214229">
              <w:rPr>
                <w:rFonts w:ascii="Arial" w:hAnsi="Arial" w:cs="Arial"/>
                <w:color w:val="000000"/>
                <w:sz w:val="16"/>
                <w:szCs w:val="16"/>
              </w:rPr>
              <w:t>22.750,00</w:t>
            </w:r>
          </w:p>
        </w:tc>
      </w:tr>
    </w:tbl>
    <w:p w:rsidR="00A51F5B" w:rsidRPr="00EE2132" w:rsidRDefault="00A51F5B" w:rsidP="00A51F5B">
      <w:pPr>
        <w:pStyle w:val="PargrafodaLista"/>
        <w:widowControl w:val="0"/>
        <w:numPr>
          <w:ilvl w:val="1"/>
          <w:numId w:val="9"/>
        </w:numPr>
        <w:suppressAutoHyphens/>
        <w:jc w:val="both"/>
        <w:rPr>
          <w:rFonts w:ascii="Arial" w:hAnsi="Arial" w:cs="Arial"/>
          <w:sz w:val="20"/>
          <w:szCs w:val="20"/>
        </w:rPr>
      </w:pPr>
      <w:r w:rsidRPr="00EE2132">
        <w:rPr>
          <w:rFonts w:ascii="Arial" w:hAnsi="Arial" w:cs="Arial"/>
          <w:sz w:val="20"/>
          <w:szCs w:val="20"/>
        </w:rPr>
        <w:t xml:space="preserve"> Os serviços objeto desta contratação são caracterizados como comuns, conforme justificativa constante do Estudo Técnico Preliminar.</w:t>
      </w:r>
      <w:r w:rsidRPr="00EE2132">
        <w:rPr>
          <w:rFonts w:ascii="Arial" w:hAnsi="Arial" w:cs="Arial"/>
          <w:color w:val="000000"/>
          <w:sz w:val="20"/>
          <w:szCs w:val="20"/>
        </w:rPr>
        <w:t xml:space="preserve"> </w:t>
      </w:r>
    </w:p>
    <w:p w:rsidR="00A51F5B" w:rsidRPr="00EE2132" w:rsidRDefault="00A51F5B" w:rsidP="00A51F5B">
      <w:pPr>
        <w:pStyle w:val="PargrafodaLista"/>
        <w:widowControl w:val="0"/>
        <w:numPr>
          <w:ilvl w:val="1"/>
          <w:numId w:val="9"/>
        </w:numPr>
        <w:suppressAutoHyphens/>
        <w:jc w:val="both"/>
        <w:rPr>
          <w:rFonts w:ascii="Arial" w:hAnsi="Arial" w:cs="Arial"/>
          <w:sz w:val="20"/>
          <w:szCs w:val="20"/>
        </w:rPr>
      </w:pPr>
      <w:r w:rsidRPr="00EE2132">
        <w:rPr>
          <w:rFonts w:ascii="Arial" w:hAnsi="Arial" w:cs="Arial"/>
          <w:sz w:val="20"/>
          <w:szCs w:val="20"/>
        </w:rPr>
        <w:t>O Contrato será substituído por nota de empenho, na forma do artigo 95 II da Lei n° 14.133/2021.</w:t>
      </w:r>
    </w:p>
    <w:p w:rsidR="00A51F5B" w:rsidRPr="00EE2132" w:rsidRDefault="00A51F5B" w:rsidP="00A51F5B">
      <w:pPr>
        <w:pStyle w:val="PargrafodaLista"/>
        <w:widowControl w:val="0"/>
        <w:numPr>
          <w:ilvl w:val="1"/>
          <w:numId w:val="9"/>
        </w:numPr>
        <w:suppressAutoHyphens/>
        <w:jc w:val="both"/>
        <w:rPr>
          <w:rFonts w:ascii="Arial" w:hAnsi="Arial" w:cs="Arial"/>
          <w:sz w:val="20"/>
          <w:szCs w:val="20"/>
        </w:rPr>
      </w:pPr>
      <w:r w:rsidRPr="00EE2132">
        <w:rPr>
          <w:rFonts w:ascii="Arial" w:hAnsi="Arial" w:cs="Arial"/>
          <w:sz w:val="20"/>
          <w:szCs w:val="20"/>
        </w:rPr>
        <w:t xml:space="preserve">O custo estimado total da contratação é de </w:t>
      </w:r>
      <w:r w:rsidRPr="00EE2132">
        <w:rPr>
          <w:rFonts w:ascii="Arial" w:hAnsi="Arial" w:cs="Arial"/>
          <w:b/>
          <w:sz w:val="20"/>
          <w:szCs w:val="20"/>
        </w:rPr>
        <w:t>R$ 22.750,00 (</w:t>
      </w:r>
      <w:r w:rsidRPr="00EE2132">
        <w:rPr>
          <w:rFonts w:ascii="Arial" w:hAnsi="Arial" w:cs="Arial"/>
          <w:sz w:val="20"/>
          <w:szCs w:val="20"/>
        </w:rPr>
        <w:t>vinte e dois mil setecentos e cinquenta reais), conforme tabela acima.</w:t>
      </w:r>
    </w:p>
    <w:p w:rsidR="00A51F5B" w:rsidRPr="00EE2132" w:rsidRDefault="00A51F5B" w:rsidP="00A51F5B">
      <w:pPr>
        <w:pStyle w:val="PargrafodaLista"/>
        <w:widowControl w:val="0"/>
        <w:suppressAutoHyphens/>
        <w:ind w:left="-461"/>
        <w:jc w:val="both"/>
        <w:rPr>
          <w:rFonts w:ascii="Arial" w:hAnsi="Arial" w:cs="Arial"/>
          <w:sz w:val="20"/>
          <w:szCs w:val="20"/>
        </w:rPr>
      </w:pPr>
    </w:p>
    <w:p w:rsidR="00A51F5B" w:rsidRPr="00EE2132" w:rsidRDefault="00A51F5B" w:rsidP="00A51F5B">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20"/>
          <w:szCs w:val="20"/>
        </w:rPr>
      </w:pPr>
      <w:r w:rsidRPr="00EE2132">
        <w:rPr>
          <w:rFonts w:ascii="Arial" w:hAnsi="Arial" w:cs="Arial"/>
          <w:b/>
          <w:sz w:val="20"/>
          <w:szCs w:val="20"/>
        </w:rPr>
        <w:t xml:space="preserve">2. </w:t>
      </w:r>
      <w:r w:rsidRPr="00EE2132">
        <w:rPr>
          <w:rFonts w:ascii="Arial" w:hAnsi="Arial" w:cs="Arial"/>
          <w:b/>
          <w:bCs/>
          <w:sz w:val="20"/>
          <w:szCs w:val="20"/>
        </w:rPr>
        <w:t>FUNDAMENTAÇÃO E DESCRIÇÃO DA NECESSIDADE DA CONTRATAÇÃO (art. 6º, inciso XXIII, alínea ‘b’ da Lei n. 14.133/2021).</w:t>
      </w:r>
    </w:p>
    <w:p w:rsidR="00A51F5B" w:rsidRPr="00EE2132" w:rsidRDefault="00A51F5B" w:rsidP="00A51F5B">
      <w:pPr>
        <w:ind w:left="-851"/>
        <w:jc w:val="both"/>
        <w:rPr>
          <w:rFonts w:ascii="Arial" w:hAnsi="Arial" w:cs="Arial"/>
          <w:sz w:val="20"/>
          <w:szCs w:val="20"/>
        </w:rPr>
      </w:pPr>
      <w:r w:rsidRPr="00EE2132">
        <w:rPr>
          <w:rFonts w:ascii="Arial" w:hAnsi="Arial" w:cs="Arial"/>
          <w:sz w:val="20"/>
          <w:szCs w:val="20"/>
        </w:rPr>
        <w:t>2.1 A presente contratação tem por objetivo atender Deliberação n.º 024/2023 CEDI/PR e proporcionar momentos de lazer ao Grupo Melhor Idade.</w:t>
      </w:r>
    </w:p>
    <w:p w:rsidR="00A51F5B" w:rsidRPr="00EE2132" w:rsidRDefault="00A51F5B" w:rsidP="00A51F5B">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bCs/>
          <w:sz w:val="20"/>
          <w:szCs w:val="20"/>
        </w:rPr>
      </w:pPr>
      <w:r w:rsidRPr="00EE2132">
        <w:rPr>
          <w:rFonts w:ascii="Arial" w:hAnsi="Arial" w:cs="Arial"/>
          <w:b/>
          <w:sz w:val="20"/>
          <w:szCs w:val="20"/>
        </w:rPr>
        <w:t xml:space="preserve">3. </w:t>
      </w:r>
      <w:proofErr w:type="gramStart"/>
      <w:r w:rsidRPr="00EE2132">
        <w:rPr>
          <w:rFonts w:ascii="Arial" w:hAnsi="Arial" w:cs="Arial"/>
          <w:b/>
          <w:bCs/>
          <w:sz w:val="20"/>
          <w:szCs w:val="20"/>
        </w:rPr>
        <w:t>DESCRIÇÃO DA SOLUÇÃO COMO UM TODO CONSIDERADO</w:t>
      </w:r>
      <w:proofErr w:type="gramEnd"/>
      <w:r w:rsidRPr="00EE2132">
        <w:rPr>
          <w:rFonts w:ascii="Arial" w:hAnsi="Arial" w:cs="Arial"/>
          <w:b/>
          <w:bCs/>
          <w:sz w:val="20"/>
          <w:szCs w:val="20"/>
        </w:rPr>
        <w:t xml:space="preserve"> O CICLO DE VIDA DO OBJETO (art. 6º, inciso XXIII, alínea ‘c’)</w:t>
      </w:r>
    </w:p>
    <w:p w:rsidR="00A51F5B" w:rsidRPr="00EE2132" w:rsidRDefault="00A51F5B" w:rsidP="00A51F5B">
      <w:pPr>
        <w:ind w:left="-851"/>
        <w:jc w:val="both"/>
        <w:rPr>
          <w:rFonts w:ascii="Arial" w:hAnsi="Arial" w:cs="Arial"/>
          <w:color w:val="000000"/>
          <w:sz w:val="20"/>
          <w:szCs w:val="20"/>
        </w:rPr>
      </w:pPr>
      <w:r w:rsidRPr="00EE2132">
        <w:rPr>
          <w:rFonts w:ascii="Arial" w:hAnsi="Arial" w:cs="Arial"/>
          <w:sz w:val="20"/>
          <w:szCs w:val="20"/>
        </w:rPr>
        <w:t xml:space="preserve">3.1 </w:t>
      </w:r>
      <w:proofErr w:type="gramStart"/>
      <w:r w:rsidRPr="00EE2132">
        <w:rPr>
          <w:rFonts w:ascii="Arial" w:hAnsi="Arial" w:cs="Arial"/>
          <w:sz w:val="20"/>
          <w:szCs w:val="20"/>
        </w:rPr>
        <w:t>Pretende-se</w:t>
      </w:r>
      <w:proofErr w:type="gramEnd"/>
      <w:r w:rsidRPr="00EE2132">
        <w:rPr>
          <w:rFonts w:ascii="Arial" w:hAnsi="Arial" w:cs="Arial"/>
          <w:sz w:val="20"/>
          <w:szCs w:val="20"/>
        </w:rPr>
        <w:t xml:space="preserve"> com a contratação efetivar os direitos fundamentais de promoção à cultura e ao lazer, por meio do turismo social e acessível para as pessoas idosas, proporcionando qualidade de vida da população local e ainda fomentar a atividade turística através do aumento no fluxo turístico paranaense, conforme ETP.</w:t>
      </w:r>
    </w:p>
    <w:p w:rsidR="00A51F5B" w:rsidRPr="00EE2132" w:rsidRDefault="00A51F5B" w:rsidP="00A51F5B">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EE2132">
        <w:rPr>
          <w:rFonts w:ascii="Arial" w:hAnsi="Arial" w:cs="Arial"/>
          <w:b/>
          <w:sz w:val="20"/>
          <w:szCs w:val="20"/>
        </w:rPr>
        <w:t xml:space="preserve">4. </w:t>
      </w:r>
      <w:r w:rsidRPr="00EE2132">
        <w:rPr>
          <w:rFonts w:ascii="Arial" w:hAnsi="Arial" w:cs="Arial"/>
          <w:b/>
          <w:bCs/>
          <w:sz w:val="20"/>
          <w:szCs w:val="20"/>
        </w:rPr>
        <w:t>REQUISITOS DA CONTRATAÇÃO</w:t>
      </w:r>
      <w:r w:rsidRPr="00EE2132">
        <w:rPr>
          <w:rFonts w:ascii="Arial" w:hAnsi="Arial" w:cs="Arial"/>
          <w:sz w:val="20"/>
          <w:szCs w:val="20"/>
        </w:rPr>
        <w:t xml:space="preserve"> (art. 6º, XXIII, alínea ‘d’ da Lei nº 14.133/21</w:t>
      </w:r>
      <w:proofErr w:type="gramStart"/>
      <w:r w:rsidRPr="00EE2132">
        <w:rPr>
          <w:rFonts w:ascii="Arial" w:hAnsi="Arial" w:cs="Arial"/>
          <w:sz w:val="20"/>
          <w:szCs w:val="20"/>
        </w:rPr>
        <w:t>)</w:t>
      </w:r>
      <w:proofErr w:type="gramEnd"/>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 xml:space="preserve">4.1 Não </w:t>
      </w:r>
      <w:proofErr w:type="gramStart"/>
      <w:r w:rsidRPr="00EE2132">
        <w:rPr>
          <w:rFonts w:ascii="Arial" w:hAnsi="Arial" w:cs="Arial"/>
          <w:sz w:val="20"/>
          <w:szCs w:val="20"/>
        </w:rPr>
        <w:t>será</w:t>
      </w:r>
      <w:proofErr w:type="gramEnd"/>
      <w:r w:rsidRPr="00EE2132">
        <w:rPr>
          <w:rFonts w:ascii="Arial" w:hAnsi="Arial" w:cs="Arial"/>
          <w:sz w:val="20"/>
          <w:szCs w:val="20"/>
        </w:rPr>
        <w:t xml:space="preserve"> admitida a subcontratação do objeto contratual. </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 xml:space="preserve">4.2. Não haverá exigência da garantia da contratação dos </w:t>
      </w:r>
      <w:proofErr w:type="spellStart"/>
      <w:r w:rsidRPr="00EE2132">
        <w:rPr>
          <w:rFonts w:ascii="Arial" w:hAnsi="Arial" w:cs="Arial"/>
          <w:sz w:val="20"/>
          <w:szCs w:val="20"/>
        </w:rPr>
        <w:t>arts</w:t>
      </w:r>
      <w:proofErr w:type="spellEnd"/>
      <w:r w:rsidRPr="00EE2132">
        <w:rPr>
          <w:rFonts w:ascii="Arial" w:hAnsi="Arial" w:cs="Arial"/>
          <w:sz w:val="20"/>
          <w:szCs w:val="20"/>
        </w:rPr>
        <w:t xml:space="preserve">. 96 e seguintes da Lei nº 14.133/21, por tratar-se de aquisição comum, não havendo risco ou complexidade que justifique a exigência de garantia de execução. </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4.3 A entrega será imediata e deverá ser agendada com antecedência, em dia e horário devidamente acordados com a pessoa responsável previamente indicada pela Secretaria solicitante e indicado na ordem de serviços.</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 xml:space="preserve">4.4 A CONTRATADA compromete-se e obriga-se a cumprir o estabelecido neste Termo de Referência; </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 xml:space="preserve">4.5 A CONTRATADA deverá arcar com todas as despesas, diretas e indiretas, decorrentes do cumprimento das obrigações assumidas, sem qualquer ônus à CONTRATANTE; </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 xml:space="preserve">4.6 A CONTRATADA será responsável pela observância de toda legislação pertinente direta ou indiretamente aplicável ao objeto deste Termo de Referência; </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lastRenderedPageBreak/>
        <w:t xml:space="preserve">4.7 </w:t>
      </w:r>
      <w:proofErr w:type="gramStart"/>
      <w:r w:rsidRPr="00EE2132">
        <w:rPr>
          <w:rFonts w:ascii="Arial" w:hAnsi="Arial" w:cs="Arial"/>
          <w:sz w:val="20"/>
          <w:szCs w:val="20"/>
        </w:rPr>
        <w:t>Fica</w:t>
      </w:r>
      <w:proofErr w:type="gramEnd"/>
      <w:r w:rsidRPr="00EE2132">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 xml:space="preserve">4.9 Acatar todas as orientações da CONTRATANTE, emanadas pelo fiscal do contrato, sujeitando-se à ampla e irrestrita fiscalização, prestando todos os esclarecimentos solicitados e atendendo às reclamações formuladas; </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4.11 Utilizar pessoal capacitado durante a prestação dos serviços, observando o registro nos órgãos competentes</w:t>
      </w:r>
      <w:proofErr w:type="gramStart"/>
      <w:r w:rsidRPr="00EE2132">
        <w:rPr>
          <w:rFonts w:ascii="Arial" w:hAnsi="Arial" w:cs="Arial"/>
          <w:sz w:val="20"/>
          <w:szCs w:val="20"/>
        </w:rPr>
        <w:t>..</w:t>
      </w:r>
      <w:proofErr w:type="gramEnd"/>
    </w:p>
    <w:p w:rsidR="00A51F5B" w:rsidRPr="00EE2132" w:rsidRDefault="00A51F5B" w:rsidP="00A51F5B">
      <w:pPr>
        <w:pStyle w:val="SemEspaamento"/>
        <w:ind w:left="-851"/>
        <w:jc w:val="both"/>
        <w:rPr>
          <w:rFonts w:ascii="Arial" w:hAnsi="Arial" w:cs="Arial"/>
          <w:sz w:val="20"/>
          <w:szCs w:val="20"/>
        </w:rPr>
      </w:pPr>
    </w:p>
    <w:p w:rsidR="00A51F5B" w:rsidRPr="00EE2132" w:rsidRDefault="00A51F5B" w:rsidP="00A51F5B">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EE2132">
        <w:rPr>
          <w:rFonts w:ascii="Arial" w:hAnsi="Arial" w:cs="Arial"/>
          <w:b/>
          <w:sz w:val="20"/>
          <w:szCs w:val="20"/>
        </w:rPr>
        <w:t xml:space="preserve">5. </w:t>
      </w:r>
      <w:r w:rsidRPr="00EE2132">
        <w:rPr>
          <w:rFonts w:ascii="Arial" w:hAnsi="Arial" w:cs="Arial"/>
          <w:b/>
          <w:bCs/>
          <w:sz w:val="20"/>
          <w:szCs w:val="20"/>
        </w:rPr>
        <w:t>MODELO DE EXECUÇÃO CONTRATUAL</w:t>
      </w:r>
      <w:r w:rsidRPr="00EE2132">
        <w:rPr>
          <w:rFonts w:ascii="Arial" w:hAnsi="Arial" w:cs="Arial"/>
          <w:sz w:val="20"/>
          <w:szCs w:val="20"/>
        </w:rPr>
        <w:t xml:space="preserve"> (</w:t>
      </w:r>
      <w:proofErr w:type="spellStart"/>
      <w:r w:rsidRPr="00EE2132">
        <w:rPr>
          <w:rFonts w:ascii="Arial" w:hAnsi="Arial" w:cs="Arial"/>
          <w:sz w:val="20"/>
          <w:szCs w:val="20"/>
        </w:rPr>
        <w:t>arts</w:t>
      </w:r>
      <w:proofErr w:type="spellEnd"/>
      <w:r w:rsidRPr="00EE2132">
        <w:rPr>
          <w:rFonts w:ascii="Arial" w:hAnsi="Arial" w:cs="Arial"/>
          <w:sz w:val="20"/>
          <w:szCs w:val="20"/>
        </w:rPr>
        <w:t>. 6º, XXIII, alínea “e” da Lei n. 14.133/2021).</w:t>
      </w:r>
    </w:p>
    <w:p w:rsidR="00A51F5B" w:rsidRDefault="00A51F5B" w:rsidP="00A51F5B">
      <w:pPr>
        <w:pStyle w:val="SemEspaamento"/>
        <w:ind w:left="-851"/>
        <w:jc w:val="both"/>
        <w:rPr>
          <w:rFonts w:ascii="Arial" w:hAnsi="Arial" w:cs="Arial"/>
          <w:sz w:val="20"/>
          <w:szCs w:val="20"/>
        </w:rPr>
      </w:pPr>
      <w:r w:rsidRPr="00EE2132">
        <w:rPr>
          <w:rFonts w:ascii="Arial" w:hAnsi="Arial" w:cs="Arial"/>
          <w:sz w:val="20"/>
          <w:szCs w:val="20"/>
        </w:rPr>
        <w:t xml:space="preserve">5.1 Os serviços serão fornecidos em </w:t>
      </w:r>
      <w:r>
        <w:rPr>
          <w:rFonts w:ascii="Arial" w:hAnsi="Arial" w:cs="Arial"/>
          <w:sz w:val="20"/>
          <w:szCs w:val="20"/>
        </w:rPr>
        <w:t xml:space="preserve">um único dia e </w:t>
      </w:r>
      <w:r w:rsidRPr="00EE2132">
        <w:rPr>
          <w:rFonts w:ascii="Arial" w:hAnsi="Arial" w:cs="Arial"/>
          <w:sz w:val="20"/>
          <w:szCs w:val="20"/>
        </w:rPr>
        <w:t xml:space="preserve">a partir do recebimento Ordem de Serviços, </w:t>
      </w:r>
      <w:r>
        <w:rPr>
          <w:rFonts w:ascii="Arial" w:hAnsi="Arial" w:cs="Arial"/>
          <w:b/>
          <w:i/>
          <w:sz w:val="20"/>
          <w:szCs w:val="20"/>
        </w:rPr>
        <w:t xml:space="preserve">onde ficará </w:t>
      </w:r>
      <w:r w:rsidRPr="00EE2132">
        <w:rPr>
          <w:rFonts w:ascii="Arial" w:hAnsi="Arial" w:cs="Arial"/>
          <w:b/>
          <w:i/>
          <w:sz w:val="20"/>
          <w:szCs w:val="20"/>
        </w:rPr>
        <w:t xml:space="preserve">estabelecida a data para utilização do local durante o mês de maio ou </w:t>
      </w:r>
      <w:r>
        <w:rPr>
          <w:rFonts w:ascii="Arial" w:hAnsi="Arial" w:cs="Arial"/>
          <w:b/>
          <w:i/>
          <w:sz w:val="20"/>
          <w:szCs w:val="20"/>
        </w:rPr>
        <w:t xml:space="preserve">outra </w:t>
      </w:r>
      <w:r w:rsidRPr="00EE2132">
        <w:rPr>
          <w:rFonts w:ascii="Arial" w:hAnsi="Arial" w:cs="Arial"/>
          <w:b/>
          <w:i/>
          <w:sz w:val="20"/>
          <w:szCs w:val="20"/>
        </w:rPr>
        <w:t>data a ser acordada com a Secretaria Municipal de Assistência Social, de segunda a sexta – feira (exceto feriados) nos horários das 09h00min até as 18h00min</w:t>
      </w:r>
      <w:r w:rsidRPr="00EE2132">
        <w:rPr>
          <w:rFonts w:ascii="Arial" w:hAnsi="Arial" w:cs="Arial"/>
          <w:sz w:val="20"/>
          <w:szCs w:val="20"/>
        </w:rPr>
        <w:t>:</w:t>
      </w:r>
    </w:p>
    <w:p w:rsidR="00A51F5B" w:rsidRPr="00EE2132" w:rsidRDefault="00A51F5B" w:rsidP="00A51F5B">
      <w:pPr>
        <w:pStyle w:val="SemEspaamento"/>
        <w:ind w:left="-851"/>
        <w:jc w:val="both"/>
        <w:rPr>
          <w:rFonts w:ascii="Arial" w:hAnsi="Arial" w:cs="Arial"/>
          <w:sz w:val="20"/>
          <w:szCs w:val="20"/>
        </w:rPr>
      </w:pPr>
      <w:r>
        <w:rPr>
          <w:rFonts w:ascii="Arial" w:hAnsi="Arial" w:cs="Arial"/>
          <w:sz w:val="20"/>
          <w:szCs w:val="20"/>
        </w:rPr>
        <w:t xml:space="preserve">5.2 Caso ocorra intemperes climáticos que impossibilitem a realização do passeio na data agendada, </w:t>
      </w:r>
      <w:proofErr w:type="gramStart"/>
      <w:r>
        <w:rPr>
          <w:rFonts w:ascii="Arial" w:hAnsi="Arial" w:cs="Arial"/>
          <w:sz w:val="20"/>
          <w:szCs w:val="20"/>
        </w:rPr>
        <w:t>as</w:t>
      </w:r>
      <w:proofErr w:type="gramEnd"/>
      <w:r>
        <w:rPr>
          <w:rFonts w:ascii="Arial" w:hAnsi="Arial" w:cs="Arial"/>
          <w:sz w:val="20"/>
          <w:szCs w:val="20"/>
        </w:rPr>
        <w:t xml:space="preserve"> partes poderão em comum acordo para reprogramar o passeio sem ônus ao município.</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5.</w:t>
      </w:r>
      <w:r>
        <w:rPr>
          <w:rFonts w:ascii="Arial" w:hAnsi="Arial" w:cs="Arial"/>
          <w:sz w:val="20"/>
          <w:szCs w:val="20"/>
        </w:rPr>
        <w:t>3</w:t>
      </w:r>
      <w:r w:rsidRPr="00EE2132">
        <w:rPr>
          <w:rFonts w:ascii="Arial" w:hAnsi="Arial" w:cs="Arial"/>
          <w:sz w:val="20"/>
          <w:szCs w:val="20"/>
        </w:rPr>
        <w:t xml:space="preserve"> A CONTRATADA deverá:</w:t>
      </w:r>
    </w:p>
    <w:p w:rsidR="00A51F5B" w:rsidRPr="00EE2132" w:rsidRDefault="00A51F5B" w:rsidP="00A51F5B">
      <w:pPr>
        <w:tabs>
          <w:tab w:val="left" w:pos="927"/>
        </w:tabs>
        <w:ind w:left="-851"/>
        <w:jc w:val="both"/>
        <w:rPr>
          <w:rFonts w:ascii="Arial" w:hAnsi="Arial" w:cs="Arial"/>
          <w:sz w:val="20"/>
          <w:szCs w:val="20"/>
        </w:rPr>
      </w:pPr>
      <w:r w:rsidRPr="00EE2132">
        <w:rPr>
          <w:rFonts w:ascii="Arial" w:hAnsi="Arial" w:cs="Arial"/>
          <w:sz w:val="20"/>
          <w:szCs w:val="20"/>
        </w:rPr>
        <w:t>5.</w:t>
      </w:r>
      <w:r>
        <w:rPr>
          <w:rFonts w:ascii="Arial" w:hAnsi="Arial" w:cs="Arial"/>
          <w:sz w:val="20"/>
          <w:szCs w:val="20"/>
        </w:rPr>
        <w:t>3</w:t>
      </w:r>
      <w:r w:rsidRPr="00EE2132">
        <w:rPr>
          <w:rFonts w:ascii="Arial" w:hAnsi="Arial" w:cs="Arial"/>
          <w:sz w:val="20"/>
          <w:szCs w:val="20"/>
        </w:rPr>
        <w:t xml:space="preserve">.1 Disponibilizar uma estrutura de lazer localizada a um raio de até </w:t>
      </w:r>
      <w:proofErr w:type="gramStart"/>
      <w:r w:rsidRPr="00EE2132">
        <w:rPr>
          <w:rFonts w:ascii="Arial" w:hAnsi="Arial" w:cs="Arial"/>
          <w:sz w:val="20"/>
          <w:szCs w:val="20"/>
        </w:rPr>
        <w:t>200km</w:t>
      </w:r>
      <w:proofErr w:type="gramEnd"/>
      <w:r w:rsidRPr="00EE2132">
        <w:rPr>
          <w:rFonts w:ascii="Arial" w:hAnsi="Arial" w:cs="Arial"/>
          <w:sz w:val="20"/>
          <w:szCs w:val="20"/>
        </w:rPr>
        <w:t xml:space="preserve"> da sede do município, contendo em sua área Banheiros (masculino/feminino – separados) com duchas para banho; piscinas que comportem no mínimo 250 pessoas simultaneamente no mesmo local; quiosques;  área de trilha na natureza; salão para realização de bingo e baile com som ambiente; restaurante com disponibilização de almoço </w:t>
      </w:r>
      <w:proofErr w:type="spellStart"/>
      <w:r w:rsidRPr="00EE2132">
        <w:rPr>
          <w:rFonts w:ascii="Arial" w:hAnsi="Arial" w:cs="Arial"/>
          <w:sz w:val="20"/>
          <w:szCs w:val="20"/>
        </w:rPr>
        <w:t>sef-service</w:t>
      </w:r>
      <w:proofErr w:type="spellEnd"/>
      <w:r w:rsidRPr="00EE2132">
        <w:rPr>
          <w:rFonts w:ascii="Arial" w:hAnsi="Arial" w:cs="Arial"/>
          <w:sz w:val="20"/>
          <w:szCs w:val="20"/>
        </w:rPr>
        <w:t xml:space="preserve"> com capacidade para no mínimo 250 pessoas, contendo em seu cardápio no mínimo arroz branco, feijão, 02 tipos de massas, 02 tipos de proteína (carne bovina, suína), 03 tipos de salada, refrigerante sabores variados, suco natural de laranja, água, 01 tipo de sobremesa, copos, talheres, pratos, garrafas, jarras, travessas e pegadores de alimentos. </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5.</w:t>
      </w:r>
      <w:r>
        <w:rPr>
          <w:rFonts w:ascii="Arial" w:hAnsi="Arial" w:cs="Arial"/>
          <w:sz w:val="20"/>
          <w:szCs w:val="20"/>
        </w:rPr>
        <w:t>4</w:t>
      </w:r>
      <w:r w:rsidRPr="00EE2132">
        <w:rPr>
          <w:rFonts w:ascii="Arial" w:hAnsi="Arial" w:cs="Arial"/>
          <w:sz w:val="20"/>
          <w:szCs w:val="20"/>
        </w:rPr>
        <w:t>. O número de pessoas para realização do passeio deverá ser informado à contratada em até 48 (quarenta e oito horas) antes do dia do passeio.</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5.5 A CONTRATADA deverá observar rigorosamente as normas técnicas e legislações vigentes</w:t>
      </w:r>
      <w:r>
        <w:rPr>
          <w:rFonts w:ascii="Arial" w:hAnsi="Arial" w:cs="Arial"/>
          <w:sz w:val="20"/>
          <w:szCs w:val="20"/>
        </w:rPr>
        <w:t xml:space="preserve"> de modo a preservar a integridade física do grupo durante o uso de sua estrutura</w:t>
      </w:r>
      <w:r w:rsidRPr="00EE2132">
        <w:rPr>
          <w:rFonts w:ascii="Arial" w:hAnsi="Arial" w:cs="Arial"/>
          <w:sz w:val="20"/>
          <w:szCs w:val="20"/>
        </w:rPr>
        <w:t>.</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5.6. Caso não seja possível a prestação dos serviços na data estabelecida, a empresa deverá comunicar as razões respectivas com pelo menos (02) dias de antecedência para que qualquer pleito de prorrogação de prazo seja analisado, ressalvadas situações de caso fortuito e força maior.</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5.8. A administração rejeitará, no todo ou em parte, o fornecimento executado em desacordo com os termos do Edital e seus anexos.</w:t>
      </w:r>
    </w:p>
    <w:p w:rsidR="00A51F5B" w:rsidRPr="00EE2132" w:rsidRDefault="00A51F5B" w:rsidP="00A51F5B">
      <w:pPr>
        <w:pStyle w:val="SemEspaamento"/>
        <w:ind w:left="-851"/>
        <w:jc w:val="both"/>
        <w:rPr>
          <w:rFonts w:ascii="Arial" w:hAnsi="Arial" w:cs="Arial"/>
          <w:sz w:val="20"/>
          <w:szCs w:val="20"/>
        </w:rPr>
      </w:pPr>
    </w:p>
    <w:p w:rsidR="00A51F5B" w:rsidRPr="00EE2132" w:rsidRDefault="00A51F5B" w:rsidP="00A51F5B">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EE2132">
        <w:rPr>
          <w:rFonts w:ascii="Arial" w:hAnsi="Arial" w:cs="Arial"/>
          <w:b/>
          <w:sz w:val="20"/>
          <w:szCs w:val="20"/>
        </w:rPr>
        <w:t xml:space="preserve">6. </w:t>
      </w:r>
      <w:r w:rsidRPr="00EE2132">
        <w:rPr>
          <w:rFonts w:ascii="Arial" w:hAnsi="Arial" w:cs="Arial"/>
          <w:b/>
          <w:bCs/>
          <w:sz w:val="20"/>
          <w:szCs w:val="20"/>
        </w:rPr>
        <w:t>MODELO DE GESTÃO DO CONTRATO</w:t>
      </w:r>
      <w:r w:rsidRPr="00EE2132">
        <w:rPr>
          <w:rFonts w:ascii="Arial" w:hAnsi="Arial" w:cs="Arial"/>
          <w:sz w:val="20"/>
          <w:szCs w:val="20"/>
        </w:rPr>
        <w:t xml:space="preserve"> (art. 6º, XXIII, alínea “f” da Lei nº 14.133/21</w:t>
      </w:r>
      <w:proofErr w:type="gramStart"/>
      <w:r w:rsidRPr="00EE2132">
        <w:rPr>
          <w:rFonts w:ascii="Arial" w:hAnsi="Arial" w:cs="Arial"/>
          <w:sz w:val="20"/>
          <w:szCs w:val="20"/>
        </w:rPr>
        <w:t>)</w:t>
      </w:r>
      <w:proofErr w:type="gramEnd"/>
    </w:p>
    <w:p w:rsidR="00A51F5B" w:rsidRPr="00EE2132" w:rsidRDefault="00A51F5B" w:rsidP="00A51F5B">
      <w:pPr>
        <w:pStyle w:val="SemEspaamento"/>
        <w:ind w:left="-851"/>
        <w:jc w:val="both"/>
        <w:rPr>
          <w:rFonts w:ascii="Arial" w:eastAsia="Arial" w:hAnsi="Arial" w:cs="Arial"/>
          <w:sz w:val="20"/>
          <w:szCs w:val="20"/>
        </w:rPr>
      </w:pPr>
      <w:r w:rsidRPr="00EE2132">
        <w:rPr>
          <w:rFonts w:ascii="Arial" w:eastAsia="Arial" w:hAnsi="Arial" w:cs="Arial"/>
          <w:sz w:val="20"/>
          <w:szCs w:val="20"/>
        </w:rPr>
        <w:t xml:space="preserve">6.1. O contrato será substituído por nota de empenho, devendo ser executada fielmente pelas partes, de acordo com as cláusulas avençadas e as normas da Lei nº 14.133, de 2021, e cada parte </w:t>
      </w:r>
      <w:proofErr w:type="gramStart"/>
      <w:r w:rsidRPr="00EE2132">
        <w:rPr>
          <w:rFonts w:ascii="Arial" w:eastAsia="Arial" w:hAnsi="Arial" w:cs="Arial"/>
          <w:sz w:val="20"/>
          <w:szCs w:val="20"/>
        </w:rPr>
        <w:t>responderá</w:t>
      </w:r>
      <w:proofErr w:type="gramEnd"/>
      <w:r w:rsidRPr="00EE2132">
        <w:rPr>
          <w:rFonts w:ascii="Arial" w:eastAsia="Arial" w:hAnsi="Arial" w:cs="Arial"/>
          <w:sz w:val="20"/>
          <w:szCs w:val="20"/>
        </w:rPr>
        <w:t xml:space="preserve"> pelas consequências de sua inexecução total ou parcial.</w:t>
      </w:r>
    </w:p>
    <w:p w:rsidR="00A51F5B" w:rsidRPr="00EE2132" w:rsidRDefault="00A51F5B" w:rsidP="00A51F5B">
      <w:pPr>
        <w:pStyle w:val="SemEspaamento"/>
        <w:ind w:left="-851"/>
        <w:jc w:val="both"/>
        <w:rPr>
          <w:rFonts w:ascii="Arial" w:hAnsi="Arial" w:cs="Arial"/>
          <w:sz w:val="20"/>
          <w:szCs w:val="20"/>
        </w:rPr>
      </w:pPr>
      <w:r w:rsidRPr="00EE2132">
        <w:rPr>
          <w:rFonts w:ascii="Arial" w:eastAsia="Arial" w:hAnsi="Arial" w:cs="Arial"/>
          <w:sz w:val="20"/>
          <w:szCs w:val="20"/>
        </w:rPr>
        <w:t xml:space="preserve">6.2. </w:t>
      </w:r>
      <w:r w:rsidRPr="00EE2132">
        <w:rPr>
          <w:rFonts w:ascii="Arial" w:hAnsi="Arial" w:cs="Arial"/>
          <w:sz w:val="20"/>
          <w:szCs w:val="20"/>
        </w:rPr>
        <w:t>Em caso de impedimento, ordem de paralisação ou suspensão, o cronograma de execução será prorrogado automaticamente pelo tempo correspondente, anotadas tais circunstâncias mediante simples apostila.</w:t>
      </w:r>
    </w:p>
    <w:p w:rsidR="00A51F5B" w:rsidRPr="00EE2132" w:rsidRDefault="00A51F5B" w:rsidP="00A51F5B">
      <w:pPr>
        <w:pStyle w:val="SemEspaamento"/>
        <w:ind w:left="-851"/>
        <w:jc w:val="both"/>
        <w:rPr>
          <w:rFonts w:ascii="Arial" w:eastAsia="Arial" w:hAnsi="Arial" w:cs="Arial"/>
          <w:sz w:val="20"/>
          <w:szCs w:val="20"/>
        </w:rPr>
      </w:pPr>
      <w:r w:rsidRPr="00EE2132">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A51F5B" w:rsidRPr="00EE2132" w:rsidRDefault="00A51F5B" w:rsidP="00A51F5B">
      <w:pPr>
        <w:pStyle w:val="SemEspaamento"/>
        <w:ind w:left="-851"/>
        <w:jc w:val="both"/>
        <w:rPr>
          <w:rFonts w:ascii="Arial" w:hAnsi="Arial" w:cs="Arial"/>
          <w:sz w:val="20"/>
          <w:szCs w:val="20"/>
        </w:rPr>
      </w:pPr>
      <w:r w:rsidRPr="00EE2132">
        <w:rPr>
          <w:rFonts w:ascii="Arial" w:eastAsia="Arial" w:hAnsi="Arial" w:cs="Arial"/>
          <w:sz w:val="20"/>
          <w:szCs w:val="20"/>
        </w:rPr>
        <w:lastRenderedPageBreak/>
        <w:t xml:space="preserve">6.4. </w:t>
      </w:r>
      <w:r w:rsidRPr="00EE2132">
        <w:rPr>
          <w:rFonts w:ascii="Arial" w:hAnsi="Arial" w:cs="Arial"/>
          <w:sz w:val="20"/>
          <w:szCs w:val="20"/>
        </w:rPr>
        <w:t xml:space="preserve">O órgão ou entidade poderá convocar representante da empresa para adoção de providências que devam ser cumpridas de imediato. </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 xml:space="preserve">6.5. A execução do contrato deverá ser acompanhada e fiscalizada pelo(s) </w:t>
      </w:r>
      <w:proofErr w:type="gramStart"/>
      <w:r w:rsidRPr="00EE2132">
        <w:rPr>
          <w:rFonts w:ascii="Arial" w:hAnsi="Arial" w:cs="Arial"/>
          <w:sz w:val="20"/>
          <w:szCs w:val="20"/>
        </w:rPr>
        <w:t>fiscal(</w:t>
      </w:r>
      <w:proofErr w:type="spellStart"/>
      <w:proofErr w:type="gramEnd"/>
      <w:r w:rsidRPr="00EE2132">
        <w:rPr>
          <w:rFonts w:ascii="Arial" w:hAnsi="Arial" w:cs="Arial"/>
          <w:sz w:val="20"/>
          <w:szCs w:val="20"/>
        </w:rPr>
        <w:t>is</w:t>
      </w:r>
      <w:proofErr w:type="spellEnd"/>
      <w:r w:rsidRPr="00EE2132">
        <w:rPr>
          <w:rFonts w:ascii="Arial" w:hAnsi="Arial" w:cs="Arial"/>
          <w:sz w:val="20"/>
          <w:szCs w:val="20"/>
        </w:rPr>
        <w:t>) do contrato, ou pelos respectivos substitutos (</w:t>
      </w:r>
      <w:hyperlink r:id="rId20" w:anchor="art117" w:history="1">
        <w:r w:rsidRPr="00EE2132">
          <w:rPr>
            <w:rStyle w:val="Hyperlink"/>
            <w:rFonts w:ascii="Arial" w:eastAsiaTheme="minorEastAsia" w:hAnsi="Arial" w:cs="Arial"/>
          </w:rPr>
          <w:t>Lei nº 14.133, de 2021, art. 117, caput</w:t>
        </w:r>
      </w:hyperlink>
      <w:r w:rsidRPr="00EE2132">
        <w:rPr>
          <w:rFonts w:ascii="Arial" w:hAnsi="Arial" w:cs="Arial"/>
          <w:sz w:val="20"/>
          <w:szCs w:val="20"/>
        </w:rPr>
        <w:t xml:space="preserve">). </w:t>
      </w:r>
    </w:p>
    <w:p w:rsidR="00A51F5B" w:rsidRPr="00EE2132" w:rsidRDefault="00A51F5B" w:rsidP="00A51F5B">
      <w:pPr>
        <w:pStyle w:val="SemEspaamento"/>
        <w:ind w:left="-851"/>
        <w:jc w:val="both"/>
        <w:rPr>
          <w:rFonts w:ascii="Arial" w:hAnsi="Arial" w:cs="Arial"/>
          <w:sz w:val="20"/>
          <w:szCs w:val="20"/>
        </w:rPr>
      </w:pPr>
      <w:r w:rsidRPr="00EE2132">
        <w:rPr>
          <w:rFonts w:ascii="Arial" w:eastAsia="Arial" w:hAnsi="Arial" w:cs="Arial"/>
          <w:sz w:val="20"/>
          <w:szCs w:val="20"/>
        </w:rPr>
        <w:t xml:space="preserve">6.6. </w:t>
      </w:r>
      <w:r w:rsidRPr="00EE2132">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A51F5B" w:rsidRPr="00EE2132" w:rsidRDefault="00A51F5B" w:rsidP="00A51F5B">
      <w:pPr>
        <w:pStyle w:val="SemEspaamento"/>
        <w:ind w:left="-851"/>
        <w:jc w:val="both"/>
        <w:rPr>
          <w:rFonts w:ascii="Arial" w:hAnsi="Arial" w:cs="Arial"/>
          <w:sz w:val="20"/>
          <w:szCs w:val="20"/>
        </w:rPr>
      </w:pPr>
      <w:r w:rsidRPr="00EE2132">
        <w:rPr>
          <w:rFonts w:ascii="Arial" w:eastAsia="Arial" w:hAnsi="Arial" w:cs="Arial"/>
          <w:sz w:val="20"/>
          <w:szCs w:val="20"/>
        </w:rPr>
        <w:t>6.</w:t>
      </w:r>
      <w:r w:rsidRPr="00EE2132">
        <w:rPr>
          <w:rFonts w:ascii="Arial" w:hAnsi="Arial" w:cs="Arial"/>
          <w:sz w:val="20"/>
          <w:szCs w:val="20"/>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6.8. A CONTRATADA sujeitar-se-á a multa de 10% sobre o valor dos itens solicitados, em caso de recusa injustificada e demais sanções estabelecidas no edital, na Lei Federal nº 14.133/21 e demais normas que regem a matéria.</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 xml:space="preserve"> </w:t>
      </w:r>
    </w:p>
    <w:p w:rsidR="00A51F5B" w:rsidRPr="00EE2132" w:rsidRDefault="00A51F5B" w:rsidP="00A51F5B">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EE2132">
        <w:rPr>
          <w:rFonts w:ascii="Arial" w:hAnsi="Arial" w:cs="Arial"/>
          <w:b/>
          <w:bCs/>
          <w:sz w:val="20"/>
          <w:szCs w:val="20"/>
        </w:rPr>
        <w:t>CRITÉRIOS DE MEDIÇÃO E DE PAGAMENTO</w:t>
      </w:r>
      <w:r w:rsidRPr="00EE2132">
        <w:rPr>
          <w:rFonts w:ascii="Arial" w:hAnsi="Arial" w:cs="Arial"/>
          <w:sz w:val="20"/>
          <w:szCs w:val="20"/>
        </w:rPr>
        <w:t xml:space="preserve"> (art. 6º, inciso XXIII, alínea ‘h’, da Lei n. 14.133/2021</w:t>
      </w:r>
      <w:proofErr w:type="gramStart"/>
      <w:r w:rsidRPr="00EE2132">
        <w:rPr>
          <w:rFonts w:ascii="Arial" w:hAnsi="Arial" w:cs="Arial"/>
          <w:sz w:val="20"/>
          <w:szCs w:val="20"/>
        </w:rPr>
        <w:t>)</w:t>
      </w:r>
      <w:proofErr w:type="gramEnd"/>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RECEBIMENTO DO OBJETO.</w:t>
      </w:r>
    </w:p>
    <w:p w:rsidR="00A51F5B" w:rsidRPr="00EE2132" w:rsidRDefault="00A51F5B" w:rsidP="00A51F5B">
      <w:pPr>
        <w:pStyle w:val="SemEspaamento"/>
        <w:ind w:left="-851"/>
        <w:jc w:val="both"/>
        <w:rPr>
          <w:rFonts w:ascii="Arial" w:hAnsi="Arial" w:cs="Arial"/>
          <w:b/>
          <w:sz w:val="20"/>
          <w:szCs w:val="20"/>
        </w:rPr>
      </w:pPr>
      <w:r w:rsidRPr="00EE2132">
        <w:rPr>
          <w:rFonts w:ascii="Arial" w:hAnsi="Arial" w:cs="Arial"/>
          <w:sz w:val="20"/>
          <w:szCs w:val="20"/>
        </w:rPr>
        <w:t xml:space="preserve">7.1 </w:t>
      </w:r>
      <w:r w:rsidRPr="00EE2132">
        <w:rPr>
          <w:rFonts w:ascii="Arial" w:hAnsi="Arial" w:cs="Arial"/>
          <w:b/>
          <w:sz w:val="20"/>
          <w:szCs w:val="20"/>
        </w:rPr>
        <w:t>O pagamento será efetuado pelo número de pessoas podendo ser no mínimo 200 e máximo de 250 pessoas.</w:t>
      </w:r>
    </w:p>
    <w:p w:rsidR="00A51F5B" w:rsidRPr="00EE2132" w:rsidRDefault="00A51F5B" w:rsidP="00A51F5B">
      <w:pPr>
        <w:pStyle w:val="SemEspaamento"/>
        <w:numPr>
          <w:ilvl w:val="1"/>
          <w:numId w:val="25"/>
        </w:numPr>
        <w:jc w:val="both"/>
        <w:rPr>
          <w:rFonts w:ascii="Arial" w:hAnsi="Arial" w:cs="Arial"/>
          <w:sz w:val="20"/>
          <w:szCs w:val="20"/>
        </w:rPr>
      </w:pPr>
      <w:r w:rsidRPr="00EE2132">
        <w:rPr>
          <w:rFonts w:ascii="Arial" w:hAnsi="Arial" w:cs="Arial"/>
          <w:sz w:val="20"/>
          <w:szCs w:val="20"/>
          <w:lang w:eastAsia="en-US"/>
        </w:rPr>
        <w:t xml:space="preserve">Os serviços serão recebidos provisoriamente, no ato da entrega, juntamente com a </w:t>
      </w:r>
      <w:r w:rsidRPr="00EE2132">
        <w:rPr>
          <w:rFonts w:ascii="Arial" w:eastAsia="Calibri" w:hAnsi="Arial" w:cs="Arial"/>
          <w:sz w:val="20"/>
          <w:szCs w:val="20"/>
          <w:lang w:eastAsia="en-US"/>
        </w:rPr>
        <w:t>nota</w:t>
      </w:r>
      <w:r w:rsidRPr="00EE2132">
        <w:rPr>
          <w:rFonts w:ascii="Arial" w:hAnsi="Arial" w:cs="Arial"/>
          <w:sz w:val="20"/>
          <w:szCs w:val="20"/>
          <w:lang w:eastAsia="en-US"/>
        </w:rPr>
        <w:t xml:space="preserve"> fiscal ou instrumento de cobrança equivalente, pelo (a) responsável pelo acompanhamento e fiscalização do contrato, para efeito de posterior verificação de sua conformidade com as especificações constantes no Termo de Referência</w:t>
      </w:r>
      <w:r w:rsidRPr="00EE2132">
        <w:rPr>
          <w:rFonts w:ascii="Arial" w:hAnsi="Arial" w:cs="Arial"/>
          <w:color w:val="FF0000"/>
          <w:sz w:val="20"/>
          <w:szCs w:val="20"/>
          <w:lang w:eastAsia="en-US"/>
        </w:rPr>
        <w:t xml:space="preserve"> </w:t>
      </w:r>
      <w:r w:rsidRPr="00EE2132">
        <w:rPr>
          <w:rFonts w:ascii="Arial" w:hAnsi="Arial" w:cs="Arial"/>
          <w:sz w:val="20"/>
          <w:szCs w:val="20"/>
          <w:lang w:eastAsia="en-US"/>
        </w:rPr>
        <w:t>e na proposta.</w:t>
      </w:r>
    </w:p>
    <w:p w:rsidR="00A51F5B" w:rsidRPr="00EE2132" w:rsidRDefault="00A51F5B" w:rsidP="00A51F5B">
      <w:pPr>
        <w:pStyle w:val="SemEspaamento"/>
        <w:numPr>
          <w:ilvl w:val="1"/>
          <w:numId w:val="25"/>
        </w:numPr>
        <w:jc w:val="both"/>
        <w:rPr>
          <w:rFonts w:ascii="Arial" w:hAnsi="Arial" w:cs="Arial"/>
          <w:sz w:val="20"/>
          <w:szCs w:val="20"/>
        </w:rPr>
      </w:pPr>
      <w:r w:rsidRPr="00EE2132">
        <w:rPr>
          <w:rFonts w:ascii="Arial" w:hAnsi="Arial" w:cs="Arial"/>
          <w:sz w:val="20"/>
          <w:szCs w:val="20"/>
        </w:rPr>
        <w:t>A Nota Fiscal deverá ser emitida em nome do</w:t>
      </w:r>
      <w:r w:rsidRPr="00EE2132">
        <w:rPr>
          <w:rFonts w:ascii="Arial" w:hAnsi="Arial" w:cs="Arial"/>
          <w:b/>
          <w:sz w:val="20"/>
          <w:szCs w:val="20"/>
        </w:rPr>
        <w:t xml:space="preserve"> FUNDO MUNICIPAL DE ASSISTÊNCIA SOCIAL DE RIBEIRÃO DO PINHAL CNPJ: 17.382.189/0001-27- Rua Antônio Rogério rosa 1097 – Complemento CRAS e encaminhadas no e-mail </w:t>
      </w:r>
      <w:hyperlink r:id="rId21" w:history="1">
        <w:r w:rsidRPr="00EE2132">
          <w:rPr>
            <w:rStyle w:val="Hyperlink"/>
            <w:rFonts w:ascii="Arial" w:hAnsi="Arial" w:cs="Arial"/>
          </w:rPr>
          <w:t>pmrpinhal@uol.com.br</w:t>
        </w:r>
      </w:hyperlink>
      <w:r w:rsidRPr="00EE2132">
        <w:rPr>
          <w:rFonts w:ascii="Arial" w:hAnsi="Arial" w:cs="Arial"/>
          <w:sz w:val="20"/>
          <w:szCs w:val="20"/>
        </w:rPr>
        <w:t xml:space="preserve"> ou</w:t>
      </w:r>
      <w:r w:rsidRPr="00EE2132">
        <w:rPr>
          <w:rFonts w:ascii="Arial" w:hAnsi="Arial" w:cs="Arial"/>
          <w:b/>
          <w:sz w:val="20"/>
          <w:szCs w:val="20"/>
        </w:rPr>
        <w:t xml:space="preserve"> </w:t>
      </w:r>
      <w:hyperlink r:id="rId22" w:history="1">
        <w:r w:rsidRPr="00EE2132">
          <w:rPr>
            <w:rStyle w:val="Hyperlink"/>
            <w:rFonts w:ascii="Arial" w:hAnsi="Arial" w:cs="Arial"/>
          </w:rPr>
          <w:t>compras.pmrpinhal@gmail.com</w:t>
        </w:r>
      </w:hyperlink>
      <w:r w:rsidRPr="00EE2132">
        <w:rPr>
          <w:rFonts w:ascii="Arial" w:hAnsi="Arial" w:cs="Arial"/>
          <w:b/>
          <w:sz w:val="20"/>
          <w:szCs w:val="20"/>
        </w:rPr>
        <w:t>.</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lang w:eastAsia="en-US"/>
        </w:rPr>
        <w:t>7.3 Os serviços poderão ser rejeitados, no todo ou em parte, inclusive antes do recebimento provisório, quando em desacordo com as especificações constantes no Termo de Referência</w:t>
      </w:r>
      <w:r w:rsidRPr="00EE2132">
        <w:rPr>
          <w:rFonts w:ascii="Arial" w:hAnsi="Arial" w:cs="Arial"/>
          <w:color w:val="FF0000"/>
          <w:sz w:val="20"/>
          <w:szCs w:val="20"/>
          <w:lang w:eastAsia="en-US"/>
        </w:rPr>
        <w:t xml:space="preserve"> </w:t>
      </w:r>
      <w:r w:rsidRPr="00EE2132">
        <w:rPr>
          <w:rFonts w:ascii="Arial" w:hAnsi="Arial" w:cs="Arial"/>
          <w:sz w:val="20"/>
          <w:szCs w:val="20"/>
          <w:lang w:eastAsia="en-US"/>
        </w:rPr>
        <w:t>e na proposta, devendo ser substituídos no prazo de 10 (dez) dias corridos, a contar da notificação da contratada, às suas custas, sem prejuízo da aplicação das penalidades.</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lang w:eastAsia="en-US"/>
        </w:rPr>
        <w:t>7.4 O recebimento definitivo ocorrerá no prazo de 30 (trinta) dias, a contar do recebimento provisório, nos termos do artigo 144, III do Decreto Municipal 020/2023.</w:t>
      </w:r>
    </w:p>
    <w:p w:rsidR="00A51F5B" w:rsidRPr="00EE2132" w:rsidRDefault="00A51F5B" w:rsidP="00A51F5B">
      <w:pPr>
        <w:pStyle w:val="SemEspaamento"/>
        <w:ind w:left="-851"/>
        <w:jc w:val="both"/>
        <w:rPr>
          <w:rFonts w:ascii="Arial" w:hAnsi="Arial" w:cs="Arial"/>
          <w:sz w:val="20"/>
          <w:szCs w:val="20"/>
        </w:rPr>
      </w:pPr>
      <w:bookmarkStart w:id="1" w:name="_Hlk131247242"/>
      <w:r w:rsidRPr="00EE2132">
        <w:rPr>
          <w:rFonts w:ascii="Arial" w:hAnsi="Arial" w:cs="Arial"/>
          <w:sz w:val="20"/>
          <w:szCs w:val="20"/>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EE2132">
        <w:rPr>
          <w:rFonts w:ascii="Arial" w:hAnsi="Arial" w:cs="Arial"/>
          <w:sz w:val="20"/>
          <w:szCs w:val="20"/>
          <w:lang w:eastAsia="en-US"/>
        </w:rPr>
        <w:t>.</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LIQUIDAÇÃO E PAGAMENTO</w:t>
      </w:r>
    </w:p>
    <w:p w:rsidR="00A51F5B" w:rsidRPr="00EE2132" w:rsidRDefault="00A51F5B" w:rsidP="00A51F5B">
      <w:pPr>
        <w:pStyle w:val="SemEspaamento"/>
        <w:ind w:left="-851"/>
        <w:jc w:val="both"/>
        <w:rPr>
          <w:rStyle w:val="Hyperlink"/>
          <w:rFonts w:ascii="Arial" w:eastAsiaTheme="minorEastAsia" w:hAnsi="Arial" w:cs="Arial"/>
        </w:rPr>
      </w:pPr>
      <w:proofErr w:type="gramStart"/>
      <w:r w:rsidRPr="00EE2132">
        <w:rPr>
          <w:rFonts w:ascii="Arial" w:hAnsi="Arial" w:cs="Arial"/>
          <w:sz w:val="20"/>
          <w:szCs w:val="20"/>
        </w:rPr>
        <w:t xml:space="preserve">7.6 </w:t>
      </w:r>
      <w:r w:rsidRPr="00EE2132">
        <w:rPr>
          <w:rFonts w:ascii="Arial" w:hAnsi="Arial" w:cs="Arial"/>
          <w:sz w:val="20"/>
          <w:szCs w:val="20"/>
          <w:lang w:eastAsia="en-US"/>
        </w:rPr>
        <w:t>Recebida</w:t>
      </w:r>
      <w:proofErr w:type="gramEnd"/>
      <w:r w:rsidRPr="00EE2132">
        <w:rPr>
          <w:rFonts w:ascii="Arial" w:hAnsi="Arial" w:cs="Arial"/>
          <w:sz w:val="20"/>
          <w:szCs w:val="20"/>
          <w:lang w:eastAsia="en-US"/>
        </w:rPr>
        <w:t xml:space="preserve"> a Nota Fiscal ou documento de cobrança equivalente, correrá o prazo de dez dias úteis para fins de liquidação</w:t>
      </w:r>
      <w:r w:rsidRPr="00EE2132">
        <w:rPr>
          <w:rStyle w:val="Hyperlink"/>
          <w:rFonts w:ascii="Arial" w:hAnsi="Arial" w:cs="Arial"/>
          <w:lang w:eastAsia="en-US"/>
        </w:rPr>
        <w:t>.</w:t>
      </w:r>
    </w:p>
    <w:p w:rsidR="00A51F5B" w:rsidRPr="00EE2132" w:rsidRDefault="00A51F5B" w:rsidP="00A51F5B">
      <w:pPr>
        <w:pStyle w:val="SemEspaamento"/>
        <w:ind w:left="-851"/>
        <w:jc w:val="both"/>
        <w:rPr>
          <w:rFonts w:ascii="Arial" w:hAnsi="Arial" w:cs="Arial"/>
          <w:sz w:val="20"/>
          <w:szCs w:val="20"/>
        </w:rPr>
      </w:pPr>
      <w:r w:rsidRPr="00EE2132">
        <w:rPr>
          <w:rFonts w:ascii="Arial" w:eastAsia="Calibri" w:hAnsi="Arial" w:cs="Arial"/>
          <w:sz w:val="20"/>
          <w:szCs w:val="20"/>
          <w:lang w:eastAsia="en-US"/>
        </w:rPr>
        <w:t xml:space="preserve">7.7 Havendo erro na apresentação da nota fiscal ou instrumento de cobrança equivalente, ou circunstância que impeça a </w:t>
      </w:r>
      <w:r w:rsidRPr="00EE2132">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A51F5B" w:rsidRPr="00EE2132" w:rsidRDefault="00A51F5B" w:rsidP="00A51F5B">
      <w:pPr>
        <w:pStyle w:val="SemEspaamento"/>
        <w:ind w:left="-851"/>
        <w:jc w:val="both"/>
        <w:rPr>
          <w:rStyle w:val="Hyperlink"/>
          <w:rFonts w:ascii="Arial" w:eastAsiaTheme="minorEastAsia" w:hAnsi="Arial" w:cs="Arial"/>
        </w:rPr>
      </w:pPr>
      <w:r w:rsidRPr="00EE2132">
        <w:rPr>
          <w:rFonts w:ascii="Arial" w:hAnsi="Arial" w:cs="Arial"/>
          <w:sz w:val="20"/>
          <w:szCs w:val="20"/>
          <w:lang w:eastAsia="en-US"/>
        </w:rPr>
        <w:t xml:space="preserve">7.8 O pagamento será realizado por meio de TED, para crédito em banco, agência e conta </w:t>
      </w:r>
      <w:proofErr w:type="gramStart"/>
      <w:r w:rsidRPr="00EE2132">
        <w:rPr>
          <w:rFonts w:ascii="Arial" w:hAnsi="Arial" w:cs="Arial"/>
          <w:sz w:val="20"/>
          <w:szCs w:val="20"/>
          <w:lang w:eastAsia="en-US"/>
        </w:rPr>
        <w:t>corrente indicados pelo contratado em até 05 (cinco) dias úteis, com a retenção tributária prevista na legislação aplicável</w:t>
      </w:r>
      <w:proofErr w:type="gramEnd"/>
      <w:r w:rsidRPr="00EE2132">
        <w:rPr>
          <w:rStyle w:val="Hyperlink"/>
          <w:rFonts w:ascii="Arial" w:hAnsi="Arial" w:cs="Arial"/>
          <w:lang w:eastAsia="en-US"/>
        </w:rPr>
        <w:t>.</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lang w:eastAsia="en-US"/>
        </w:rPr>
        <w:t>7.9 A presente contratação NÃO permite a antecipação de pagamento em hipótese alguma.</w:t>
      </w:r>
    </w:p>
    <w:p w:rsidR="00A51F5B" w:rsidRPr="00EE2132" w:rsidRDefault="00A51F5B" w:rsidP="00A51F5B">
      <w:pPr>
        <w:spacing w:after="0" w:line="240" w:lineRule="auto"/>
        <w:jc w:val="both"/>
        <w:rPr>
          <w:rFonts w:ascii="Arial" w:hAnsi="Arial" w:cs="Arial"/>
          <w:sz w:val="20"/>
          <w:szCs w:val="20"/>
        </w:rPr>
      </w:pPr>
    </w:p>
    <w:p w:rsidR="00A51F5B" w:rsidRPr="00EE2132" w:rsidRDefault="00A51F5B" w:rsidP="00A51F5B">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EE2132">
        <w:rPr>
          <w:rFonts w:ascii="Arial" w:hAnsi="Arial" w:cs="Arial"/>
          <w:b/>
          <w:sz w:val="20"/>
          <w:szCs w:val="20"/>
        </w:rPr>
        <w:t>8. FORMA E CRITÉRIOS DE SELEÇÃO DO FORNECEDOR</w:t>
      </w:r>
    </w:p>
    <w:p w:rsidR="00A51F5B" w:rsidRPr="00EE2132" w:rsidRDefault="00A51F5B" w:rsidP="00A51F5B">
      <w:pPr>
        <w:ind w:left="-851"/>
        <w:jc w:val="both"/>
        <w:rPr>
          <w:rFonts w:ascii="Arial" w:eastAsia="Arial" w:hAnsi="Arial" w:cs="Arial"/>
          <w:sz w:val="20"/>
          <w:szCs w:val="20"/>
        </w:rPr>
      </w:pPr>
      <w:r w:rsidRPr="00EE2132">
        <w:rPr>
          <w:rFonts w:ascii="Arial" w:eastAsia="Arial" w:hAnsi="Arial" w:cs="Arial"/>
          <w:sz w:val="20"/>
          <w:szCs w:val="20"/>
        </w:rPr>
        <w:t>8.1 O fornecedor será selecionado por meio da realização de procedimento de licitação, na modalidade PREGÃO, sob a forma ELETRÔNICA, com adoção do critério de julgamento pelo MENOR PREÇO por LOTE.</w:t>
      </w:r>
    </w:p>
    <w:p w:rsidR="00A51F5B" w:rsidRPr="00EE2132" w:rsidRDefault="00A51F5B" w:rsidP="00A51F5B">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EE2132">
        <w:rPr>
          <w:rFonts w:ascii="Arial" w:hAnsi="Arial" w:cs="Arial"/>
          <w:b/>
          <w:sz w:val="20"/>
          <w:szCs w:val="20"/>
        </w:rPr>
        <w:t>9. ADEQUAÇÃO ORÇAMENTÁRIA</w:t>
      </w:r>
    </w:p>
    <w:p w:rsidR="00A51F5B" w:rsidRPr="00EE2132" w:rsidRDefault="00A51F5B" w:rsidP="00A51F5B">
      <w:pPr>
        <w:ind w:left="-851"/>
        <w:jc w:val="both"/>
        <w:rPr>
          <w:rFonts w:ascii="Arial" w:hAnsi="Arial" w:cs="Arial"/>
          <w:sz w:val="20"/>
          <w:szCs w:val="20"/>
        </w:rPr>
      </w:pPr>
      <w:r w:rsidRPr="00EE2132">
        <w:rPr>
          <w:rFonts w:ascii="Arial" w:eastAsia="Arial" w:hAnsi="Arial" w:cs="Arial"/>
          <w:sz w:val="20"/>
          <w:szCs w:val="20"/>
        </w:rPr>
        <w:t xml:space="preserve">9.1 As despesas decorrentes </w:t>
      </w:r>
      <w:proofErr w:type="gramStart"/>
      <w:r w:rsidRPr="00EE2132">
        <w:rPr>
          <w:rFonts w:ascii="Arial" w:eastAsia="Arial" w:hAnsi="Arial" w:cs="Arial"/>
          <w:sz w:val="20"/>
          <w:szCs w:val="20"/>
        </w:rPr>
        <w:t>da presente</w:t>
      </w:r>
      <w:proofErr w:type="gramEnd"/>
      <w:r w:rsidRPr="00EE2132">
        <w:rPr>
          <w:rFonts w:ascii="Arial" w:eastAsia="Arial" w:hAnsi="Arial" w:cs="Arial"/>
          <w:sz w:val="20"/>
          <w:szCs w:val="20"/>
        </w:rPr>
        <w:t xml:space="preserve"> contratação correrão à conta de recursos específicos consignados no Orçamento do município sendo atendidas </w:t>
      </w:r>
      <w:r w:rsidRPr="00EE2132">
        <w:rPr>
          <w:rFonts w:ascii="Arial" w:hAnsi="Arial" w:cs="Arial"/>
          <w:sz w:val="20"/>
          <w:szCs w:val="20"/>
        </w:rPr>
        <w:t>pelas seguintes dotações:2232-9352/2190-000/2060-000-3390390000.</w:t>
      </w:r>
    </w:p>
    <w:p w:rsidR="00A51F5B" w:rsidRPr="00EE2132" w:rsidRDefault="00A51F5B" w:rsidP="00A51F5B">
      <w:pPr>
        <w:pBdr>
          <w:top w:val="single" w:sz="4" w:space="1" w:color="auto"/>
          <w:left w:val="single" w:sz="4" w:space="4" w:color="auto"/>
          <w:bottom w:val="single" w:sz="4" w:space="1" w:color="auto"/>
          <w:right w:val="single" w:sz="4" w:space="4" w:color="auto"/>
        </w:pBdr>
        <w:shd w:val="clear" w:color="auto" w:fill="E6E6E6"/>
        <w:ind w:left="-851"/>
        <w:jc w:val="both"/>
        <w:rPr>
          <w:rFonts w:ascii="Arial" w:hAnsi="Arial" w:cs="Arial"/>
          <w:b/>
          <w:sz w:val="20"/>
          <w:szCs w:val="20"/>
        </w:rPr>
      </w:pPr>
      <w:r w:rsidRPr="00EE2132">
        <w:rPr>
          <w:rFonts w:ascii="Arial" w:hAnsi="Arial" w:cs="Arial"/>
          <w:b/>
          <w:sz w:val="20"/>
          <w:szCs w:val="20"/>
        </w:rPr>
        <w:lastRenderedPageBreak/>
        <w:t>10. CRITÉRIOS DE SUSTENTABILIDADE</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10.1 Além dos critérios de sustentabilidade eventualmente inseridos na descrição do objeto devem ser atendidos os requisitos, que se baseiam no Guia Nacional de Contratações Sustentáveis.</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 xml:space="preserve">10.2 A Contratada deverá adotar boas práticas de </w:t>
      </w:r>
      <w:proofErr w:type="gramStart"/>
      <w:r w:rsidRPr="00EE2132">
        <w:rPr>
          <w:rFonts w:ascii="Arial" w:hAnsi="Arial" w:cs="Arial"/>
          <w:sz w:val="20"/>
          <w:szCs w:val="20"/>
        </w:rPr>
        <w:t>otimização</w:t>
      </w:r>
      <w:proofErr w:type="gramEnd"/>
      <w:r w:rsidRPr="00EE2132">
        <w:rPr>
          <w:rFonts w:ascii="Arial" w:hAnsi="Arial" w:cs="Arial"/>
          <w:sz w:val="20"/>
          <w:szCs w:val="20"/>
        </w:rPr>
        <w:t xml:space="preserve"> de recursos/redução de desperdícios/ menor poluição, tais como: </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 xml:space="preserve">10.2.1. Racionalização do uso de substâncias potencialmente tóxico-poluentes; </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 xml:space="preserve">10.2.2. Substituição de substâncias tóxicas por outras atóxicas ou de menor toxicidade; </w:t>
      </w:r>
    </w:p>
    <w:p w:rsidR="00A51F5B" w:rsidRPr="00EE2132" w:rsidRDefault="00A51F5B" w:rsidP="00A51F5B">
      <w:pPr>
        <w:pStyle w:val="SemEspaamento"/>
        <w:ind w:left="-851"/>
        <w:jc w:val="both"/>
        <w:rPr>
          <w:rFonts w:ascii="Arial" w:hAnsi="Arial" w:cs="Arial"/>
          <w:sz w:val="20"/>
          <w:szCs w:val="20"/>
        </w:rPr>
      </w:pPr>
      <w:r w:rsidRPr="00EE2132">
        <w:rPr>
          <w:rFonts w:ascii="Arial" w:hAnsi="Arial" w:cs="Arial"/>
          <w:sz w:val="20"/>
          <w:szCs w:val="20"/>
        </w:rPr>
        <w:t xml:space="preserve">10.2.3. Treinamento/ capacitação periódicos dos empregados sobre boas práticas de redução de desperdícios/poluição; </w:t>
      </w:r>
    </w:p>
    <w:p w:rsidR="00A51F5B" w:rsidRDefault="00A51F5B" w:rsidP="00A51F5B">
      <w:pPr>
        <w:pStyle w:val="SemEspaamento"/>
        <w:ind w:left="-851"/>
        <w:jc w:val="both"/>
        <w:rPr>
          <w:rFonts w:ascii="Arial" w:hAnsi="Arial" w:cs="Arial"/>
          <w:sz w:val="20"/>
          <w:szCs w:val="20"/>
        </w:rPr>
      </w:pPr>
      <w:r w:rsidRPr="00EE2132">
        <w:rPr>
          <w:rFonts w:ascii="Arial" w:hAnsi="Arial" w:cs="Arial"/>
          <w:sz w:val="20"/>
          <w:szCs w:val="20"/>
        </w:rPr>
        <w:t>10.2.4. Adotar as práticas de sustentabilidade na execução dos serviços, quando couber.</w:t>
      </w:r>
    </w:p>
    <w:p w:rsidR="00A51F5B" w:rsidRPr="00EE2132" w:rsidRDefault="00A51F5B" w:rsidP="00A51F5B">
      <w:pPr>
        <w:pStyle w:val="SemEspaamento"/>
        <w:ind w:left="-851"/>
        <w:jc w:val="both"/>
        <w:rPr>
          <w:rFonts w:ascii="Arial" w:hAnsi="Arial" w:cs="Arial"/>
          <w:sz w:val="20"/>
          <w:szCs w:val="20"/>
        </w:rPr>
      </w:pPr>
    </w:p>
    <w:p w:rsidR="00A51F5B" w:rsidRDefault="00A51F5B" w:rsidP="00A51F5B">
      <w:pPr>
        <w:tabs>
          <w:tab w:val="num" w:pos="-851"/>
        </w:tabs>
        <w:spacing w:after="360"/>
        <w:ind w:left="-851"/>
        <w:rPr>
          <w:rFonts w:ascii="Arial" w:hAnsi="Arial" w:cs="Arial"/>
          <w:sz w:val="20"/>
          <w:szCs w:val="20"/>
        </w:rPr>
      </w:pPr>
      <w:r w:rsidRPr="00EE2132">
        <w:rPr>
          <w:rFonts w:ascii="Arial" w:hAnsi="Arial" w:cs="Arial"/>
          <w:sz w:val="20"/>
          <w:szCs w:val="20"/>
        </w:rPr>
        <w:t>Ribeirão do Pinhal, 23 de abril de 2024.</w:t>
      </w:r>
    </w:p>
    <w:p w:rsidR="00A51F5B" w:rsidRDefault="00A51F5B" w:rsidP="00A51F5B">
      <w:pPr>
        <w:tabs>
          <w:tab w:val="num" w:pos="-851"/>
        </w:tabs>
        <w:spacing w:after="360"/>
        <w:ind w:left="-851"/>
        <w:rPr>
          <w:rFonts w:ascii="Arial" w:hAnsi="Arial" w:cs="Arial"/>
          <w:sz w:val="20"/>
          <w:szCs w:val="20"/>
        </w:rPr>
      </w:pPr>
    </w:p>
    <w:p w:rsidR="00A51F5B" w:rsidRPr="00EE2132" w:rsidRDefault="00A51F5B" w:rsidP="00A51F5B">
      <w:pPr>
        <w:tabs>
          <w:tab w:val="num" w:pos="-851"/>
        </w:tabs>
        <w:spacing w:after="360"/>
        <w:ind w:left="-851"/>
        <w:rPr>
          <w:rFonts w:ascii="Arial" w:hAnsi="Arial" w:cs="Arial"/>
          <w:sz w:val="20"/>
          <w:szCs w:val="20"/>
        </w:rPr>
      </w:pPr>
    </w:p>
    <w:p w:rsidR="00A51F5B" w:rsidRPr="00EE2132" w:rsidRDefault="00A51F5B" w:rsidP="00A51F5B">
      <w:pPr>
        <w:pStyle w:val="SemEspaamento"/>
        <w:jc w:val="center"/>
        <w:rPr>
          <w:rFonts w:ascii="Arial" w:hAnsi="Arial" w:cs="Arial"/>
          <w:sz w:val="20"/>
          <w:szCs w:val="20"/>
        </w:rPr>
      </w:pPr>
      <w:r w:rsidRPr="00EE2132">
        <w:rPr>
          <w:rFonts w:ascii="Arial" w:hAnsi="Arial" w:cs="Arial"/>
          <w:sz w:val="20"/>
          <w:szCs w:val="20"/>
        </w:rPr>
        <w:t>MARLUCE MARCELINO P. COUTINHO</w:t>
      </w:r>
    </w:p>
    <w:p w:rsidR="00A51F5B" w:rsidRDefault="00A51F5B" w:rsidP="00A51F5B">
      <w:pPr>
        <w:pStyle w:val="SemEspaamento"/>
        <w:jc w:val="center"/>
      </w:pPr>
      <w:r w:rsidRPr="00EE2132">
        <w:rPr>
          <w:rFonts w:ascii="Arial" w:hAnsi="Arial" w:cs="Arial"/>
          <w:sz w:val="20"/>
          <w:szCs w:val="20"/>
        </w:rPr>
        <w:t xml:space="preserve">   SECRETÁRIA DE ASSISTENCIA SOCIAL</w:t>
      </w: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Default="00A51F5B" w:rsidP="00A51F5B">
      <w:pPr>
        <w:pStyle w:val="SemEspaamento"/>
        <w:jc w:val="center"/>
        <w:rPr>
          <w:rFonts w:ascii="Arial" w:hAnsi="Arial" w:cs="Arial"/>
          <w:b/>
          <w:sz w:val="20"/>
          <w:szCs w:val="20"/>
          <w:u w:val="single"/>
        </w:rPr>
      </w:pPr>
    </w:p>
    <w:p w:rsidR="00A51F5B" w:rsidRPr="006557AF" w:rsidRDefault="00A51F5B" w:rsidP="00A51F5B">
      <w:pPr>
        <w:pStyle w:val="SemEspaamento"/>
        <w:jc w:val="center"/>
        <w:rPr>
          <w:rFonts w:ascii="Arial" w:hAnsi="Arial" w:cs="Arial"/>
          <w:b/>
          <w:sz w:val="20"/>
          <w:szCs w:val="20"/>
          <w:u w:val="single"/>
        </w:rPr>
      </w:pPr>
      <w:r w:rsidRPr="006557AF">
        <w:rPr>
          <w:rFonts w:ascii="Arial" w:hAnsi="Arial" w:cs="Arial"/>
          <w:b/>
          <w:sz w:val="20"/>
          <w:szCs w:val="20"/>
          <w:u w:val="single"/>
        </w:rPr>
        <w:t xml:space="preserve">ANEXO 02 – MINUTA DE </w:t>
      </w:r>
      <w:r>
        <w:rPr>
          <w:rFonts w:ascii="Arial" w:hAnsi="Arial" w:cs="Arial"/>
          <w:b/>
          <w:sz w:val="20"/>
          <w:szCs w:val="20"/>
          <w:u w:val="single"/>
        </w:rPr>
        <w:t>CONTRATO</w:t>
      </w:r>
      <w:r w:rsidRPr="006557AF">
        <w:rPr>
          <w:rFonts w:ascii="Arial" w:hAnsi="Arial" w:cs="Arial"/>
          <w:b/>
          <w:sz w:val="20"/>
          <w:szCs w:val="20"/>
          <w:u w:val="single"/>
        </w:rPr>
        <w:t xml:space="preserve"> </w:t>
      </w:r>
      <w:proofErr w:type="spellStart"/>
      <w:r w:rsidRPr="006557AF">
        <w:rPr>
          <w:rFonts w:ascii="Arial" w:hAnsi="Arial" w:cs="Arial"/>
          <w:b/>
          <w:sz w:val="20"/>
          <w:szCs w:val="20"/>
          <w:u w:val="single"/>
        </w:rPr>
        <w:t>N.ºXX</w:t>
      </w:r>
      <w:proofErr w:type="spellEnd"/>
      <w:r w:rsidRPr="006557AF">
        <w:rPr>
          <w:rFonts w:ascii="Arial" w:hAnsi="Arial" w:cs="Arial"/>
          <w:b/>
          <w:sz w:val="20"/>
          <w:szCs w:val="20"/>
          <w:u w:val="single"/>
        </w:rPr>
        <w:t>/202</w:t>
      </w:r>
      <w:r>
        <w:rPr>
          <w:rFonts w:ascii="Arial" w:hAnsi="Arial" w:cs="Arial"/>
          <w:b/>
          <w:sz w:val="20"/>
          <w:szCs w:val="20"/>
          <w:u w:val="single"/>
        </w:rPr>
        <w:t>4</w:t>
      </w:r>
      <w:r w:rsidRPr="006557AF">
        <w:rPr>
          <w:rFonts w:ascii="Arial" w:hAnsi="Arial" w:cs="Arial"/>
          <w:b/>
          <w:sz w:val="20"/>
          <w:szCs w:val="20"/>
          <w:u w:val="single"/>
        </w:rPr>
        <w:t>.</w:t>
      </w:r>
    </w:p>
    <w:p w:rsidR="00A51F5B" w:rsidRPr="006557AF" w:rsidRDefault="00A51F5B" w:rsidP="00A51F5B">
      <w:pPr>
        <w:pStyle w:val="SemEspaamento"/>
        <w:jc w:val="center"/>
        <w:rPr>
          <w:rFonts w:ascii="Arial" w:hAnsi="Arial" w:cs="Arial"/>
          <w:b/>
          <w:sz w:val="20"/>
          <w:szCs w:val="20"/>
          <w:u w:val="single"/>
        </w:rPr>
      </w:pPr>
    </w:p>
    <w:p w:rsidR="00A51F5B" w:rsidRPr="006557AF" w:rsidRDefault="00A51F5B" w:rsidP="00A51F5B">
      <w:pPr>
        <w:spacing w:before="16"/>
        <w:ind w:right="1688"/>
        <w:jc w:val="center"/>
        <w:rPr>
          <w:rFonts w:ascii="Arial" w:hAnsi="Arial" w:cs="Arial"/>
          <w:b/>
          <w:sz w:val="20"/>
          <w:szCs w:val="20"/>
          <w:u w:val="single"/>
        </w:rPr>
      </w:pPr>
      <w:r w:rsidRPr="00067565">
        <w:rPr>
          <w:rFonts w:ascii="Arial" w:hAnsi="Arial" w:cs="Arial"/>
          <w:b/>
          <w:sz w:val="20"/>
          <w:szCs w:val="20"/>
        </w:rPr>
        <w:t xml:space="preserve">                             </w:t>
      </w:r>
      <w:r>
        <w:rPr>
          <w:rFonts w:ascii="Arial" w:hAnsi="Arial" w:cs="Arial"/>
          <w:b/>
          <w:sz w:val="20"/>
          <w:szCs w:val="20"/>
          <w:u w:val="single"/>
        </w:rPr>
        <w:t>OBS: SERÁ SUBSTITUIDO POR NOTA DE EMPENHO</w:t>
      </w: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Default="00A51F5B" w:rsidP="00A51F5B">
      <w:pPr>
        <w:spacing w:before="16"/>
        <w:ind w:left="1688" w:right="1688"/>
        <w:jc w:val="center"/>
        <w:rPr>
          <w:rFonts w:ascii="Arial" w:hAnsi="Arial" w:cs="Arial"/>
          <w:b/>
          <w:sz w:val="20"/>
          <w:szCs w:val="20"/>
          <w:u w:val="single"/>
        </w:rPr>
      </w:pPr>
    </w:p>
    <w:p w:rsidR="00A51F5B" w:rsidRPr="005A0E2B" w:rsidRDefault="00A51F5B" w:rsidP="00A51F5B">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lastRenderedPageBreak/>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A51F5B" w:rsidRPr="005A0E2B" w:rsidRDefault="00A51F5B" w:rsidP="00A51F5B">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A51F5B" w:rsidRPr="005A0E2B" w:rsidRDefault="00A51F5B" w:rsidP="00A51F5B">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A51F5B" w:rsidRDefault="00A51F5B" w:rsidP="00A51F5B">
      <w:pPr>
        <w:pStyle w:val="SemEspaamento"/>
        <w:jc w:val="both"/>
        <w:rPr>
          <w:rFonts w:ascii="Arial" w:hAnsi="Arial" w:cs="Arial"/>
          <w:b/>
          <w:sz w:val="20"/>
          <w:szCs w:val="20"/>
        </w:rPr>
      </w:pPr>
    </w:p>
    <w:p w:rsidR="00A51F5B" w:rsidRPr="00BF067C" w:rsidRDefault="00A51F5B" w:rsidP="00A51F5B">
      <w:pPr>
        <w:pStyle w:val="SemEspaamento"/>
        <w:spacing w:after="120"/>
        <w:jc w:val="both"/>
        <w:rPr>
          <w:rFonts w:ascii="Arial" w:hAnsi="Arial" w:cs="Arial"/>
          <w:b/>
          <w:sz w:val="20"/>
          <w:szCs w:val="20"/>
        </w:rPr>
      </w:pPr>
      <w:r>
        <w:rPr>
          <w:rFonts w:ascii="Arial" w:hAnsi="Arial" w:cs="Arial"/>
          <w:b/>
          <w:sz w:val="20"/>
          <w:szCs w:val="20"/>
        </w:rPr>
        <w:t>4</w:t>
      </w:r>
      <w:r w:rsidRPr="00BF067C">
        <w:rPr>
          <w:rFonts w:ascii="Arial" w:hAnsi="Arial" w:cs="Arial"/>
          <w:b/>
          <w:sz w:val="20"/>
          <w:szCs w:val="20"/>
        </w:rPr>
        <w:t>. OUTRAS COMPROVAÇÕES</w:t>
      </w:r>
    </w:p>
    <w:p w:rsidR="00A51F5B" w:rsidRDefault="00A51F5B" w:rsidP="00A51F5B">
      <w:pPr>
        <w:pStyle w:val="SemEspaamento"/>
        <w:numPr>
          <w:ilvl w:val="0"/>
          <w:numId w:val="1"/>
        </w:numPr>
        <w:spacing w:after="120"/>
        <w:ind w:left="720"/>
        <w:jc w:val="both"/>
        <w:rPr>
          <w:rFonts w:ascii="Arial" w:hAnsi="Arial" w:cs="Arial"/>
          <w:sz w:val="20"/>
          <w:szCs w:val="20"/>
        </w:rPr>
      </w:pPr>
      <w:r w:rsidRPr="00BF067C">
        <w:rPr>
          <w:rFonts w:ascii="Arial" w:hAnsi="Arial" w:cs="Arial"/>
          <w:sz w:val="20"/>
          <w:szCs w:val="20"/>
        </w:rPr>
        <w:t xml:space="preserve">DECLARAÇÃO UNIFICADA, ou documento similar contendo os dizeres de acordo com o modelo constante no </w:t>
      </w:r>
      <w:proofErr w:type="gramStart"/>
      <w:r w:rsidRPr="00BF067C">
        <w:rPr>
          <w:rFonts w:ascii="Arial" w:hAnsi="Arial" w:cs="Arial"/>
          <w:sz w:val="20"/>
          <w:szCs w:val="20"/>
        </w:rPr>
        <w:t>ANEXO 04</w:t>
      </w:r>
      <w:proofErr w:type="gramEnd"/>
      <w:r w:rsidRPr="00BF067C">
        <w:rPr>
          <w:rFonts w:ascii="Arial" w:hAnsi="Arial" w:cs="Arial"/>
          <w:sz w:val="20"/>
          <w:szCs w:val="20"/>
        </w:rPr>
        <w:t>;</w:t>
      </w:r>
    </w:p>
    <w:p w:rsidR="00A51F5B" w:rsidRPr="00BF067C" w:rsidRDefault="00A51F5B" w:rsidP="00A51F5B">
      <w:pPr>
        <w:pStyle w:val="SemEspaamento"/>
        <w:numPr>
          <w:ilvl w:val="0"/>
          <w:numId w:val="1"/>
        </w:numPr>
        <w:spacing w:after="120"/>
        <w:ind w:left="720"/>
        <w:jc w:val="both"/>
        <w:rPr>
          <w:rFonts w:ascii="Arial" w:hAnsi="Arial" w:cs="Arial"/>
          <w:sz w:val="20"/>
          <w:szCs w:val="20"/>
        </w:rPr>
      </w:pPr>
      <w:r>
        <w:rPr>
          <w:rFonts w:ascii="Arial" w:hAnsi="Arial" w:cs="Arial"/>
          <w:sz w:val="20"/>
          <w:szCs w:val="20"/>
        </w:rPr>
        <w:t>FOTOS DA ESTRUTURA DE LAZER PARA COMPROVAÇÃO DOS ITENS SOLICITADOS.</w:t>
      </w:r>
    </w:p>
    <w:p w:rsidR="00A51F5B" w:rsidRDefault="00A51F5B" w:rsidP="00A51F5B">
      <w:pPr>
        <w:pStyle w:val="SemEspaamento"/>
        <w:spacing w:after="120"/>
        <w:jc w:val="both"/>
        <w:rPr>
          <w:rFonts w:ascii="Arial" w:eastAsiaTheme="minorHAnsi" w:hAnsi="Arial" w:cs="Arial"/>
          <w:sz w:val="20"/>
          <w:szCs w:val="20"/>
        </w:rPr>
      </w:pPr>
    </w:p>
    <w:p w:rsidR="00A51F5B" w:rsidRPr="00BF067C" w:rsidRDefault="00A51F5B" w:rsidP="00A51F5B">
      <w:pPr>
        <w:pStyle w:val="SemEspaamento"/>
        <w:spacing w:after="120"/>
        <w:jc w:val="both"/>
        <w:rPr>
          <w:rFonts w:ascii="Arial" w:hAnsi="Arial" w:cs="Arial"/>
          <w:b/>
          <w:sz w:val="20"/>
          <w:szCs w:val="20"/>
        </w:rPr>
      </w:pPr>
      <w:r>
        <w:rPr>
          <w:rFonts w:ascii="Arial" w:hAnsi="Arial" w:cs="Arial"/>
          <w:b/>
          <w:sz w:val="20"/>
          <w:szCs w:val="20"/>
        </w:rPr>
        <w:t>5</w:t>
      </w:r>
      <w:r w:rsidRPr="00BF067C">
        <w:rPr>
          <w:rFonts w:ascii="Arial" w:hAnsi="Arial" w:cs="Arial"/>
          <w:b/>
          <w:sz w:val="20"/>
          <w:szCs w:val="20"/>
        </w:rPr>
        <w:t>. DA AUTENTICAÇÃO DOS DOCUMENTOS DE HABILITAÇÃO</w:t>
      </w:r>
    </w:p>
    <w:p w:rsidR="00A51F5B" w:rsidRPr="00BF067C" w:rsidRDefault="00A51F5B" w:rsidP="00A51F5B">
      <w:pPr>
        <w:pStyle w:val="SemEspaamento"/>
        <w:spacing w:after="120"/>
        <w:jc w:val="both"/>
        <w:rPr>
          <w:rFonts w:ascii="Arial" w:hAnsi="Arial" w:cs="Arial"/>
          <w:b/>
          <w:sz w:val="20"/>
          <w:szCs w:val="20"/>
          <w:u w:val="single"/>
        </w:rPr>
      </w:pPr>
      <w:r w:rsidRPr="00BF067C">
        <w:rPr>
          <w:rFonts w:ascii="Arial" w:hAnsi="Arial" w:cs="Arial"/>
          <w:sz w:val="20"/>
          <w:szCs w:val="20"/>
        </w:rPr>
        <w:t>Os documentos necessários à habilitação da proponente poderão ser enviados por qualquer processo de cópia simples eletronicamente ou outro meio, de acordo com a legislação vigente. Os documentos deverão estar em plena vigência, ficando, porém, a critério do Agente de Contratação solicitar as vias originais de quaisquer dos documentos, caso haja constatação de fatos supervenientes. A aceitação das certidões, quando emitidas através da Internet, fica condicionada à verificação de sua validade e dispensam a autenticação.</w:t>
      </w:r>
    </w:p>
    <w:p w:rsidR="00A51F5B" w:rsidRPr="005A0E2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spacing w:before="16"/>
        <w:ind w:left="1256" w:right="1258"/>
        <w:jc w:val="center"/>
        <w:rPr>
          <w:rFonts w:ascii="Arial" w:hAnsi="Arial" w:cs="Arial"/>
          <w:b/>
          <w:sz w:val="20"/>
          <w:szCs w:val="20"/>
          <w:u w:val="single"/>
        </w:rPr>
      </w:pPr>
    </w:p>
    <w:p w:rsidR="00A51F5B" w:rsidRDefault="00A51F5B" w:rsidP="00A51F5B">
      <w:pPr>
        <w:jc w:val="center"/>
        <w:rPr>
          <w:rFonts w:ascii="Arial" w:hAnsi="Arial" w:cs="Arial"/>
          <w:b/>
          <w:sz w:val="20"/>
          <w:szCs w:val="20"/>
          <w:u w:val="single"/>
        </w:rPr>
      </w:pPr>
    </w:p>
    <w:p w:rsidR="00A51F5B" w:rsidRPr="005A0E2B" w:rsidRDefault="00A51F5B" w:rsidP="00A51F5B">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A51F5B" w:rsidRPr="00F41A03" w:rsidRDefault="00A51F5B" w:rsidP="00A51F5B">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A51F5B" w:rsidRPr="00F41A03" w:rsidRDefault="00A51F5B" w:rsidP="00A51F5B">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A51F5B" w:rsidRPr="00F41A03" w:rsidRDefault="00A51F5B" w:rsidP="00A51F5B">
      <w:pPr>
        <w:pStyle w:val="SemEspaamento"/>
        <w:jc w:val="both"/>
        <w:rPr>
          <w:rFonts w:ascii="Arial" w:hAnsi="Arial" w:cs="Arial"/>
          <w:b/>
          <w:sz w:val="20"/>
          <w:szCs w:val="20"/>
        </w:rPr>
      </w:pPr>
      <w:r w:rsidRPr="00F41A03">
        <w:rPr>
          <w:rFonts w:ascii="Arial" w:hAnsi="Arial" w:cs="Arial"/>
          <w:b/>
          <w:sz w:val="20"/>
          <w:szCs w:val="20"/>
        </w:rPr>
        <w:t xml:space="preserve">Ref.: PREGÃO ELETRÔNICO </w:t>
      </w:r>
      <w:r>
        <w:rPr>
          <w:rFonts w:ascii="Arial" w:hAnsi="Arial" w:cs="Arial"/>
          <w:b/>
          <w:sz w:val="20"/>
          <w:szCs w:val="20"/>
        </w:rPr>
        <w:t xml:space="preserve">SRP </w:t>
      </w:r>
      <w:r w:rsidRPr="00F41A03">
        <w:rPr>
          <w:rFonts w:ascii="Arial" w:hAnsi="Arial" w:cs="Arial"/>
          <w:b/>
          <w:sz w:val="20"/>
          <w:szCs w:val="20"/>
        </w:rPr>
        <w:t xml:space="preserve">nº </w:t>
      </w:r>
      <w:r>
        <w:rPr>
          <w:rFonts w:ascii="Arial" w:hAnsi="Arial" w:cs="Arial"/>
          <w:b/>
          <w:sz w:val="20"/>
          <w:szCs w:val="20"/>
        </w:rPr>
        <w:t>035/2024</w:t>
      </w:r>
    </w:p>
    <w:p w:rsidR="00A51F5B" w:rsidRPr="00F41A03" w:rsidRDefault="00A51F5B" w:rsidP="00A51F5B">
      <w:pPr>
        <w:pStyle w:val="SemEspaamento"/>
        <w:jc w:val="both"/>
        <w:rPr>
          <w:rFonts w:ascii="Arial" w:hAnsi="Arial" w:cs="Arial"/>
          <w:sz w:val="20"/>
          <w:szCs w:val="20"/>
        </w:rPr>
      </w:pPr>
    </w:p>
    <w:p w:rsidR="00A51F5B" w:rsidRPr="00F41A03" w:rsidRDefault="00A51F5B" w:rsidP="00A51F5B">
      <w:pPr>
        <w:pStyle w:val="SemEspaamento"/>
        <w:jc w:val="both"/>
        <w:rPr>
          <w:rFonts w:ascii="Arial" w:hAnsi="Arial" w:cs="Arial"/>
          <w:sz w:val="20"/>
          <w:szCs w:val="20"/>
        </w:rPr>
      </w:pPr>
    </w:p>
    <w:p w:rsidR="00A51F5B" w:rsidRPr="00A51F5B" w:rsidRDefault="00A51F5B" w:rsidP="00A51F5B">
      <w:pPr>
        <w:pStyle w:val="SemEspaamento"/>
        <w:jc w:val="both"/>
        <w:rPr>
          <w:rFonts w:ascii="Arial" w:hAnsi="Arial" w:cs="Arial"/>
          <w:sz w:val="18"/>
          <w:szCs w:val="18"/>
        </w:rPr>
      </w:pPr>
      <w:r w:rsidRPr="00516D15">
        <w:rPr>
          <w:rFonts w:ascii="Arial" w:hAnsi="Arial" w:cs="Arial"/>
          <w:sz w:val="18"/>
          <w:szCs w:val="18"/>
        </w:rPr>
        <w:t xml:space="preserve">OBJETO: </w:t>
      </w:r>
      <w:r w:rsidRPr="00A51F5B">
        <w:rPr>
          <w:rFonts w:ascii="Arial" w:hAnsi="Arial" w:cs="Arial"/>
          <w:sz w:val="18"/>
          <w:szCs w:val="18"/>
        </w:rPr>
        <w:t>Registro de preços para locação de estrutura de lazer para passeio com o Grupo Melhor Idade conforme Deliberação n.º 024/2023 CEDI/PR, de acordo com as condições, quantidades e exigências estabelecidas neste edital e seus anexos.</w:t>
      </w:r>
    </w:p>
    <w:p w:rsidR="00A51F5B" w:rsidRPr="00516D15" w:rsidRDefault="00A51F5B" w:rsidP="00A51F5B">
      <w:pPr>
        <w:pStyle w:val="SemEspaamento"/>
        <w:jc w:val="both"/>
        <w:rPr>
          <w:rFonts w:ascii="Arial" w:hAnsi="Arial" w:cs="Arial"/>
          <w:sz w:val="18"/>
          <w:szCs w:val="18"/>
        </w:rPr>
      </w:pPr>
    </w:p>
    <w:p w:rsidR="00A51F5B" w:rsidRPr="00516D15" w:rsidRDefault="00A51F5B" w:rsidP="00A51F5B">
      <w:pPr>
        <w:pStyle w:val="SemEspaamento"/>
        <w:jc w:val="both"/>
        <w:rPr>
          <w:rFonts w:ascii="Arial" w:hAnsi="Arial" w:cs="Arial"/>
          <w:sz w:val="18"/>
          <w:szCs w:val="18"/>
        </w:rPr>
      </w:pPr>
      <w:r w:rsidRPr="00516D15">
        <w:rPr>
          <w:rFonts w:ascii="Arial" w:hAnsi="Arial" w:cs="Arial"/>
          <w:sz w:val="18"/>
          <w:szCs w:val="18"/>
        </w:rPr>
        <w:t xml:space="preserve">Nós da empresa __________________________, </w:t>
      </w:r>
      <w:proofErr w:type="spellStart"/>
      <w:r w:rsidRPr="00516D15">
        <w:rPr>
          <w:rFonts w:ascii="Arial" w:hAnsi="Arial" w:cs="Arial"/>
          <w:sz w:val="18"/>
          <w:szCs w:val="18"/>
        </w:rPr>
        <w:t>CNPJ:______________declaramos</w:t>
      </w:r>
      <w:proofErr w:type="spellEnd"/>
      <w:r w:rsidRPr="00516D15">
        <w:rPr>
          <w:rFonts w:ascii="Arial" w:hAnsi="Arial" w:cs="Arial"/>
          <w:sz w:val="18"/>
          <w:szCs w:val="18"/>
        </w:rPr>
        <w:t xml:space="preserve"> para os fins de direito, na qualidade de proponente do procedimento licitatório, soba modalidade de Pregão Eletrônico N.º 0</w:t>
      </w:r>
      <w:r>
        <w:rPr>
          <w:rFonts w:ascii="Arial" w:hAnsi="Arial" w:cs="Arial"/>
          <w:sz w:val="18"/>
          <w:szCs w:val="18"/>
        </w:rPr>
        <w:t>3</w:t>
      </w:r>
      <w:r>
        <w:rPr>
          <w:rFonts w:ascii="Arial" w:hAnsi="Arial" w:cs="Arial"/>
          <w:sz w:val="18"/>
          <w:szCs w:val="18"/>
        </w:rPr>
        <w:t>7</w:t>
      </w:r>
      <w:r w:rsidRPr="00516D15">
        <w:rPr>
          <w:rFonts w:ascii="Arial" w:hAnsi="Arial" w:cs="Arial"/>
          <w:sz w:val="18"/>
          <w:szCs w:val="18"/>
        </w:rPr>
        <w:t>/2024, instaurado por este município, que:</w:t>
      </w:r>
    </w:p>
    <w:p w:rsidR="00A51F5B" w:rsidRPr="00516D15" w:rsidRDefault="00A51F5B" w:rsidP="00A51F5B">
      <w:pPr>
        <w:pStyle w:val="SemEspaamento"/>
        <w:jc w:val="both"/>
        <w:rPr>
          <w:sz w:val="18"/>
          <w:szCs w:val="18"/>
        </w:rPr>
      </w:pPr>
    </w:p>
    <w:p w:rsidR="00A51F5B" w:rsidRPr="0012613A" w:rsidRDefault="00A51F5B" w:rsidP="00A51F5B">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A51F5B" w:rsidRPr="0012613A" w:rsidRDefault="00A51F5B" w:rsidP="00A51F5B">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A51F5B" w:rsidRPr="0012613A" w:rsidRDefault="00A51F5B" w:rsidP="00A51F5B">
      <w:pPr>
        <w:pStyle w:val="SemEspaamento"/>
        <w:jc w:val="both"/>
        <w:rPr>
          <w:rFonts w:ascii="Arial" w:hAnsi="Arial" w:cs="Arial"/>
          <w:sz w:val="18"/>
          <w:szCs w:val="18"/>
        </w:rPr>
      </w:pPr>
    </w:p>
    <w:p w:rsidR="00A51F5B" w:rsidRPr="0012613A" w:rsidRDefault="00A51F5B" w:rsidP="00A51F5B">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pública, em qualquer de suas esferas;</w:t>
      </w:r>
    </w:p>
    <w:p w:rsidR="00A51F5B" w:rsidRPr="0012613A" w:rsidRDefault="00A51F5B" w:rsidP="00A51F5B">
      <w:pPr>
        <w:pStyle w:val="SemEspaamento"/>
        <w:jc w:val="both"/>
        <w:rPr>
          <w:rFonts w:ascii="Arial" w:hAnsi="Arial" w:cs="Arial"/>
          <w:sz w:val="18"/>
          <w:szCs w:val="18"/>
        </w:rPr>
      </w:pPr>
    </w:p>
    <w:p w:rsidR="00A51F5B" w:rsidRPr="0012613A" w:rsidRDefault="00A51F5B" w:rsidP="00A51F5B">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A51F5B" w:rsidRPr="0012613A" w:rsidRDefault="00A51F5B" w:rsidP="00A51F5B">
      <w:pPr>
        <w:pStyle w:val="SemEspaamento"/>
        <w:jc w:val="both"/>
        <w:rPr>
          <w:rFonts w:ascii="Arial" w:hAnsi="Arial" w:cs="Arial"/>
          <w:sz w:val="18"/>
          <w:szCs w:val="18"/>
        </w:rPr>
      </w:pPr>
    </w:p>
    <w:p w:rsidR="00A51F5B" w:rsidRPr="0012613A" w:rsidRDefault="00A51F5B" w:rsidP="00A51F5B">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A51F5B" w:rsidRPr="0012613A" w:rsidRDefault="00A51F5B" w:rsidP="00A51F5B">
      <w:pPr>
        <w:pStyle w:val="SemEspaamento"/>
        <w:jc w:val="both"/>
        <w:rPr>
          <w:rFonts w:ascii="Arial" w:hAnsi="Arial" w:cs="Arial"/>
          <w:sz w:val="18"/>
          <w:szCs w:val="18"/>
        </w:rPr>
      </w:pPr>
    </w:p>
    <w:p w:rsidR="00A51F5B" w:rsidRPr="0012613A" w:rsidRDefault="00A51F5B" w:rsidP="00A51F5B">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A51F5B" w:rsidRPr="0012613A" w:rsidRDefault="00A51F5B" w:rsidP="00A51F5B">
      <w:pPr>
        <w:pStyle w:val="SemEspaamento"/>
        <w:jc w:val="both"/>
        <w:rPr>
          <w:rFonts w:ascii="Arial" w:eastAsiaTheme="minorHAnsi" w:hAnsi="Arial" w:cs="Arial"/>
          <w:bCs/>
          <w:sz w:val="18"/>
          <w:szCs w:val="18"/>
        </w:rPr>
      </w:pPr>
    </w:p>
    <w:p w:rsidR="00A51F5B" w:rsidRPr="0012613A" w:rsidRDefault="00A51F5B" w:rsidP="00A51F5B">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A51F5B" w:rsidRPr="0012613A" w:rsidRDefault="00A51F5B" w:rsidP="00A51F5B">
      <w:pPr>
        <w:pStyle w:val="SemEspaamento"/>
        <w:jc w:val="both"/>
        <w:rPr>
          <w:rFonts w:ascii="Arial" w:hAnsi="Arial" w:cs="Arial"/>
          <w:sz w:val="18"/>
          <w:szCs w:val="18"/>
          <w:u w:val="single"/>
        </w:rPr>
      </w:pPr>
    </w:p>
    <w:p w:rsidR="00A51F5B" w:rsidRPr="0012613A" w:rsidRDefault="00A51F5B" w:rsidP="00A51F5B">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A51F5B" w:rsidRPr="0012613A" w:rsidRDefault="00A51F5B" w:rsidP="00A51F5B">
      <w:pPr>
        <w:pStyle w:val="SemEspaamento"/>
        <w:jc w:val="both"/>
        <w:rPr>
          <w:rFonts w:ascii="Arial" w:hAnsi="Arial" w:cs="Arial"/>
          <w:sz w:val="18"/>
          <w:szCs w:val="18"/>
        </w:rPr>
      </w:pPr>
    </w:p>
    <w:p w:rsidR="00A51F5B" w:rsidRPr="0012613A" w:rsidRDefault="00A51F5B" w:rsidP="00A51F5B">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A51F5B" w:rsidRPr="0012613A" w:rsidRDefault="00A51F5B" w:rsidP="00A51F5B">
      <w:pPr>
        <w:pStyle w:val="SemEspaamento"/>
        <w:jc w:val="both"/>
        <w:rPr>
          <w:rFonts w:ascii="Arial" w:hAnsi="Arial" w:cs="Arial"/>
          <w:sz w:val="18"/>
          <w:szCs w:val="18"/>
        </w:rPr>
      </w:pPr>
    </w:p>
    <w:p w:rsidR="00A51F5B" w:rsidRPr="0012613A" w:rsidRDefault="00A51F5B" w:rsidP="00A51F5B">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A51F5B" w:rsidRPr="0012613A" w:rsidRDefault="00A51F5B" w:rsidP="00A51F5B">
      <w:pPr>
        <w:pStyle w:val="SemEspaamento"/>
        <w:jc w:val="both"/>
        <w:rPr>
          <w:rFonts w:ascii="Arial" w:hAnsi="Arial" w:cs="Arial"/>
          <w:sz w:val="20"/>
          <w:szCs w:val="20"/>
        </w:rPr>
      </w:pPr>
    </w:p>
    <w:p w:rsidR="00A51F5B" w:rsidRPr="0012613A" w:rsidRDefault="00A51F5B" w:rsidP="00A51F5B">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 </w:t>
      </w:r>
    </w:p>
    <w:p w:rsidR="00A51F5B" w:rsidRPr="00334069" w:rsidRDefault="00A51F5B" w:rsidP="00A51F5B">
      <w:pPr>
        <w:pStyle w:val="SemEspaamento"/>
        <w:jc w:val="both"/>
        <w:rPr>
          <w:rFonts w:ascii="Arial" w:hAnsi="Arial" w:cs="Arial"/>
          <w:sz w:val="20"/>
          <w:szCs w:val="20"/>
        </w:rPr>
      </w:pPr>
    </w:p>
    <w:p w:rsidR="00A51F5B" w:rsidRDefault="00A51F5B" w:rsidP="00A51F5B">
      <w:pPr>
        <w:pStyle w:val="SemEspaamento"/>
        <w:jc w:val="both"/>
        <w:rPr>
          <w:rFonts w:ascii="Arial" w:hAnsi="Arial" w:cs="Arial"/>
          <w:sz w:val="20"/>
          <w:szCs w:val="20"/>
        </w:rPr>
      </w:pPr>
    </w:p>
    <w:p w:rsidR="00A51F5B" w:rsidRPr="00334069" w:rsidRDefault="00A51F5B" w:rsidP="00A51F5B">
      <w:pPr>
        <w:pStyle w:val="SemEspaamento"/>
        <w:jc w:val="both"/>
        <w:rPr>
          <w:rFonts w:ascii="Arial" w:hAnsi="Arial" w:cs="Arial"/>
          <w:sz w:val="20"/>
          <w:szCs w:val="20"/>
        </w:rPr>
      </w:pPr>
    </w:p>
    <w:p w:rsidR="00A51F5B" w:rsidRPr="00334069" w:rsidRDefault="00A51F5B" w:rsidP="00A51F5B">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A51F5B" w:rsidRPr="00334069" w:rsidRDefault="00A51F5B" w:rsidP="00A51F5B">
      <w:pPr>
        <w:pStyle w:val="SemEspaamento"/>
        <w:jc w:val="both"/>
        <w:rPr>
          <w:rFonts w:ascii="Arial" w:hAnsi="Arial" w:cs="Arial"/>
          <w:sz w:val="20"/>
          <w:szCs w:val="20"/>
        </w:rPr>
      </w:pPr>
      <w:r w:rsidRPr="00334069">
        <w:rPr>
          <w:rFonts w:ascii="Arial" w:hAnsi="Arial" w:cs="Arial"/>
          <w:sz w:val="20"/>
          <w:szCs w:val="20"/>
        </w:rPr>
        <w:t>ASSINATURA</w:t>
      </w:r>
    </w:p>
    <w:p w:rsidR="00A51F5B" w:rsidRPr="00334069" w:rsidRDefault="00A51F5B" w:rsidP="00A51F5B">
      <w:pPr>
        <w:pStyle w:val="SemEspaamento"/>
        <w:jc w:val="both"/>
        <w:rPr>
          <w:rFonts w:ascii="Arial" w:hAnsi="Arial" w:cs="Arial"/>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A51F5B" w:rsidRPr="00334069" w:rsidRDefault="00A51F5B" w:rsidP="00A51F5B">
      <w:pPr>
        <w:spacing w:before="16"/>
        <w:ind w:left="1256" w:right="1254"/>
        <w:jc w:val="center"/>
        <w:rPr>
          <w:rFonts w:ascii="Arial" w:hAnsi="Arial" w:cs="Arial"/>
          <w:b/>
          <w:sz w:val="20"/>
          <w:szCs w:val="20"/>
          <w:u w:val="single"/>
        </w:rPr>
      </w:pPr>
    </w:p>
    <w:p w:rsidR="00A51F5B" w:rsidRDefault="00A51F5B" w:rsidP="00A51F5B">
      <w:pPr>
        <w:spacing w:before="16"/>
        <w:ind w:left="1256" w:right="1254"/>
        <w:jc w:val="center"/>
        <w:rPr>
          <w:rFonts w:ascii="Arial" w:hAnsi="Arial" w:cs="Arial"/>
          <w:b/>
          <w:sz w:val="20"/>
          <w:szCs w:val="20"/>
          <w:u w:val="single"/>
        </w:rPr>
      </w:pPr>
    </w:p>
    <w:p w:rsidR="00A51F5B" w:rsidRDefault="00A51F5B" w:rsidP="00A51F5B">
      <w:pPr>
        <w:spacing w:before="16"/>
        <w:ind w:left="1256" w:right="1254"/>
        <w:jc w:val="center"/>
        <w:rPr>
          <w:rFonts w:ascii="Arial" w:hAnsi="Arial" w:cs="Arial"/>
          <w:b/>
          <w:sz w:val="20"/>
          <w:szCs w:val="20"/>
          <w:u w:val="single"/>
        </w:rPr>
      </w:pPr>
    </w:p>
    <w:p w:rsidR="00A51F5B" w:rsidRDefault="00A51F5B" w:rsidP="00A51F5B">
      <w:pPr>
        <w:spacing w:before="16"/>
        <w:ind w:left="1256" w:right="1254"/>
        <w:jc w:val="center"/>
        <w:rPr>
          <w:rFonts w:ascii="Arial" w:hAnsi="Arial" w:cs="Arial"/>
          <w:b/>
          <w:sz w:val="20"/>
          <w:szCs w:val="20"/>
          <w:u w:val="single"/>
        </w:rPr>
      </w:pPr>
    </w:p>
    <w:p w:rsidR="00A51F5B" w:rsidRDefault="00A51F5B" w:rsidP="00A51F5B">
      <w:pPr>
        <w:spacing w:before="16"/>
        <w:ind w:left="1256" w:right="1254"/>
        <w:jc w:val="center"/>
        <w:rPr>
          <w:rFonts w:ascii="Arial" w:hAnsi="Arial" w:cs="Arial"/>
          <w:b/>
          <w:sz w:val="20"/>
          <w:szCs w:val="20"/>
          <w:u w:val="single"/>
        </w:rPr>
      </w:pPr>
    </w:p>
    <w:p w:rsidR="00A51F5B" w:rsidRPr="005A0E2B" w:rsidRDefault="00A51F5B" w:rsidP="00A51F5B">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A51F5B" w:rsidRPr="005A0E2B" w:rsidRDefault="00A51F5B" w:rsidP="00A51F5B">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A51F5B" w:rsidRPr="005A0E2B" w:rsidRDefault="00A51F5B" w:rsidP="00A51F5B">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A51F5B" w:rsidRPr="005A0E2B" w:rsidRDefault="00A51F5B" w:rsidP="00A51F5B">
      <w:pPr>
        <w:pStyle w:val="SemEspaamento"/>
        <w:jc w:val="both"/>
        <w:rPr>
          <w:rFonts w:ascii="Arial" w:hAnsi="Arial" w:cs="Arial"/>
          <w:b/>
          <w:sz w:val="20"/>
          <w:szCs w:val="20"/>
        </w:rPr>
      </w:pPr>
      <w:r>
        <w:rPr>
          <w:rFonts w:ascii="Arial" w:hAnsi="Arial" w:cs="Arial"/>
          <w:b/>
          <w:sz w:val="20"/>
          <w:szCs w:val="20"/>
        </w:rPr>
        <w:t xml:space="preserve">Ref.: PREGÃO ELETRÔNICO </w:t>
      </w:r>
      <w:r>
        <w:rPr>
          <w:rFonts w:ascii="Arial" w:hAnsi="Arial" w:cs="Arial"/>
          <w:b/>
          <w:sz w:val="20"/>
          <w:szCs w:val="20"/>
        </w:rPr>
        <w:t xml:space="preserve">SRP </w:t>
      </w:r>
      <w:r>
        <w:rPr>
          <w:rFonts w:ascii="Arial" w:hAnsi="Arial" w:cs="Arial"/>
          <w:b/>
          <w:sz w:val="20"/>
          <w:szCs w:val="20"/>
        </w:rPr>
        <w:t>nº 03</w:t>
      </w:r>
      <w:r>
        <w:rPr>
          <w:rFonts w:ascii="Arial" w:hAnsi="Arial" w:cs="Arial"/>
          <w:b/>
          <w:sz w:val="20"/>
          <w:szCs w:val="20"/>
        </w:rPr>
        <w:t>7</w:t>
      </w:r>
      <w:r>
        <w:rPr>
          <w:rFonts w:ascii="Arial" w:hAnsi="Arial" w:cs="Arial"/>
          <w:b/>
          <w:sz w:val="20"/>
          <w:szCs w:val="20"/>
        </w:rPr>
        <w:t>/2024</w:t>
      </w:r>
      <w:r w:rsidRPr="005A0E2B">
        <w:rPr>
          <w:rFonts w:ascii="Arial" w:hAnsi="Arial" w:cs="Arial"/>
          <w:b/>
          <w:sz w:val="20"/>
          <w:szCs w:val="20"/>
        </w:rPr>
        <w:t>.</w:t>
      </w: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execução dos serviços do lote 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A51F5B" w:rsidRPr="005A0E2B" w:rsidRDefault="00A51F5B" w:rsidP="00A51F5B">
      <w:pPr>
        <w:pStyle w:val="SemEspaamento"/>
        <w:ind w:left="720"/>
        <w:jc w:val="both"/>
        <w:rPr>
          <w:rFonts w:ascii="Arial" w:hAnsi="Arial" w:cs="Arial"/>
          <w:b/>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A51F5B" w:rsidRPr="005A0E2B" w:rsidRDefault="00A51F5B" w:rsidP="00A51F5B">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AGÊNCIA e Nº DA CONTA BANCÁRIA</w:t>
      </w:r>
    </w:p>
    <w:p w:rsidR="00A51F5B" w:rsidRPr="005A0E2B" w:rsidRDefault="00A51F5B" w:rsidP="00A51F5B">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Assinatura</w:t>
      </w:r>
    </w:p>
    <w:p w:rsidR="00A51F5B" w:rsidRPr="005A0E2B" w:rsidRDefault="00A51F5B" w:rsidP="00A51F5B">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spacing w:before="16"/>
        <w:ind w:left="1256" w:right="1256"/>
        <w:jc w:val="center"/>
        <w:rPr>
          <w:rFonts w:ascii="Arial" w:hAnsi="Arial" w:cs="Arial"/>
          <w:b/>
          <w:sz w:val="20"/>
          <w:szCs w:val="20"/>
          <w:u w:val="single"/>
        </w:rPr>
      </w:pPr>
    </w:p>
    <w:p w:rsidR="00A51F5B" w:rsidRDefault="00A51F5B" w:rsidP="00A51F5B">
      <w:pPr>
        <w:spacing w:before="16"/>
        <w:ind w:left="1256" w:right="1256"/>
        <w:jc w:val="center"/>
        <w:rPr>
          <w:rFonts w:ascii="Arial" w:hAnsi="Arial" w:cs="Arial"/>
          <w:b/>
          <w:sz w:val="20"/>
          <w:szCs w:val="20"/>
          <w:u w:val="single"/>
        </w:rPr>
      </w:pPr>
    </w:p>
    <w:p w:rsidR="00A51F5B" w:rsidRDefault="00A51F5B" w:rsidP="00A51F5B">
      <w:pPr>
        <w:spacing w:before="16"/>
        <w:ind w:left="1256" w:right="1256"/>
        <w:jc w:val="center"/>
        <w:rPr>
          <w:rFonts w:ascii="Arial" w:hAnsi="Arial" w:cs="Arial"/>
          <w:b/>
          <w:sz w:val="20"/>
          <w:szCs w:val="20"/>
          <w:u w:val="single"/>
        </w:rPr>
      </w:pPr>
    </w:p>
    <w:p w:rsidR="00A51F5B" w:rsidRDefault="00A51F5B" w:rsidP="00A51F5B">
      <w:pPr>
        <w:spacing w:before="16"/>
        <w:ind w:left="1256" w:right="1256"/>
        <w:jc w:val="center"/>
        <w:rPr>
          <w:rFonts w:ascii="Arial" w:hAnsi="Arial" w:cs="Arial"/>
          <w:b/>
          <w:sz w:val="20"/>
          <w:szCs w:val="20"/>
          <w:u w:val="single"/>
        </w:rPr>
      </w:pPr>
    </w:p>
    <w:p w:rsidR="00A51F5B" w:rsidRPr="005A0E2B" w:rsidRDefault="00A51F5B" w:rsidP="00A51F5B">
      <w:pPr>
        <w:spacing w:before="16"/>
        <w:ind w:left="1256" w:right="1256"/>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A51F5B" w:rsidRPr="005A0E2B" w:rsidRDefault="00A51F5B" w:rsidP="00A51F5B">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A51F5B" w:rsidRPr="005A0E2B" w:rsidTr="002D13F7">
        <w:trPr>
          <w:trHeight w:val="345"/>
        </w:trPr>
        <w:tc>
          <w:tcPr>
            <w:tcW w:w="9640" w:type="dxa"/>
            <w:gridSpan w:val="2"/>
          </w:tcPr>
          <w:p w:rsidR="00A51F5B" w:rsidRPr="005A0E2B" w:rsidRDefault="00A51F5B" w:rsidP="002D13F7">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A51F5B" w:rsidRPr="005A0E2B" w:rsidTr="002D13F7">
        <w:trPr>
          <w:trHeight w:val="345"/>
        </w:trPr>
        <w:tc>
          <w:tcPr>
            <w:tcW w:w="9640" w:type="dxa"/>
            <w:gridSpan w:val="2"/>
          </w:tcPr>
          <w:p w:rsidR="00A51F5B" w:rsidRPr="005A0E2B" w:rsidRDefault="00A51F5B" w:rsidP="002D13F7">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A51F5B" w:rsidRPr="005A0E2B" w:rsidTr="002D13F7">
        <w:trPr>
          <w:trHeight w:val="345"/>
        </w:trPr>
        <w:tc>
          <w:tcPr>
            <w:tcW w:w="9640" w:type="dxa"/>
            <w:gridSpan w:val="2"/>
          </w:tcPr>
          <w:p w:rsidR="00A51F5B" w:rsidRPr="005A0E2B" w:rsidRDefault="00A51F5B" w:rsidP="002D13F7">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A51F5B" w:rsidRPr="005A0E2B" w:rsidTr="002D13F7">
        <w:trPr>
          <w:trHeight w:val="345"/>
        </w:trPr>
        <w:tc>
          <w:tcPr>
            <w:tcW w:w="9640" w:type="dxa"/>
            <w:gridSpan w:val="2"/>
          </w:tcPr>
          <w:p w:rsidR="00A51F5B" w:rsidRPr="005A0E2B" w:rsidRDefault="00A51F5B" w:rsidP="002D13F7">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A51F5B" w:rsidRPr="005A0E2B" w:rsidTr="002D13F7">
        <w:trPr>
          <w:trHeight w:val="342"/>
        </w:trPr>
        <w:tc>
          <w:tcPr>
            <w:tcW w:w="5813" w:type="dxa"/>
          </w:tcPr>
          <w:p w:rsidR="00A51F5B" w:rsidRPr="005A0E2B" w:rsidRDefault="00A51F5B" w:rsidP="002D13F7">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A51F5B" w:rsidRPr="005A0E2B" w:rsidRDefault="00A51F5B" w:rsidP="002D13F7">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A51F5B" w:rsidRPr="005A0E2B" w:rsidTr="002D13F7">
        <w:trPr>
          <w:trHeight w:val="345"/>
        </w:trPr>
        <w:tc>
          <w:tcPr>
            <w:tcW w:w="5813" w:type="dxa"/>
          </w:tcPr>
          <w:p w:rsidR="00A51F5B" w:rsidRPr="005A0E2B" w:rsidRDefault="00A51F5B" w:rsidP="002D13F7">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UF:</w:t>
            </w:r>
          </w:p>
        </w:tc>
      </w:tr>
      <w:tr w:rsidR="00A51F5B" w:rsidRPr="005A0E2B" w:rsidTr="002D13F7">
        <w:trPr>
          <w:trHeight w:val="345"/>
        </w:trPr>
        <w:tc>
          <w:tcPr>
            <w:tcW w:w="5813"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CNPJ:</w:t>
            </w:r>
          </w:p>
        </w:tc>
      </w:tr>
      <w:tr w:rsidR="00A51F5B" w:rsidRPr="005A0E2B" w:rsidTr="002D13F7">
        <w:trPr>
          <w:trHeight w:val="345"/>
        </w:trPr>
        <w:tc>
          <w:tcPr>
            <w:tcW w:w="5813" w:type="dxa"/>
          </w:tcPr>
          <w:p w:rsidR="00A51F5B" w:rsidRPr="005A0E2B" w:rsidRDefault="00A51F5B" w:rsidP="002D13F7">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A51F5B" w:rsidRPr="005A0E2B" w:rsidRDefault="00A51F5B" w:rsidP="002D13F7">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A51F5B" w:rsidRPr="005A0E2B" w:rsidTr="002D13F7">
        <w:trPr>
          <w:trHeight w:val="345"/>
        </w:trPr>
        <w:tc>
          <w:tcPr>
            <w:tcW w:w="5813" w:type="dxa"/>
          </w:tcPr>
          <w:p w:rsidR="00A51F5B" w:rsidRPr="005A0E2B" w:rsidRDefault="00A51F5B" w:rsidP="002D13F7">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RG:</w:t>
            </w:r>
          </w:p>
        </w:tc>
      </w:tr>
      <w:tr w:rsidR="00A51F5B" w:rsidRPr="005A0E2B" w:rsidTr="002D13F7">
        <w:trPr>
          <w:trHeight w:val="345"/>
        </w:trPr>
        <w:tc>
          <w:tcPr>
            <w:tcW w:w="5813"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CPF:</w:t>
            </w:r>
          </w:p>
        </w:tc>
      </w:tr>
      <w:tr w:rsidR="00A51F5B" w:rsidRPr="005A0E2B" w:rsidTr="002D13F7">
        <w:trPr>
          <w:trHeight w:val="345"/>
        </w:trPr>
        <w:tc>
          <w:tcPr>
            <w:tcW w:w="9640" w:type="dxa"/>
            <w:gridSpan w:val="2"/>
          </w:tcPr>
          <w:p w:rsidR="00A51F5B" w:rsidRPr="005A0E2B" w:rsidRDefault="00A51F5B" w:rsidP="002D13F7">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A51F5B" w:rsidRPr="005A0E2B" w:rsidTr="002D13F7">
        <w:trPr>
          <w:trHeight w:val="345"/>
        </w:trPr>
        <w:tc>
          <w:tcPr>
            <w:tcW w:w="9640" w:type="dxa"/>
            <w:gridSpan w:val="2"/>
          </w:tcPr>
          <w:p w:rsidR="00A51F5B" w:rsidRPr="005A0E2B" w:rsidRDefault="00A51F5B" w:rsidP="002D13F7">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A51F5B" w:rsidRPr="005A0E2B" w:rsidTr="002D13F7">
        <w:trPr>
          <w:trHeight w:val="345"/>
        </w:trPr>
        <w:tc>
          <w:tcPr>
            <w:tcW w:w="9640" w:type="dxa"/>
            <w:gridSpan w:val="2"/>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A51F5B" w:rsidRPr="005A0E2B" w:rsidTr="002D13F7">
        <w:trPr>
          <w:trHeight w:val="481"/>
        </w:trPr>
        <w:tc>
          <w:tcPr>
            <w:tcW w:w="5813" w:type="dxa"/>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E-mail</w:t>
            </w:r>
          </w:p>
          <w:p w:rsidR="00A51F5B" w:rsidRPr="005A0E2B" w:rsidRDefault="00A51F5B" w:rsidP="002D13F7">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A51F5B" w:rsidRPr="005A0E2B" w:rsidRDefault="00A51F5B" w:rsidP="002D13F7">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A51F5B" w:rsidRPr="005A0E2B" w:rsidTr="002D13F7">
        <w:trPr>
          <w:trHeight w:val="345"/>
        </w:trPr>
        <w:tc>
          <w:tcPr>
            <w:tcW w:w="9640" w:type="dxa"/>
            <w:gridSpan w:val="2"/>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A51F5B" w:rsidRPr="005A0E2B" w:rsidTr="002D13F7">
        <w:trPr>
          <w:trHeight w:val="345"/>
        </w:trPr>
        <w:tc>
          <w:tcPr>
            <w:tcW w:w="9640" w:type="dxa"/>
            <w:gridSpan w:val="2"/>
          </w:tcPr>
          <w:p w:rsidR="00A51F5B" w:rsidRPr="005A0E2B" w:rsidRDefault="00A51F5B" w:rsidP="002D13F7">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A51F5B" w:rsidRPr="005A0E2B" w:rsidRDefault="00A51F5B" w:rsidP="00A51F5B">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A51F5B" w:rsidRPr="005A0E2B" w:rsidRDefault="00A51F5B" w:rsidP="00A51F5B">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A51F5B" w:rsidRPr="005A0E2B" w:rsidRDefault="00A51F5B" w:rsidP="00A51F5B">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A51F5B" w:rsidRPr="005A0E2B" w:rsidRDefault="00A51F5B" w:rsidP="00A51F5B">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A51F5B" w:rsidRPr="005A0E2B" w:rsidRDefault="00A51F5B" w:rsidP="00A51F5B">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A51F5B" w:rsidRPr="005A0E2B" w:rsidRDefault="00A51F5B" w:rsidP="00A51F5B">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A51F5B" w:rsidRPr="005A0E2B" w:rsidRDefault="00A51F5B" w:rsidP="00A51F5B">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A51F5B" w:rsidRPr="005A0E2B" w:rsidRDefault="00A51F5B" w:rsidP="00A51F5B">
      <w:pPr>
        <w:pStyle w:val="SemEspaamento"/>
        <w:ind w:left="720"/>
        <w:jc w:val="both"/>
        <w:rPr>
          <w:rFonts w:ascii="Arial" w:hAnsi="Arial" w:cs="Arial"/>
          <w:b/>
          <w:sz w:val="20"/>
          <w:szCs w:val="20"/>
        </w:rPr>
      </w:pPr>
    </w:p>
    <w:p w:rsidR="00A51F5B" w:rsidRPr="005A0E2B" w:rsidRDefault="00A51F5B" w:rsidP="00A51F5B">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numPr>
          <w:ilvl w:val="0"/>
          <w:numId w:val="3"/>
        </w:numPr>
        <w:jc w:val="both"/>
        <w:rPr>
          <w:rFonts w:ascii="Arial" w:hAnsi="Arial" w:cs="Arial"/>
          <w:sz w:val="20"/>
          <w:szCs w:val="20"/>
        </w:rPr>
      </w:pPr>
      <w:r w:rsidRPr="005A0E2B">
        <w:rPr>
          <w:rFonts w:ascii="Arial" w:hAnsi="Arial" w:cs="Arial"/>
          <w:sz w:val="20"/>
          <w:szCs w:val="20"/>
        </w:rPr>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A51F5B" w:rsidRPr="005A0E2B" w:rsidRDefault="00A51F5B" w:rsidP="00A51F5B">
      <w:pPr>
        <w:pStyle w:val="PargrafodaLista"/>
        <w:jc w:val="both"/>
        <w:rPr>
          <w:rFonts w:ascii="Arial" w:hAnsi="Arial" w:cs="Arial"/>
          <w:sz w:val="20"/>
          <w:szCs w:val="20"/>
        </w:rPr>
      </w:pPr>
    </w:p>
    <w:p w:rsidR="00A51F5B" w:rsidRPr="005A0E2B" w:rsidRDefault="00A51F5B" w:rsidP="00A51F5B">
      <w:pPr>
        <w:pStyle w:val="SemEspaamento"/>
        <w:ind w:left="720"/>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A51F5B" w:rsidRPr="005A0E2B" w:rsidRDefault="00A51F5B" w:rsidP="00A51F5B">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b/>
          <w:sz w:val="20"/>
          <w:szCs w:val="20"/>
        </w:rPr>
      </w:pPr>
    </w:p>
    <w:p w:rsidR="00A51F5B" w:rsidRPr="005A0E2B" w:rsidRDefault="00A51F5B" w:rsidP="00A51F5B">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spacing w:before="94"/>
        <w:ind w:left="2759" w:right="2760"/>
        <w:jc w:val="both"/>
        <w:rPr>
          <w:rFonts w:ascii="Arial" w:hAnsi="Arial" w:cs="Arial"/>
          <w:b/>
          <w:sz w:val="20"/>
          <w:szCs w:val="20"/>
          <w:u w:val="single"/>
        </w:rPr>
      </w:pPr>
    </w:p>
    <w:p w:rsidR="00A51F5B" w:rsidRPr="005A0E2B" w:rsidRDefault="00A51F5B" w:rsidP="00A51F5B">
      <w:pPr>
        <w:spacing w:before="94"/>
        <w:ind w:left="2759" w:right="2760"/>
        <w:jc w:val="both"/>
        <w:rPr>
          <w:rFonts w:ascii="Arial" w:hAnsi="Arial" w:cs="Arial"/>
          <w:b/>
          <w:sz w:val="20"/>
          <w:szCs w:val="20"/>
          <w:u w:val="single"/>
        </w:rPr>
      </w:pPr>
    </w:p>
    <w:p w:rsidR="00A51F5B" w:rsidRPr="005A0E2B" w:rsidRDefault="00A51F5B" w:rsidP="00A51F5B">
      <w:pPr>
        <w:spacing w:before="94"/>
        <w:ind w:left="2759" w:right="2760"/>
        <w:jc w:val="both"/>
        <w:rPr>
          <w:rFonts w:ascii="Arial" w:hAnsi="Arial" w:cs="Arial"/>
          <w:b/>
          <w:sz w:val="20"/>
          <w:szCs w:val="20"/>
          <w:u w:val="single"/>
        </w:rPr>
      </w:pPr>
    </w:p>
    <w:p w:rsidR="00A51F5B" w:rsidRPr="005A0E2B" w:rsidRDefault="00A51F5B" w:rsidP="00A51F5B">
      <w:pPr>
        <w:spacing w:before="94"/>
        <w:ind w:left="2759" w:right="2760"/>
        <w:jc w:val="both"/>
        <w:rPr>
          <w:rFonts w:ascii="Arial" w:hAnsi="Arial" w:cs="Arial"/>
          <w:b/>
          <w:sz w:val="20"/>
          <w:szCs w:val="20"/>
          <w:u w:val="single"/>
        </w:rPr>
      </w:pPr>
    </w:p>
    <w:p w:rsidR="00A51F5B" w:rsidRPr="005A0E2B" w:rsidRDefault="00A51F5B" w:rsidP="00A51F5B">
      <w:pPr>
        <w:spacing w:before="94"/>
        <w:ind w:left="2759" w:right="2760"/>
        <w:jc w:val="both"/>
        <w:rPr>
          <w:rFonts w:ascii="Arial" w:hAnsi="Arial" w:cs="Arial"/>
          <w:b/>
          <w:sz w:val="20"/>
          <w:szCs w:val="20"/>
          <w:u w:val="single"/>
        </w:rPr>
      </w:pPr>
    </w:p>
    <w:p w:rsidR="00A51F5B" w:rsidRPr="005A0E2B" w:rsidRDefault="00A51F5B" w:rsidP="00A51F5B">
      <w:pPr>
        <w:spacing w:before="94"/>
        <w:ind w:left="2759" w:right="2760"/>
        <w:jc w:val="both"/>
        <w:rPr>
          <w:rFonts w:ascii="Arial" w:hAnsi="Arial" w:cs="Arial"/>
          <w:b/>
          <w:sz w:val="20"/>
          <w:szCs w:val="20"/>
          <w:u w:val="single"/>
        </w:rPr>
      </w:pPr>
    </w:p>
    <w:p w:rsidR="00A51F5B" w:rsidRPr="005A0E2B" w:rsidRDefault="00A51F5B" w:rsidP="00A51F5B">
      <w:pPr>
        <w:spacing w:before="94"/>
        <w:ind w:left="2759" w:right="2760"/>
        <w:jc w:val="both"/>
        <w:rPr>
          <w:rFonts w:ascii="Arial" w:hAnsi="Arial" w:cs="Arial"/>
          <w:b/>
          <w:sz w:val="20"/>
          <w:szCs w:val="20"/>
          <w:u w:val="single"/>
        </w:rPr>
      </w:pPr>
    </w:p>
    <w:p w:rsidR="00A51F5B" w:rsidRPr="005A0E2B" w:rsidRDefault="00A51F5B" w:rsidP="00A51F5B">
      <w:pPr>
        <w:spacing w:before="94"/>
        <w:ind w:left="2759" w:right="2760"/>
        <w:jc w:val="both"/>
        <w:rPr>
          <w:rFonts w:ascii="Arial" w:hAnsi="Arial" w:cs="Arial"/>
          <w:b/>
          <w:sz w:val="20"/>
          <w:szCs w:val="20"/>
          <w:u w:val="single"/>
        </w:rPr>
      </w:pPr>
    </w:p>
    <w:p w:rsidR="00A51F5B" w:rsidRDefault="00A51F5B" w:rsidP="00A51F5B">
      <w:pPr>
        <w:spacing w:before="94"/>
        <w:ind w:left="2759" w:right="2760"/>
        <w:jc w:val="both"/>
        <w:rPr>
          <w:rFonts w:ascii="Arial" w:hAnsi="Arial" w:cs="Arial"/>
          <w:b/>
          <w:sz w:val="20"/>
          <w:szCs w:val="20"/>
          <w:u w:val="single"/>
        </w:rPr>
      </w:pPr>
    </w:p>
    <w:p w:rsidR="00A51F5B" w:rsidRDefault="00A51F5B" w:rsidP="00A51F5B">
      <w:pPr>
        <w:spacing w:before="94"/>
        <w:ind w:left="2759" w:right="2760"/>
        <w:jc w:val="both"/>
        <w:rPr>
          <w:rFonts w:ascii="Arial" w:hAnsi="Arial" w:cs="Arial"/>
          <w:b/>
          <w:sz w:val="20"/>
          <w:szCs w:val="20"/>
          <w:u w:val="single"/>
        </w:rPr>
      </w:pPr>
    </w:p>
    <w:p w:rsidR="00A51F5B" w:rsidRDefault="00A51F5B" w:rsidP="00A51F5B">
      <w:pPr>
        <w:spacing w:before="94"/>
        <w:ind w:left="2759" w:right="2760"/>
        <w:jc w:val="both"/>
        <w:rPr>
          <w:rFonts w:ascii="Arial" w:hAnsi="Arial" w:cs="Arial"/>
          <w:b/>
          <w:sz w:val="20"/>
          <w:szCs w:val="20"/>
          <w:u w:val="single"/>
        </w:rPr>
      </w:pPr>
    </w:p>
    <w:p w:rsidR="00A51F5B" w:rsidRDefault="00A51F5B" w:rsidP="00A51F5B">
      <w:pPr>
        <w:spacing w:before="94"/>
        <w:ind w:left="2759" w:right="2760"/>
        <w:jc w:val="both"/>
        <w:rPr>
          <w:rFonts w:ascii="Arial" w:hAnsi="Arial" w:cs="Arial"/>
          <w:b/>
          <w:sz w:val="20"/>
          <w:szCs w:val="20"/>
          <w:u w:val="single"/>
        </w:rPr>
      </w:pPr>
    </w:p>
    <w:p w:rsidR="00A51F5B" w:rsidRDefault="00A51F5B" w:rsidP="00A51F5B">
      <w:pPr>
        <w:spacing w:before="94"/>
        <w:ind w:left="2759" w:right="2760"/>
        <w:jc w:val="both"/>
        <w:rPr>
          <w:rFonts w:ascii="Arial" w:hAnsi="Arial" w:cs="Arial"/>
          <w:b/>
          <w:sz w:val="20"/>
          <w:szCs w:val="20"/>
          <w:u w:val="single"/>
        </w:rPr>
      </w:pPr>
    </w:p>
    <w:p w:rsidR="00A51F5B" w:rsidRPr="005A0E2B" w:rsidRDefault="00A51F5B" w:rsidP="00A51F5B">
      <w:pPr>
        <w:spacing w:before="94"/>
        <w:ind w:left="2759" w:right="2760"/>
        <w:jc w:val="both"/>
        <w:rPr>
          <w:rFonts w:ascii="Arial" w:hAnsi="Arial" w:cs="Arial"/>
          <w:b/>
          <w:sz w:val="20"/>
          <w:szCs w:val="20"/>
          <w:u w:val="single"/>
        </w:rPr>
      </w:pPr>
    </w:p>
    <w:p w:rsidR="00A51F5B" w:rsidRPr="005A0E2B" w:rsidRDefault="00A51F5B" w:rsidP="00A51F5B">
      <w:pPr>
        <w:spacing w:before="94"/>
        <w:ind w:left="2759" w:right="2760"/>
        <w:jc w:val="center"/>
        <w:rPr>
          <w:rFonts w:ascii="Arial" w:hAnsi="Arial" w:cs="Arial"/>
          <w:b/>
          <w:sz w:val="20"/>
          <w:szCs w:val="20"/>
          <w:u w:val="single"/>
        </w:rPr>
      </w:pPr>
    </w:p>
    <w:p w:rsidR="00A51F5B" w:rsidRPr="005A0E2B" w:rsidRDefault="00A51F5B" w:rsidP="00A51F5B">
      <w:pPr>
        <w:spacing w:before="94"/>
        <w:ind w:left="2759" w:right="2760"/>
        <w:jc w:val="center"/>
        <w:rPr>
          <w:rFonts w:ascii="Arial" w:hAnsi="Arial" w:cs="Arial"/>
          <w:b/>
          <w:sz w:val="20"/>
          <w:szCs w:val="20"/>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A51F5B" w:rsidRPr="005A0E2B" w:rsidRDefault="00A51F5B" w:rsidP="00A51F5B">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A51F5B" w:rsidRPr="005A0E2B" w:rsidRDefault="00A51F5B" w:rsidP="00A51F5B">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A51F5B" w:rsidRPr="005A0E2B" w:rsidTr="002D13F7">
        <w:trPr>
          <w:trHeight w:val="285"/>
        </w:trPr>
        <w:tc>
          <w:tcPr>
            <w:tcW w:w="8884" w:type="dxa"/>
            <w:gridSpan w:val="3"/>
          </w:tcPr>
          <w:p w:rsidR="00A51F5B" w:rsidRPr="005A0E2B" w:rsidRDefault="00A51F5B" w:rsidP="002D13F7">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A51F5B" w:rsidRPr="005A0E2B" w:rsidTr="002D13F7">
        <w:trPr>
          <w:trHeight w:val="282"/>
        </w:trPr>
        <w:tc>
          <w:tcPr>
            <w:tcW w:w="8884" w:type="dxa"/>
            <w:gridSpan w:val="3"/>
          </w:tcPr>
          <w:p w:rsidR="00A51F5B" w:rsidRPr="005A0E2B" w:rsidRDefault="00A51F5B" w:rsidP="002D13F7">
            <w:pPr>
              <w:pStyle w:val="TableParagraph"/>
              <w:spacing w:before="16"/>
              <w:ind w:left="72"/>
              <w:jc w:val="both"/>
              <w:rPr>
                <w:sz w:val="20"/>
                <w:szCs w:val="20"/>
              </w:rPr>
            </w:pPr>
            <w:r w:rsidRPr="005A0E2B">
              <w:rPr>
                <w:sz w:val="20"/>
                <w:szCs w:val="20"/>
              </w:rPr>
              <w:t>CNPJ/CPF:</w:t>
            </w:r>
          </w:p>
        </w:tc>
      </w:tr>
      <w:tr w:rsidR="00A51F5B" w:rsidRPr="005A0E2B" w:rsidTr="002D13F7">
        <w:trPr>
          <w:trHeight w:val="285"/>
        </w:trPr>
        <w:tc>
          <w:tcPr>
            <w:tcW w:w="8884" w:type="dxa"/>
            <w:gridSpan w:val="3"/>
          </w:tcPr>
          <w:p w:rsidR="00A51F5B" w:rsidRPr="005A0E2B" w:rsidRDefault="00A51F5B" w:rsidP="002D13F7">
            <w:pPr>
              <w:pStyle w:val="TableParagraph"/>
              <w:spacing w:before="19"/>
              <w:ind w:left="72"/>
              <w:jc w:val="both"/>
              <w:rPr>
                <w:i/>
                <w:sz w:val="20"/>
                <w:szCs w:val="20"/>
              </w:rPr>
            </w:pPr>
            <w:r w:rsidRPr="005A0E2B">
              <w:rPr>
                <w:i/>
                <w:sz w:val="20"/>
                <w:szCs w:val="20"/>
              </w:rPr>
              <w:t>Operadores</w:t>
            </w:r>
          </w:p>
        </w:tc>
      </w:tr>
      <w:tr w:rsidR="00A51F5B" w:rsidRPr="005A0E2B" w:rsidTr="002D13F7">
        <w:trPr>
          <w:trHeight w:val="282"/>
        </w:trPr>
        <w:tc>
          <w:tcPr>
            <w:tcW w:w="379" w:type="dxa"/>
          </w:tcPr>
          <w:p w:rsidR="00A51F5B" w:rsidRPr="005A0E2B" w:rsidRDefault="00A51F5B" w:rsidP="002D13F7">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A51F5B" w:rsidRPr="005A0E2B" w:rsidRDefault="00A51F5B" w:rsidP="002D13F7">
            <w:pPr>
              <w:pStyle w:val="TableParagraph"/>
              <w:spacing w:before="16"/>
              <w:ind w:left="69"/>
              <w:jc w:val="both"/>
              <w:rPr>
                <w:sz w:val="20"/>
                <w:szCs w:val="20"/>
              </w:rPr>
            </w:pPr>
            <w:r w:rsidRPr="005A0E2B">
              <w:rPr>
                <w:sz w:val="20"/>
                <w:szCs w:val="20"/>
              </w:rPr>
              <w:t>Nome:</w:t>
            </w:r>
          </w:p>
        </w:tc>
      </w:tr>
      <w:tr w:rsidR="00A51F5B" w:rsidRPr="005A0E2B" w:rsidTr="002D13F7">
        <w:trPr>
          <w:trHeight w:val="285"/>
        </w:trPr>
        <w:tc>
          <w:tcPr>
            <w:tcW w:w="379" w:type="dxa"/>
          </w:tcPr>
          <w:p w:rsidR="00A51F5B" w:rsidRPr="005A0E2B" w:rsidRDefault="00A51F5B" w:rsidP="002D13F7">
            <w:pPr>
              <w:pStyle w:val="TableParagraph"/>
              <w:jc w:val="both"/>
              <w:rPr>
                <w:sz w:val="20"/>
                <w:szCs w:val="20"/>
              </w:rPr>
            </w:pPr>
          </w:p>
        </w:tc>
        <w:tc>
          <w:tcPr>
            <w:tcW w:w="4253" w:type="dxa"/>
          </w:tcPr>
          <w:p w:rsidR="00A51F5B" w:rsidRPr="005A0E2B" w:rsidRDefault="00A51F5B" w:rsidP="002D13F7">
            <w:pPr>
              <w:pStyle w:val="TableParagraph"/>
              <w:spacing w:before="19"/>
              <w:ind w:left="69"/>
              <w:jc w:val="both"/>
              <w:rPr>
                <w:sz w:val="20"/>
                <w:szCs w:val="20"/>
              </w:rPr>
            </w:pPr>
            <w:r w:rsidRPr="005A0E2B">
              <w:rPr>
                <w:sz w:val="20"/>
                <w:szCs w:val="20"/>
              </w:rPr>
              <w:t>CPF:</w:t>
            </w:r>
          </w:p>
        </w:tc>
        <w:tc>
          <w:tcPr>
            <w:tcW w:w="4252" w:type="dxa"/>
          </w:tcPr>
          <w:p w:rsidR="00A51F5B" w:rsidRPr="005A0E2B" w:rsidRDefault="00A51F5B" w:rsidP="002D13F7">
            <w:pPr>
              <w:pStyle w:val="TableParagraph"/>
              <w:spacing w:before="19"/>
              <w:ind w:left="73"/>
              <w:jc w:val="both"/>
              <w:rPr>
                <w:sz w:val="20"/>
                <w:szCs w:val="20"/>
              </w:rPr>
            </w:pPr>
            <w:r w:rsidRPr="005A0E2B">
              <w:rPr>
                <w:sz w:val="20"/>
                <w:szCs w:val="20"/>
              </w:rPr>
              <w:t>Função:</w:t>
            </w:r>
          </w:p>
        </w:tc>
      </w:tr>
      <w:tr w:rsidR="00A51F5B" w:rsidRPr="005A0E2B" w:rsidTr="002D13F7">
        <w:trPr>
          <w:trHeight w:val="282"/>
        </w:trPr>
        <w:tc>
          <w:tcPr>
            <w:tcW w:w="379" w:type="dxa"/>
          </w:tcPr>
          <w:p w:rsidR="00A51F5B" w:rsidRPr="005A0E2B" w:rsidRDefault="00A51F5B" w:rsidP="002D13F7">
            <w:pPr>
              <w:pStyle w:val="TableParagraph"/>
              <w:jc w:val="both"/>
              <w:rPr>
                <w:sz w:val="20"/>
                <w:szCs w:val="20"/>
              </w:rPr>
            </w:pPr>
          </w:p>
        </w:tc>
        <w:tc>
          <w:tcPr>
            <w:tcW w:w="4253" w:type="dxa"/>
          </w:tcPr>
          <w:p w:rsidR="00A51F5B" w:rsidRPr="005A0E2B" w:rsidRDefault="00A51F5B" w:rsidP="002D13F7">
            <w:pPr>
              <w:pStyle w:val="TableParagraph"/>
              <w:spacing w:before="16"/>
              <w:ind w:left="69"/>
              <w:jc w:val="both"/>
              <w:rPr>
                <w:sz w:val="20"/>
                <w:szCs w:val="20"/>
              </w:rPr>
            </w:pPr>
            <w:r w:rsidRPr="005A0E2B">
              <w:rPr>
                <w:sz w:val="20"/>
                <w:szCs w:val="20"/>
              </w:rPr>
              <w:t>Telefone:</w:t>
            </w:r>
          </w:p>
        </w:tc>
        <w:tc>
          <w:tcPr>
            <w:tcW w:w="4252" w:type="dxa"/>
          </w:tcPr>
          <w:p w:rsidR="00A51F5B" w:rsidRPr="005A0E2B" w:rsidRDefault="00A51F5B" w:rsidP="002D13F7">
            <w:pPr>
              <w:pStyle w:val="TableParagraph"/>
              <w:spacing w:before="16"/>
              <w:ind w:left="73"/>
              <w:jc w:val="both"/>
              <w:rPr>
                <w:sz w:val="20"/>
                <w:szCs w:val="20"/>
              </w:rPr>
            </w:pPr>
            <w:r w:rsidRPr="005A0E2B">
              <w:rPr>
                <w:sz w:val="20"/>
                <w:szCs w:val="20"/>
              </w:rPr>
              <w:t>Celular:</w:t>
            </w:r>
          </w:p>
        </w:tc>
      </w:tr>
      <w:tr w:rsidR="00A51F5B" w:rsidRPr="005A0E2B" w:rsidTr="002D13F7">
        <w:trPr>
          <w:trHeight w:val="285"/>
        </w:trPr>
        <w:tc>
          <w:tcPr>
            <w:tcW w:w="379" w:type="dxa"/>
          </w:tcPr>
          <w:p w:rsidR="00A51F5B" w:rsidRPr="005A0E2B" w:rsidRDefault="00A51F5B" w:rsidP="002D13F7">
            <w:pPr>
              <w:pStyle w:val="TableParagraph"/>
              <w:jc w:val="both"/>
              <w:rPr>
                <w:sz w:val="20"/>
                <w:szCs w:val="20"/>
              </w:rPr>
            </w:pPr>
          </w:p>
        </w:tc>
        <w:tc>
          <w:tcPr>
            <w:tcW w:w="4253" w:type="dxa"/>
          </w:tcPr>
          <w:p w:rsidR="00A51F5B" w:rsidRPr="005A0E2B" w:rsidRDefault="00A51F5B" w:rsidP="002D13F7">
            <w:pPr>
              <w:pStyle w:val="TableParagraph"/>
              <w:spacing w:before="19"/>
              <w:ind w:left="69"/>
              <w:jc w:val="both"/>
              <w:rPr>
                <w:sz w:val="20"/>
                <w:szCs w:val="20"/>
              </w:rPr>
            </w:pPr>
            <w:r w:rsidRPr="005A0E2B">
              <w:rPr>
                <w:sz w:val="20"/>
                <w:szCs w:val="20"/>
              </w:rPr>
              <w:t>Fax:</w:t>
            </w:r>
          </w:p>
        </w:tc>
        <w:tc>
          <w:tcPr>
            <w:tcW w:w="4252" w:type="dxa"/>
          </w:tcPr>
          <w:p w:rsidR="00A51F5B" w:rsidRPr="005A0E2B" w:rsidRDefault="00A51F5B" w:rsidP="002D13F7">
            <w:pPr>
              <w:pStyle w:val="TableParagraph"/>
              <w:spacing w:before="19"/>
              <w:ind w:left="73"/>
              <w:jc w:val="both"/>
              <w:rPr>
                <w:sz w:val="20"/>
                <w:szCs w:val="20"/>
              </w:rPr>
            </w:pPr>
            <w:r w:rsidRPr="005A0E2B">
              <w:rPr>
                <w:sz w:val="20"/>
                <w:szCs w:val="20"/>
              </w:rPr>
              <w:t>E-mail:</w:t>
            </w:r>
          </w:p>
        </w:tc>
      </w:tr>
      <w:tr w:rsidR="00A51F5B" w:rsidRPr="005A0E2B" w:rsidTr="002D13F7">
        <w:trPr>
          <w:trHeight w:val="282"/>
        </w:trPr>
        <w:tc>
          <w:tcPr>
            <w:tcW w:w="379" w:type="dxa"/>
          </w:tcPr>
          <w:p w:rsidR="00A51F5B" w:rsidRPr="005A0E2B" w:rsidRDefault="00A51F5B" w:rsidP="002D13F7">
            <w:pPr>
              <w:pStyle w:val="TableParagraph"/>
              <w:jc w:val="both"/>
              <w:rPr>
                <w:sz w:val="20"/>
                <w:szCs w:val="20"/>
              </w:rPr>
            </w:pPr>
          </w:p>
        </w:tc>
        <w:tc>
          <w:tcPr>
            <w:tcW w:w="4253" w:type="dxa"/>
          </w:tcPr>
          <w:p w:rsidR="00A51F5B" w:rsidRPr="005A0E2B" w:rsidRDefault="00A51F5B" w:rsidP="002D13F7">
            <w:pPr>
              <w:pStyle w:val="TableParagraph"/>
              <w:spacing w:before="16"/>
              <w:ind w:left="69"/>
              <w:jc w:val="both"/>
              <w:rPr>
                <w:sz w:val="20"/>
                <w:szCs w:val="20"/>
              </w:rPr>
            </w:pPr>
            <w:r w:rsidRPr="005A0E2B">
              <w:rPr>
                <w:sz w:val="20"/>
                <w:szCs w:val="20"/>
              </w:rPr>
              <w:t>Whatsapp</w:t>
            </w:r>
          </w:p>
        </w:tc>
        <w:tc>
          <w:tcPr>
            <w:tcW w:w="4252" w:type="dxa"/>
          </w:tcPr>
          <w:p w:rsidR="00A51F5B" w:rsidRPr="005A0E2B" w:rsidRDefault="00A51F5B" w:rsidP="002D13F7">
            <w:pPr>
              <w:pStyle w:val="TableParagraph"/>
              <w:jc w:val="both"/>
              <w:rPr>
                <w:sz w:val="20"/>
                <w:szCs w:val="20"/>
              </w:rPr>
            </w:pPr>
          </w:p>
        </w:tc>
      </w:tr>
      <w:tr w:rsidR="00A51F5B" w:rsidRPr="005A0E2B" w:rsidTr="002D13F7">
        <w:trPr>
          <w:trHeight w:val="285"/>
        </w:trPr>
        <w:tc>
          <w:tcPr>
            <w:tcW w:w="379" w:type="dxa"/>
          </w:tcPr>
          <w:p w:rsidR="00A51F5B" w:rsidRPr="005A0E2B" w:rsidRDefault="00A51F5B" w:rsidP="002D13F7">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A51F5B" w:rsidRPr="005A0E2B" w:rsidRDefault="00A51F5B" w:rsidP="002D13F7">
            <w:pPr>
              <w:pStyle w:val="TableParagraph"/>
              <w:spacing w:before="19"/>
              <w:ind w:left="69"/>
              <w:jc w:val="both"/>
              <w:rPr>
                <w:sz w:val="20"/>
                <w:szCs w:val="20"/>
              </w:rPr>
            </w:pPr>
            <w:r w:rsidRPr="005A0E2B">
              <w:rPr>
                <w:sz w:val="20"/>
                <w:szCs w:val="20"/>
              </w:rPr>
              <w:t>Nome:</w:t>
            </w:r>
          </w:p>
        </w:tc>
      </w:tr>
      <w:tr w:rsidR="00A51F5B" w:rsidRPr="005A0E2B" w:rsidTr="002D13F7">
        <w:trPr>
          <w:trHeight w:val="282"/>
        </w:trPr>
        <w:tc>
          <w:tcPr>
            <w:tcW w:w="379" w:type="dxa"/>
          </w:tcPr>
          <w:p w:rsidR="00A51F5B" w:rsidRPr="005A0E2B" w:rsidRDefault="00A51F5B" w:rsidP="002D13F7">
            <w:pPr>
              <w:pStyle w:val="TableParagraph"/>
              <w:jc w:val="both"/>
              <w:rPr>
                <w:sz w:val="20"/>
                <w:szCs w:val="20"/>
              </w:rPr>
            </w:pPr>
          </w:p>
        </w:tc>
        <w:tc>
          <w:tcPr>
            <w:tcW w:w="4253" w:type="dxa"/>
          </w:tcPr>
          <w:p w:rsidR="00A51F5B" w:rsidRPr="005A0E2B" w:rsidRDefault="00A51F5B" w:rsidP="002D13F7">
            <w:pPr>
              <w:pStyle w:val="TableParagraph"/>
              <w:spacing w:before="16"/>
              <w:ind w:left="69"/>
              <w:jc w:val="both"/>
              <w:rPr>
                <w:sz w:val="20"/>
                <w:szCs w:val="20"/>
              </w:rPr>
            </w:pPr>
            <w:r w:rsidRPr="005A0E2B">
              <w:rPr>
                <w:sz w:val="20"/>
                <w:szCs w:val="20"/>
              </w:rPr>
              <w:t>CPF:</w:t>
            </w:r>
          </w:p>
        </w:tc>
        <w:tc>
          <w:tcPr>
            <w:tcW w:w="4252" w:type="dxa"/>
          </w:tcPr>
          <w:p w:rsidR="00A51F5B" w:rsidRPr="005A0E2B" w:rsidRDefault="00A51F5B" w:rsidP="002D13F7">
            <w:pPr>
              <w:pStyle w:val="TableParagraph"/>
              <w:spacing w:before="16"/>
              <w:ind w:left="73"/>
              <w:jc w:val="both"/>
              <w:rPr>
                <w:sz w:val="20"/>
                <w:szCs w:val="20"/>
              </w:rPr>
            </w:pPr>
            <w:r w:rsidRPr="005A0E2B">
              <w:rPr>
                <w:sz w:val="20"/>
                <w:szCs w:val="20"/>
              </w:rPr>
              <w:t>Função:</w:t>
            </w:r>
          </w:p>
        </w:tc>
      </w:tr>
      <w:tr w:rsidR="00A51F5B" w:rsidRPr="005A0E2B" w:rsidTr="002D13F7">
        <w:trPr>
          <w:trHeight w:val="285"/>
        </w:trPr>
        <w:tc>
          <w:tcPr>
            <w:tcW w:w="379" w:type="dxa"/>
          </w:tcPr>
          <w:p w:rsidR="00A51F5B" w:rsidRPr="005A0E2B" w:rsidRDefault="00A51F5B" w:rsidP="002D13F7">
            <w:pPr>
              <w:pStyle w:val="TableParagraph"/>
              <w:jc w:val="both"/>
              <w:rPr>
                <w:sz w:val="20"/>
                <w:szCs w:val="20"/>
              </w:rPr>
            </w:pPr>
          </w:p>
        </w:tc>
        <w:tc>
          <w:tcPr>
            <w:tcW w:w="4253" w:type="dxa"/>
          </w:tcPr>
          <w:p w:rsidR="00A51F5B" w:rsidRPr="005A0E2B" w:rsidRDefault="00A51F5B" w:rsidP="002D13F7">
            <w:pPr>
              <w:pStyle w:val="TableParagraph"/>
              <w:spacing w:before="19"/>
              <w:ind w:left="69"/>
              <w:jc w:val="both"/>
              <w:rPr>
                <w:sz w:val="20"/>
                <w:szCs w:val="20"/>
              </w:rPr>
            </w:pPr>
            <w:r w:rsidRPr="005A0E2B">
              <w:rPr>
                <w:sz w:val="20"/>
                <w:szCs w:val="20"/>
              </w:rPr>
              <w:t>Telefone:</w:t>
            </w:r>
          </w:p>
        </w:tc>
        <w:tc>
          <w:tcPr>
            <w:tcW w:w="4252" w:type="dxa"/>
          </w:tcPr>
          <w:p w:rsidR="00A51F5B" w:rsidRPr="005A0E2B" w:rsidRDefault="00A51F5B" w:rsidP="002D13F7">
            <w:pPr>
              <w:pStyle w:val="TableParagraph"/>
              <w:spacing w:before="19"/>
              <w:ind w:left="73"/>
              <w:jc w:val="both"/>
              <w:rPr>
                <w:sz w:val="20"/>
                <w:szCs w:val="20"/>
              </w:rPr>
            </w:pPr>
            <w:r w:rsidRPr="005A0E2B">
              <w:rPr>
                <w:sz w:val="20"/>
                <w:szCs w:val="20"/>
              </w:rPr>
              <w:t>Celular:</w:t>
            </w:r>
          </w:p>
        </w:tc>
      </w:tr>
      <w:tr w:rsidR="00A51F5B" w:rsidRPr="005A0E2B" w:rsidTr="002D13F7">
        <w:trPr>
          <w:trHeight w:val="282"/>
        </w:trPr>
        <w:tc>
          <w:tcPr>
            <w:tcW w:w="379" w:type="dxa"/>
          </w:tcPr>
          <w:p w:rsidR="00A51F5B" w:rsidRPr="005A0E2B" w:rsidRDefault="00A51F5B" w:rsidP="002D13F7">
            <w:pPr>
              <w:pStyle w:val="TableParagraph"/>
              <w:jc w:val="both"/>
              <w:rPr>
                <w:sz w:val="20"/>
                <w:szCs w:val="20"/>
              </w:rPr>
            </w:pPr>
          </w:p>
        </w:tc>
        <w:tc>
          <w:tcPr>
            <w:tcW w:w="4253" w:type="dxa"/>
          </w:tcPr>
          <w:p w:rsidR="00A51F5B" w:rsidRPr="005A0E2B" w:rsidRDefault="00A51F5B" w:rsidP="002D13F7">
            <w:pPr>
              <w:pStyle w:val="TableParagraph"/>
              <w:spacing w:before="16"/>
              <w:ind w:left="69"/>
              <w:jc w:val="both"/>
              <w:rPr>
                <w:sz w:val="20"/>
                <w:szCs w:val="20"/>
              </w:rPr>
            </w:pPr>
            <w:r w:rsidRPr="005A0E2B">
              <w:rPr>
                <w:sz w:val="20"/>
                <w:szCs w:val="20"/>
              </w:rPr>
              <w:t>Fax:</w:t>
            </w:r>
          </w:p>
        </w:tc>
        <w:tc>
          <w:tcPr>
            <w:tcW w:w="4252" w:type="dxa"/>
          </w:tcPr>
          <w:p w:rsidR="00A51F5B" w:rsidRPr="005A0E2B" w:rsidRDefault="00A51F5B" w:rsidP="002D13F7">
            <w:pPr>
              <w:pStyle w:val="TableParagraph"/>
              <w:spacing w:before="16"/>
              <w:ind w:left="73"/>
              <w:jc w:val="both"/>
              <w:rPr>
                <w:sz w:val="20"/>
                <w:szCs w:val="20"/>
              </w:rPr>
            </w:pPr>
            <w:r w:rsidRPr="005A0E2B">
              <w:rPr>
                <w:sz w:val="20"/>
                <w:szCs w:val="20"/>
              </w:rPr>
              <w:t>E-mail:</w:t>
            </w:r>
          </w:p>
        </w:tc>
      </w:tr>
      <w:tr w:rsidR="00A51F5B" w:rsidRPr="005A0E2B" w:rsidTr="002D13F7">
        <w:trPr>
          <w:trHeight w:val="285"/>
        </w:trPr>
        <w:tc>
          <w:tcPr>
            <w:tcW w:w="379" w:type="dxa"/>
          </w:tcPr>
          <w:p w:rsidR="00A51F5B" w:rsidRPr="005A0E2B" w:rsidRDefault="00A51F5B" w:rsidP="002D13F7">
            <w:pPr>
              <w:pStyle w:val="TableParagraph"/>
              <w:jc w:val="both"/>
              <w:rPr>
                <w:sz w:val="20"/>
                <w:szCs w:val="20"/>
              </w:rPr>
            </w:pPr>
          </w:p>
        </w:tc>
        <w:tc>
          <w:tcPr>
            <w:tcW w:w="8505" w:type="dxa"/>
            <w:gridSpan w:val="2"/>
          </w:tcPr>
          <w:p w:rsidR="00A51F5B" w:rsidRPr="005A0E2B" w:rsidRDefault="00A51F5B" w:rsidP="002D13F7">
            <w:pPr>
              <w:pStyle w:val="TableParagraph"/>
              <w:spacing w:before="19"/>
              <w:ind w:left="69"/>
              <w:jc w:val="both"/>
              <w:rPr>
                <w:sz w:val="20"/>
                <w:szCs w:val="20"/>
              </w:rPr>
            </w:pPr>
            <w:r w:rsidRPr="005A0E2B">
              <w:rPr>
                <w:sz w:val="20"/>
                <w:szCs w:val="20"/>
              </w:rPr>
              <w:t>Whatsapp</w:t>
            </w:r>
          </w:p>
        </w:tc>
      </w:tr>
      <w:tr w:rsidR="00A51F5B" w:rsidRPr="005A0E2B" w:rsidTr="002D13F7">
        <w:trPr>
          <w:trHeight w:val="282"/>
        </w:trPr>
        <w:tc>
          <w:tcPr>
            <w:tcW w:w="379" w:type="dxa"/>
          </w:tcPr>
          <w:p w:rsidR="00A51F5B" w:rsidRPr="005A0E2B" w:rsidRDefault="00A51F5B" w:rsidP="002D13F7">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A51F5B" w:rsidRPr="005A0E2B" w:rsidRDefault="00A51F5B" w:rsidP="002D13F7">
            <w:pPr>
              <w:pStyle w:val="TableParagraph"/>
              <w:spacing w:before="16"/>
              <w:ind w:left="69"/>
              <w:jc w:val="both"/>
              <w:rPr>
                <w:sz w:val="20"/>
                <w:szCs w:val="20"/>
              </w:rPr>
            </w:pPr>
            <w:r w:rsidRPr="005A0E2B">
              <w:rPr>
                <w:sz w:val="20"/>
                <w:szCs w:val="20"/>
              </w:rPr>
              <w:t>Nome:</w:t>
            </w:r>
          </w:p>
        </w:tc>
      </w:tr>
      <w:tr w:rsidR="00A51F5B" w:rsidRPr="005A0E2B" w:rsidTr="002D13F7">
        <w:trPr>
          <w:trHeight w:val="285"/>
        </w:trPr>
        <w:tc>
          <w:tcPr>
            <w:tcW w:w="379" w:type="dxa"/>
          </w:tcPr>
          <w:p w:rsidR="00A51F5B" w:rsidRPr="005A0E2B" w:rsidRDefault="00A51F5B" w:rsidP="002D13F7">
            <w:pPr>
              <w:pStyle w:val="TableParagraph"/>
              <w:jc w:val="both"/>
              <w:rPr>
                <w:sz w:val="20"/>
                <w:szCs w:val="20"/>
              </w:rPr>
            </w:pPr>
          </w:p>
        </w:tc>
        <w:tc>
          <w:tcPr>
            <w:tcW w:w="4253" w:type="dxa"/>
          </w:tcPr>
          <w:p w:rsidR="00A51F5B" w:rsidRPr="005A0E2B" w:rsidRDefault="00A51F5B" w:rsidP="002D13F7">
            <w:pPr>
              <w:pStyle w:val="TableParagraph"/>
              <w:spacing w:before="19"/>
              <w:ind w:left="69"/>
              <w:jc w:val="both"/>
              <w:rPr>
                <w:sz w:val="20"/>
                <w:szCs w:val="20"/>
              </w:rPr>
            </w:pPr>
            <w:r w:rsidRPr="005A0E2B">
              <w:rPr>
                <w:sz w:val="20"/>
                <w:szCs w:val="20"/>
              </w:rPr>
              <w:t>CPF:</w:t>
            </w:r>
          </w:p>
        </w:tc>
        <w:tc>
          <w:tcPr>
            <w:tcW w:w="4252" w:type="dxa"/>
          </w:tcPr>
          <w:p w:rsidR="00A51F5B" w:rsidRPr="005A0E2B" w:rsidRDefault="00A51F5B" w:rsidP="002D13F7">
            <w:pPr>
              <w:pStyle w:val="TableParagraph"/>
              <w:spacing w:before="19"/>
              <w:ind w:left="73"/>
              <w:jc w:val="both"/>
              <w:rPr>
                <w:sz w:val="20"/>
                <w:szCs w:val="20"/>
              </w:rPr>
            </w:pPr>
            <w:r w:rsidRPr="005A0E2B">
              <w:rPr>
                <w:sz w:val="20"/>
                <w:szCs w:val="20"/>
              </w:rPr>
              <w:t>Função:</w:t>
            </w:r>
          </w:p>
        </w:tc>
      </w:tr>
      <w:tr w:rsidR="00A51F5B" w:rsidRPr="005A0E2B" w:rsidTr="002D13F7">
        <w:trPr>
          <w:trHeight w:val="282"/>
        </w:trPr>
        <w:tc>
          <w:tcPr>
            <w:tcW w:w="379" w:type="dxa"/>
          </w:tcPr>
          <w:p w:rsidR="00A51F5B" w:rsidRPr="005A0E2B" w:rsidRDefault="00A51F5B" w:rsidP="002D13F7">
            <w:pPr>
              <w:pStyle w:val="TableParagraph"/>
              <w:jc w:val="both"/>
              <w:rPr>
                <w:sz w:val="20"/>
                <w:szCs w:val="20"/>
              </w:rPr>
            </w:pPr>
          </w:p>
        </w:tc>
        <w:tc>
          <w:tcPr>
            <w:tcW w:w="4253" w:type="dxa"/>
          </w:tcPr>
          <w:p w:rsidR="00A51F5B" w:rsidRPr="005A0E2B" w:rsidRDefault="00A51F5B" w:rsidP="002D13F7">
            <w:pPr>
              <w:pStyle w:val="TableParagraph"/>
              <w:spacing w:before="16"/>
              <w:ind w:left="69"/>
              <w:jc w:val="both"/>
              <w:rPr>
                <w:sz w:val="20"/>
                <w:szCs w:val="20"/>
              </w:rPr>
            </w:pPr>
            <w:r w:rsidRPr="005A0E2B">
              <w:rPr>
                <w:sz w:val="20"/>
                <w:szCs w:val="20"/>
              </w:rPr>
              <w:t>Telefone:</w:t>
            </w:r>
          </w:p>
        </w:tc>
        <w:tc>
          <w:tcPr>
            <w:tcW w:w="4252" w:type="dxa"/>
          </w:tcPr>
          <w:p w:rsidR="00A51F5B" w:rsidRPr="005A0E2B" w:rsidRDefault="00A51F5B" w:rsidP="002D13F7">
            <w:pPr>
              <w:pStyle w:val="TableParagraph"/>
              <w:spacing w:before="16"/>
              <w:ind w:left="73"/>
              <w:jc w:val="both"/>
              <w:rPr>
                <w:sz w:val="20"/>
                <w:szCs w:val="20"/>
              </w:rPr>
            </w:pPr>
            <w:r w:rsidRPr="005A0E2B">
              <w:rPr>
                <w:sz w:val="20"/>
                <w:szCs w:val="20"/>
              </w:rPr>
              <w:t>Celular:</w:t>
            </w:r>
          </w:p>
        </w:tc>
      </w:tr>
      <w:tr w:rsidR="00A51F5B" w:rsidRPr="005A0E2B" w:rsidTr="002D13F7">
        <w:trPr>
          <w:trHeight w:val="285"/>
        </w:trPr>
        <w:tc>
          <w:tcPr>
            <w:tcW w:w="379" w:type="dxa"/>
          </w:tcPr>
          <w:p w:rsidR="00A51F5B" w:rsidRPr="005A0E2B" w:rsidRDefault="00A51F5B" w:rsidP="002D13F7">
            <w:pPr>
              <w:pStyle w:val="TableParagraph"/>
              <w:jc w:val="both"/>
              <w:rPr>
                <w:sz w:val="20"/>
                <w:szCs w:val="20"/>
              </w:rPr>
            </w:pPr>
          </w:p>
        </w:tc>
        <w:tc>
          <w:tcPr>
            <w:tcW w:w="4253" w:type="dxa"/>
          </w:tcPr>
          <w:p w:rsidR="00A51F5B" w:rsidRPr="005A0E2B" w:rsidRDefault="00A51F5B" w:rsidP="002D13F7">
            <w:pPr>
              <w:pStyle w:val="TableParagraph"/>
              <w:spacing w:before="19"/>
              <w:ind w:left="69"/>
              <w:jc w:val="both"/>
              <w:rPr>
                <w:sz w:val="20"/>
                <w:szCs w:val="20"/>
              </w:rPr>
            </w:pPr>
            <w:r w:rsidRPr="005A0E2B">
              <w:rPr>
                <w:sz w:val="20"/>
                <w:szCs w:val="20"/>
              </w:rPr>
              <w:t>Fax:</w:t>
            </w:r>
          </w:p>
        </w:tc>
        <w:tc>
          <w:tcPr>
            <w:tcW w:w="4252" w:type="dxa"/>
          </w:tcPr>
          <w:p w:rsidR="00A51F5B" w:rsidRPr="005A0E2B" w:rsidRDefault="00A51F5B" w:rsidP="002D13F7">
            <w:pPr>
              <w:pStyle w:val="TableParagraph"/>
              <w:spacing w:before="19"/>
              <w:ind w:left="73"/>
              <w:jc w:val="both"/>
              <w:rPr>
                <w:sz w:val="20"/>
                <w:szCs w:val="20"/>
              </w:rPr>
            </w:pPr>
            <w:r w:rsidRPr="005A0E2B">
              <w:rPr>
                <w:sz w:val="20"/>
                <w:szCs w:val="20"/>
              </w:rPr>
              <w:t>E-mail:</w:t>
            </w:r>
          </w:p>
        </w:tc>
      </w:tr>
      <w:tr w:rsidR="00A51F5B" w:rsidRPr="005A0E2B" w:rsidTr="002D13F7">
        <w:trPr>
          <w:trHeight w:val="285"/>
        </w:trPr>
        <w:tc>
          <w:tcPr>
            <w:tcW w:w="379" w:type="dxa"/>
          </w:tcPr>
          <w:p w:rsidR="00A51F5B" w:rsidRPr="005A0E2B" w:rsidRDefault="00A51F5B" w:rsidP="002D13F7">
            <w:pPr>
              <w:pStyle w:val="TableParagraph"/>
              <w:jc w:val="both"/>
              <w:rPr>
                <w:sz w:val="20"/>
                <w:szCs w:val="20"/>
              </w:rPr>
            </w:pPr>
          </w:p>
        </w:tc>
        <w:tc>
          <w:tcPr>
            <w:tcW w:w="4253" w:type="dxa"/>
          </w:tcPr>
          <w:p w:rsidR="00A51F5B" w:rsidRPr="005A0E2B" w:rsidRDefault="00A51F5B" w:rsidP="002D13F7">
            <w:pPr>
              <w:pStyle w:val="TableParagraph"/>
              <w:spacing w:before="16"/>
              <w:ind w:left="69"/>
              <w:jc w:val="both"/>
              <w:rPr>
                <w:sz w:val="20"/>
                <w:szCs w:val="20"/>
              </w:rPr>
            </w:pPr>
            <w:r w:rsidRPr="005A0E2B">
              <w:rPr>
                <w:sz w:val="20"/>
                <w:szCs w:val="20"/>
              </w:rPr>
              <w:t>Whatsapp</w:t>
            </w:r>
          </w:p>
        </w:tc>
        <w:tc>
          <w:tcPr>
            <w:tcW w:w="4252" w:type="dxa"/>
          </w:tcPr>
          <w:p w:rsidR="00A51F5B" w:rsidRPr="005A0E2B" w:rsidRDefault="00A51F5B" w:rsidP="002D13F7">
            <w:pPr>
              <w:pStyle w:val="TableParagraph"/>
              <w:jc w:val="both"/>
              <w:rPr>
                <w:sz w:val="20"/>
                <w:szCs w:val="20"/>
              </w:rPr>
            </w:pPr>
          </w:p>
        </w:tc>
      </w:tr>
    </w:tbl>
    <w:p w:rsidR="00A51F5B" w:rsidRPr="005A0E2B" w:rsidRDefault="00A51F5B" w:rsidP="00A51F5B">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A51F5B" w:rsidRPr="005A0E2B" w:rsidRDefault="00A51F5B" w:rsidP="00A51F5B">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A51F5B" w:rsidRPr="005A0E2B" w:rsidRDefault="00A51F5B" w:rsidP="00A51F5B">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A51F5B" w:rsidRPr="005A0E2B" w:rsidRDefault="00A51F5B" w:rsidP="00A51F5B">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A51F5B" w:rsidRPr="005A0E2B" w:rsidRDefault="00A51F5B" w:rsidP="00A51F5B">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w:t>
      </w:r>
      <w:r>
        <w:rPr>
          <w:rFonts w:ascii="Arial" w:hAnsi="Arial" w:cs="Arial"/>
          <w:sz w:val="20"/>
          <w:szCs w:val="20"/>
        </w:rPr>
        <w:t>4</w:t>
      </w:r>
      <w:r w:rsidRPr="005A0E2B">
        <w:rPr>
          <w:rFonts w:ascii="Arial" w:hAnsi="Arial" w:cs="Arial"/>
          <w:sz w:val="20"/>
          <w:szCs w:val="20"/>
        </w:rPr>
        <w:t>.</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A51F5B" w:rsidRPr="005A0E2B" w:rsidRDefault="00A51F5B" w:rsidP="00A51F5B">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spacing w:before="16"/>
        <w:ind w:left="1256" w:right="1254"/>
        <w:jc w:val="center"/>
        <w:rPr>
          <w:rFonts w:ascii="Arial" w:hAnsi="Arial" w:cs="Arial"/>
          <w:b/>
          <w:sz w:val="20"/>
          <w:szCs w:val="20"/>
          <w:u w:val="single"/>
        </w:rPr>
      </w:pPr>
    </w:p>
    <w:p w:rsidR="00A51F5B" w:rsidRPr="005A0E2B" w:rsidRDefault="00A51F5B" w:rsidP="00A51F5B">
      <w:pPr>
        <w:spacing w:before="16"/>
        <w:ind w:left="1256" w:right="1254"/>
        <w:jc w:val="center"/>
        <w:rPr>
          <w:rFonts w:ascii="Arial" w:hAnsi="Arial" w:cs="Arial"/>
          <w:b/>
          <w:sz w:val="20"/>
          <w:szCs w:val="20"/>
          <w:u w:val="single"/>
        </w:rPr>
      </w:pPr>
    </w:p>
    <w:p w:rsidR="00A51F5B" w:rsidRPr="005A0E2B" w:rsidRDefault="00A51F5B" w:rsidP="00A51F5B">
      <w:pPr>
        <w:spacing w:before="16"/>
        <w:ind w:left="1256" w:right="1254"/>
        <w:jc w:val="center"/>
        <w:rPr>
          <w:rFonts w:ascii="Arial" w:hAnsi="Arial" w:cs="Arial"/>
          <w:b/>
          <w:sz w:val="20"/>
          <w:szCs w:val="20"/>
          <w:u w:val="single"/>
        </w:rPr>
      </w:pPr>
      <w:r w:rsidRPr="005A0E2B">
        <w:rPr>
          <w:rFonts w:ascii="Arial" w:hAnsi="Arial" w:cs="Arial"/>
          <w:b/>
          <w:sz w:val="20"/>
          <w:szCs w:val="20"/>
          <w:u w:val="single"/>
        </w:rPr>
        <w:lastRenderedPageBreak/>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A51F5B" w:rsidRPr="005A0E2B" w:rsidRDefault="00A51F5B" w:rsidP="00A51F5B">
      <w:pPr>
        <w:pStyle w:val="SemEspaamento"/>
        <w:jc w:val="both"/>
        <w:rPr>
          <w:rFonts w:ascii="Arial" w:hAnsi="Arial" w:cs="Arial"/>
          <w:b/>
          <w:sz w:val="20"/>
          <w:szCs w:val="20"/>
          <w:u w:val="single"/>
        </w:rPr>
      </w:pPr>
    </w:p>
    <w:p w:rsidR="00A51F5B" w:rsidRPr="005A0E2B" w:rsidRDefault="00A51F5B" w:rsidP="00A51F5B">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A51F5B" w:rsidRPr="005A0E2B" w:rsidRDefault="00A51F5B" w:rsidP="00A51F5B">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sz w:val="20"/>
          <w:szCs w:val="20"/>
        </w:rPr>
      </w:pPr>
    </w:p>
    <w:p w:rsidR="00A51F5B" w:rsidRPr="005A0E2B" w:rsidRDefault="00A51F5B" w:rsidP="00A51F5B">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A51F5B" w:rsidRPr="005A0E2B" w:rsidRDefault="00A51F5B" w:rsidP="00A51F5B">
      <w:pPr>
        <w:rPr>
          <w:rFonts w:ascii="Arial" w:hAnsi="Arial" w:cs="Arial"/>
          <w:sz w:val="20"/>
          <w:szCs w:val="20"/>
        </w:rPr>
      </w:pPr>
    </w:p>
    <w:p w:rsidR="00A51F5B" w:rsidRDefault="00A51F5B" w:rsidP="00A51F5B"/>
    <w:p w:rsidR="00A51F5B" w:rsidRDefault="00A51F5B" w:rsidP="00A51F5B"/>
    <w:p w:rsidR="00A51F5B" w:rsidRDefault="00A51F5B" w:rsidP="00A51F5B"/>
    <w:p w:rsidR="00FE6DA2" w:rsidRDefault="00FE6DA2"/>
    <w:sectPr w:rsidR="00FE6DA2" w:rsidSect="006C4977">
      <w:headerReference w:type="default" r:id="rId23"/>
      <w:footerReference w:type="default" r:id="rId24"/>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Helvetica-Bold">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77" w:rsidRDefault="00DB64DC">
    <w:pPr>
      <w:pStyle w:val="Rodap"/>
      <w:pBdr>
        <w:bottom w:val="single" w:sz="12" w:space="1" w:color="auto"/>
      </w:pBdr>
      <w:jc w:val="center"/>
      <w:rPr>
        <w:sz w:val="20"/>
      </w:rPr>
    </w:pPr>
  </w:p>
  <w:p w:rsidR="006C4977" w:rsidRPr="00A7116E" w:rsidRDefault="00DB64DC">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6C4977" w:rsidRPr="00A7116E" w:rsidRDefault="00DB64DC">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977" w:rsidRPr="00A7116E" w:rsidRDefault="00DB64DC">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8702FA4" wp14:editId="32E0A13D">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6C4977" w:rsidRPr="00A7116E" w:rsidRDefault="00DB64DC">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6C4977" w:rsidRDefault="00DB64DC">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0674"/>
    <w:multiLevelType w:val="multilevel"/>
    <w:tmpl w:val="80907F76"/>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
    <w:nsid w:val="0297053D"/>
    <w:multiLevelType w:val="multilevel"/>
    <w:tmpl w:val="296EBDB0"/>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2">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6">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58E5D7A"/>
    <w:multiLevelType w:val="multilevel"/>
    <w:tmpl w:val="9A344D9C"/>
    <w:lvl w:ilvl="0">
      <w:start w:val="1"/>
      <w:numFmt w:val="decimal"/>
      <w:lvlText w:val="%1"/>
      <w:lvlJc w:val="left"/>
      <w:pPr>
        <w:ind w:left="360" w:hanging="360"/>
      </w:pPr>
      <w:rPr>
        <w:rFonts w:hint="default"/>
      </w:rPr>
    </w:lvl>
    <w:lvl w:ilvl="1">
      <w:start w:val="2"/>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684" w:hanging="72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4026" w:hanging="108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368" w:hanging="1440"/>
      </w:pPr>
      <w:rPr>
        <w:rFonts w:hint="default"/>
      </w:rPr>
    </w:lvl>
  </w:abstractNum>
  <w:abstractNum w:abstractNumId="1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7BE60424"/>
    <w:multiLevelType w:val="multilevel"/>
    <w:tmpl w:val="F574EAD0"/>
    <w:lvl w:ilvl="0">
      <w:start w:val="7"/>
      <w:numFmt w:val="decimal"/>
      <w:lvlText w:val="%1"/>
      <w:lvlJc w:val="left"/>
      <w:pPr>
        <w:ind w:left="360" w:hanging="360"/>
      </w:pPr>
      <w:rPr>
        <w:rFonts w:hint="default"/>
      </w:rPr>
    </w:lvl>
    <w:lvl w:ilvl="1">
      <w:start w:val="1"/>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4">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9"/>
  </w:num>
  <w:num w:numId="3">
    <w:abstractNumId w:val="16"/>
  </w:num>
  <w:num w:numId="4">
    <w:abstractNumId w:val="18"/>
  </w:num>
  <w:num w:numId="5">
    <w:abstractNumId w:val="3"/>
  </w:num>
  <w:num w:numId="6">
    <w:abstractNumId w:val="5"/>
  </w:num>
  <w:num w:numId="7">
    <w:abstractNumId w:val="9"/>
  </w:num>
  <w:num w:numId="8">
    <w:abstractNumId w:val="12"/>
  </w:num>
  <w:num w:numId="9">
    <w:abstractNumId w:val="15"/>
  </w:num>
  <w:num w:numId="10">
    <w:abstractNumId w:val="10"/>
  </w:num>
  <w:num w:numId="11">
    <w:abstractNumId w:val="8"/>
  </w:num>
  <w:num w:numId="12">
    <w:abstractNumId w:val="4"/>
  </w:num>
  <w:num w:numId="13">
    <w:abstractNumId w:val="24"/>
  </w:num>
  <w:num w:numId="14">
    <w:abstractNumId w:val="13"/>
  </w:num>
  <w:num w:numId="15">
    <w:abstractNumId w:val="7"/>
  </w:num>
  <w:num w:numId="16">
    <w:abstractNumId w:val="2"/>
  </w:num>
  <w:num w:numId="17">
    <w:abstractNumId w:val="20"/>
  </w:num>
  <w:num w:numId="18">
    <w:abstractNumId w:val="6"/>
  </w:num>
  <w:num w:numId="19">
    <w:abstractNumId w:val="14"/>
  </w:num>
  <w:num w:numId="20">
    <w:abstractNumId w:val="22"/>
  </w:num>
  <w:num w:numId="21">
    <w:abstractNumId w:val="11"/>
  </w:num>
  <w:num w:numId="22">
    <w:abstractNumId w:val="1"/>
  </w:num>
  <w:num w:numId="23">
    <w:abstractNumId w:val="17"/>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A36"/>
    <w:rsid w:val="00951A36"/>
    <w:rsid w:val="00A51F5B"/>
    <w:rsid w:val="00DB64DC"/>
    <w:rsid w:val="00FE6D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5B"/>
    <w:rPr>
      <w:rFonts w:eastAsiaTheme="minorEastAsia"/>
      <w:lang w:eastAsia="pt-BR"/>
    </w:rPr>
  </w:style>
  <w:style w:type="paragraph" w:styleId="Ttulo1">
    <w:name w:val="heading 1"/>
    <w:basedOn w:val="Normal"/>
    <w:link w:val="Ttulo1Char"/>
    <w:uiPriority w:val="9"/>
    <w:qFormat/>
    <w:rsid w:val="00A51F5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51F5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51F5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51F5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51F5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1F5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51F5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51F5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51F5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51F5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51F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51F5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51F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51F5B"/>
    <w:rPr>
      <w:rFonts w:ascii="Times New Roman" w:eastAsia="Times New Roman" w:hAnsi="Times New Roman" w:cs="Times New Roman"/>
      <w:sz w:val="24"/>
      <w:szCs w:val="24"/>
      <w:lang w:eastAsia="pt-BR"/>
    </w:rPr>
  </w:style>
  <w:style w:type="character" w:styleId="Hyperlink">
    <w:name w:val="Hyperlink"/>
    <w:basedOn w:val="Fontepargpadro"/>
    <w:uiPriority w:val="99"/>
    <w:rsid w:val="00A51F5B"/>
    <w:rPr>
      <w:color w:val="0000FF"/>
      <w:u w:val="single"/>
    </w:rPr>
  </w:style>
  <w:style w:type="paragraph" w:styleId="Recuodecorpodetexto">
    <w:name w:val="Body Text Indent"/>
    <w:basedOn w:val="Normal"/>
    <w:link w:val="RecuodecorpodetextoChar"/>
    <w:rsid w:val="00A51F5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51F5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51F5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51F5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51F5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51F5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51F5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51F5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51F5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51F5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51F5B"/>
    <w:rPr>
      <w:b/>
      <w:bCs/>
    </w:rPr>
  </w:style>
  <w:style w:type="character" w:customStyle="1" w:styleId="apple-converted-space">
    <w:name w:val="apple-converted-space"/>
    <w:basedOn w:val="Fontepargpadro"/>
    <w:rsid w:val="00A51F5B"/>
  </w:style>
  <w:style w:type="paragraph" w:styleId="NormalWeb">
    <w:name w:val="Normal (Web)"/>
    <w:basedOn w:val="Normal"/>
    <w:rsid w:val="00A51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51F5B"/>
  </w:style>
  <w:style w:type="paragraph" w:customStyle="1" w:styleId="WW-Padro11">
    <w:name w:val="WW-Padrão11"/>
    <w:rsid w:val="00A51F5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51F5B"/>
    <w:rPr>
      <w:rFonts w:ascii="Tahoma" w:hAnsi="Tahoma" w:cs="Tahoma"/>
      <w:sz w:val="16"/>
      <w:szCs w:val="16"/>
    </w:rPr>
  </w:style>
  <w:style w:type="paragraph" w:styleId="Textodebalo">
    <w:name w:val="Balloon Text"/>
    <w:basedOn w:val="Normal"/>
    <w:link w:val="TextodebaloChar"/>
    <w:uiPriority w:val="99"/>
    <w:semiHidden/>
    <w:unhideWhenUsed/>
    <w:rsid w:val="00A51F5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51F5B"/>
    <w:rPr>
      <w:rFonts w:ascii="Tahoma" w:eastAsiaTheme="minorEastAsia" w:hAnsi="Tahoma" w:cs="Tahoma"/>
      <w:sz w:val="16"/>
      <w:szCs w:val="16"/>
      <w:lang w:eastAsia="pt-BR"/>
    </w:rPr>
  </w:style>
  <w:style w:type="character" w:customStyle="1" w:styleId="titulo">
    <w:name w:val="titulo"/>
    <w:basedOn w:val="Fontepargpadro"/>
    <w:rsid w:val="00A51F5B"/>
  </w:style>
  <w:style w:type="character" w:styleId="nfase">
    <w:name w:val="Emphasis"/>
    <w:basedOn w:val="Fontepargpadro"/>
    <w:uiPriority w:val="20"/>
    <w:qFormat/>
    <w:rsid w:val="00A51F5B"/>
    <w:rPr>
      <w:i/>
      <w:iCs/>
    </w:rPr>
  </w:style>
  <w:style w:type="character" w:styleId="nfaseSutil">
    <w:name w:val="Subtle Emphasis"/>
    <w:basedOn w:val="Fontepargpadro"/>
    <w:uiPriority w:val="19"/>
    <w:qFormat/>
    <w:rsid w:val="00A51F5B"/>
    <w:rPr>
      <w:i/>
      <w:iCs/>
      <w:color w:val="808080" w:themeColor="text1" w:themeTint="7F"/>
    </w:rPr>
  </w:style>
  <w:style w:type="table" w:styleId="Tabelacomgrade">
    <w:name w:val="Table Grid"/>
    <w:basedOn w:val="Tabelanormal"/>
    <w:uiPriority w:val="39"/>
    <w:rsid w:val="00A51F5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51F5B"/>
  </w:style>
  <w:style w:type="character" w:customStyle="1" w:styleId="name3">
    <w:name w:val="name3"/>
    <w:basedOn w:val="Fontepargpadro"/>
    <w:rsid w:val="00A51F5B"/>
    <w:rPr>
      <w:rFonts w:ascii="Source Sans Pro" w:hAnsi="Source Sans Pro" w:hint="default"/>
      <w:b w:val="0"/>
      <w:bCs w:val="0"/>
      <w:sz w:val="35"/>
      <w:szCs w:val="35"/>
    </w:rPr>
  </w:style>
  <w:style w:type="character" w:customStyle="1" w:styleId="sku-productpage1">
    <w:name w:val="sku-productpage1"/>
    <w:basedOn w:val="Fontepargpadro"/>
    <w:rsid w:val="00A51F5B"/>
    <w:rPr>
      <w:b w:val="0"/>
      <w:bCs w:val="0"/>
      <w:color w:val="9B9B9B"/>
      <w:sz w:val="19"/>
      <w:szCs w:val="19"/>
    </w:rPr>
  </w:style>
  <w:style w:type="character" w:customStyle="1" w:styleId="a-size-large">
    <w:name w:val="a-size-large"/>
    <w:basedOn w:val="Fontepargpadro"/>
    <w:rsid w:val="00A51F5B"/>
  </w:style>
  <w:style w:type="paragraph" w:styleId="Corpodetexto">
    <w:name w:val="Body Text"/>
    <w:basedOn w:val="Normal"/>
    <w:link w:val="CorpodetextoChar"/>
    <w:uiPriority w:val="99"/>
    <w:unhideWhenUsed/>
    <w:rsid w:val="00A51F5B"/>
    <w:pPr>
      <w:spacing w:after="120"/>
    </w:pPr>
  </w:style>
  <w:style w:type="character" w:customStyle="1" w:styleId="CorpodetextoChar">
    <w:name w:val="Corpo de texto Char"/>
    <w:basedOn w:val="Fontepargpadro"/>
    <w:link w:val="Corpodetexto"/>
    <w:uiPriority w:val="99"/>
    <w:rsid w:val="00A51F5B"/>
    <w:rPr>
      <w:rFonts w:eastAsiaTheme="minorEastAsia"/>
      <w:lang w:eastAsia="pt-BR"/>
    </w:rPr>
  </w:style>
  <w:style w:type="paragraph" w:customStyle="1" w:styleId="Ttulo21">
    <w:name w:val="Título 21"/>
    <w:basedOn w:val="Normal"/>
    <w:uiPriority w:val="1"/>
    <w:qFormat/>
    <w:rsid w:val="00A51F5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51F5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51F5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51F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1F5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51F5B"/>
  </w:style>
  <w:style w:type="character" w:customStyle="1" w:styleId="infos-feature">
    <w:name w:val="infos-feature"/>
    <w:basedOn w:val="Fontepargpadro"/>
    <w:rsid w:val="00A51F5B"/>
  </w:style>
  <w:style w:type="character" w:customStyle="1" w:styleId="textopadrao">
    <w:name w:val="textopadrao"/>
    <w:basedOn w:val="Fontepargpadro"/>
    <w:rsid w:val="00A51F5B"/>
  </w:style>
  <w:style w:type="paragraph" w:customStyle="1" w:styleId="Ttulo22">
    <w:name w:val="Título 22"/>
    <w:basedOn w:val="Normal"/>
    <w:uiPriority w:val="1"/>
    <w:qFormat/>
    <w:rsid w:val="00A51F5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51F5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51F5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51F5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51F5B"/>
  </w:style>
  <w:style w:type="paragraph" w:customStyle="1" w:styleId="Default">
    <w:name w:val="Default"/>
    <w:rsid w:val="00A51F5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51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51F5B"/>
  </w:style>
  <w:style w:type="paragraph" w:customStyle="1" w:styleId="Nivel01">
    <w:name w:val="Nivel 01"/>
    <w:basedOn w:val="Ttulo1"/>
    <w:next w:val="Normal"/>
    <w:qFormat/>
    <w:rsid w:val="00A51F5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51F5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51F5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51F5B"/>
    <w:pPr>
      <w:numPr>
        <w:ilvl w:val="3"/>
      </w:numPr>
      <w:tabs>
        <w:tab w:val="num" w:pos="645"/>
      </w:tabs>
      <w:ind w:left="851" w:firstLine="0"/>
    </w:pPr>
    <w:rPr>
      <w:color w:val="auto"/>
    </w:rPr>
  </w:style>
  <w:style w:type="paragraph" w:customStyle="1" w:styleId="Nivel5">
    <w:name w:val="Nivel 5"/>
    <w:basedOn w:val="Nivel4"/>
    <w:qFormat/>
    <w:rsid w:val="00A51F5B"/>
    <w:pPr>
      <w:numPr>
        <w:ilvl w:val="4"/>
      </w:numPr>
      <w:tabs>
        <w:tab w:val="num" w:pos="645"/>
      </w:tabs>
      <w:ind w:left="1276" w:firstLine="0"/>
    </w:pPr>
  </w:style>
  <w:style w:type="character" w:customStyle="1" w:styleId="Nivel3Char">
    <w:name w:val="Nivel 3 Char"/>
    <w:basedOn w:val="Fontepargpadro"/>
    <w:link w:val="Nivel3"/>
    <w:rsid w:val="00A51F5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51F5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51F5B"/>
  </w:style>
  <w:style w:type="paragraph" w:customStyle="1" w:styleId="Normal1">
    <w:name w:val="Normal1"/>
    <w:rsid w:val="00A51F5B"/>
    <w:pPr>
      <w:spacing w:after="0"/>
    </w:pPr>
    <w:rPr>
      <w:rFonts w:ascii="Arial" w:eastAsia="Arial" w:hAnsi="Arial" w:cs="Arial"/>
      <w:lang w:eastAsia="pt-BR"/>
    </w:rPr>
  </w:style>
  <w:style w:type="character" w:customStyle="1" w:styleId="fontstyle01">
    <w:name w:val="fontstyle01"/>
    <w:basedOn w:val="Fontepargpadro"/>
    <w:rsid w:val="00A51F5B"/>
    <w:rPr>
      <w:rFonts w:ascii="Helvetica" w:hAnsi="Helvetica" w:hint="default"/>
      <w:b w:val="0"/>
      <w:bCs w:val="0"/>
      <w:i w:val="0"/>
      <w:iCs w:val="0"/>
      <w:color w:val="000000"/>
      <w:sz w:val="20"/>
      <w:szCs w:val="20"/>
    </w:rPr>
  </w:style>
  <w:style w:type="character" w:customStyle="1" w:styleId="fontstyle21">
    <w:name w:val="fontstyle21"/>
    <w:basedOn w:val="Fontepargpadro"/>
    <w:rsid w:val="00A51F5B"/>
    <w:rPr>
      <w:rFonts w:ascii="Helvetica-Bold" w:hAnsi="Helvetica-Bold"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5B"/>
    <w:rPr>
      <w:rFonts w:eastAsiaTheme="minorEastAsia"/>
      <w:lang w:eastAsia="pt-BR"/>
    </w:rPr>
  </w:style>
  <w:style w:type="paragraph" w:styleId="Ttulo1">
    <w:name w:val="heading 1"/>
    <w:basedOn w:val="Normal"/>
    <w:link w:val="Ttulo1Char"/>
    <w:uiPriority w:val="9"/>
    <w:qFormat/>
    <w:rsid w:val="00A51F5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A51F5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A51F5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A51F5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51F5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1F5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A51F5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A51F5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A51F5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51F5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A51F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A51F5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A51F5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A51F5B"/>
    <w:rPr>
      <w:rFonts w:ascii="Times New Roman" w:eastAsia="Times New Roman" w:hAnsi="Times New Roman" w:cs="Times New Roman"/>
      <w:sz w:val="24"/>
      <w:szCs w:val="24"/>
      <w:lang w:eastAsia="pt-BR"/>
    </w:rPr>
  </w:style>
  <w:style w:type="character" w:styleId="Hyperlink">
    <w:name w:val="Hyperlink"/>
    <w:basedOn w:val="Fontepargpadro"/>
    <w:uiPriority w:val="99"/>
    <w:rsid w:val="00A51F5B"/>
    <w:rPr>
      <w:color w:val="0000FF"/>
      <w:u w:val="single"/>
    </w:rPr>
  </w:style>
  <w:style w:type="paragraph" w:styleId="Recuodecorpodetexto">
    <w:name w:val="Body Text Indent"/>
    <w:basedOn w:val="Normal"/>
    <w:link w:val="RecuodecorpodetextoChar"/>
    <w:rsid w:val="00A51F5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51F5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A51F5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51F5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51F5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A51F5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51F5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A51F5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51F5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A51F5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51F5B"/>
    <w:rPr>
      <w:b/>
      <w:bCs/>
    </w:rPr>
  </w:style>
  <w:style w:type="character" w:customStyle="1" w:styleId="apple-converted-space">
    <w:name w:val="apple-converted-space"/>
    <w:basedOn w:val="Fontepargpadro"/>
    <w:rsid w:val="00A51F5B"/>
  </w:style>
  <w:style w:type="paragraph" w:styleId="NormalWeb">
    <w:name w:val="Normal (Web)"/>
    <w:basedOn w:val="Normal"/>
    <w:rsid w:val="00A51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A51F5B"/>
  </w:style>
  <w:style w:type="paragraph" w:customStyle="1" w:styleId="WW-Padro11">
    <w:name w:val="WW-Padrão11"/>
    <w:rsid w:val="00A51F5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A51F5B"/>
    <w:rPr>
      <w:rFonts w:ascii="Tahoma" w:hAnsi="Tahoma" w:cs="Tahoma"/>
      <w:sz w:val="16"/>
      <w:szCs w:val="16"/>
    </w:rPr>
  </w:style>
  <w:style w:type="paragraph" w:styleId="Textodebalo">
    <w:name w:val="Balloon Text"/>
    <w:basedOn w:val="Normal"/>
    <w:link w:val="TextodebaloChar"/>
    <w:uiPriority w:val="99"/>
    <w:semiHidden/>
    <w:unhideWhenUsed/>
    <w:rsid w:val="00A51F5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A51F5B"/>
    <w:rPr>
      <w:rFonts w:ascii="Tahoma" w:eastAsiaTheme="minorEastAsia" w:hAnsi="Tahoma" w:cs="Tahoma"/>
      <w:sz w:val="16"/>
      <w:szCs w:val="16"/>
      <w:lang w:eastAsia="pt-BR"/>
    </w:rPr>
  </w:style>
  <w:style w:type="character" w:customStyle="1" w:styleId="titulo">
    <w:name w:val="titulo"/>
    <w:basedOn w:val="Fontepargpadro"/>
    <w:rsid w:val="00A51F5B"/>
  </w:style>
  <w:style w:type="character" w:styleId="nfase">
    <w:name w:val="Emphasis"/>
    <w:basedOn w:val="Fontepargpadro"/>
    <w:uiPriority w:val="20"/>
    <w:qFormat/>
    <w:rsid w:val="00A51F5B"/>
    <w:rPr>
      <w:i/>
      <w:iCs/>
    </w:rPr>
  </w:style>
  <w:style w:type="character" w:styleId="nfaseSutil">
    <w:name w:val="Subtle Emphasis"/>
    <w:basedOn w:val="Fontepargpadro"/>
    <w:uiPriority w:val="19"/>
    <w:qFormat/>
    <w:rsid w:val="00A51F5B"/>
    <w:rPr>
      <w:i/>
      <w:iCs/>
      <w:color w:val="808080" w:themeColor="text1" w:themeTint="7F"/>
    </w:rPr>
  </w:style>
  <w:style w:type="table" w:styleId="Tabelacomgrade">
    <w:name w:val="Table Grid"/>
    <w:basedOn w:val="Tabelanormal"/>
    <w:uiPriority w:val="39"/>
    <w:rsid w:val="00A51F5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A51F5B"/>
  </w:style>
  <w:style w:type="character" w:customStyle="1" w:styleId="name3">
    <w:name w:val="name3"/>
    <w:basedOn w:val="Fontepargpadro"/>
    <w:rsid w:val="00A51F5B"/>
    <w:rPr>
      <w:rFonts w:ascii="Source Sans Pro" w:hAnsi="Source Sans Pro" w:hint="default"/>
      <w:b w:val="0"/>
      <w:bCs w:val="0"/>
      <w:sz w:val="35"/>
      <w:szCs w:val="35"/>
    </w:rPr>
  </w:style>
  <w:style w:type="character" w:customStyle="1" w:styleId="sku-productpage1">
    <w:name w:val="sku-productpage1"/>
    <w:basedOn w:val="Fontepargpadro"/>
    <w:rsid w:val="00A51F5B"/>
    <w:rPr>
      <w:b w:val="0"/>
      <w:bCs w:val="0"/>
      <w:color w:val="9B9B9B"/>
      <w:sz w:val="19"/>
      <w:szCs w:val="19"/>
    </w:rPr>
  </w:style>
  <w:style w:type="character" w:customStyle="1" w:styleId="a-size-large">
    <w:name w:val="a-size-large"/>
    <w:basedOn w:val="Fontepargpadro"/>
    <w:rsid w:val="00A51F5B"/>
  </w:style>
  <w:style w:type="paragraph" w:styleId="Corpodetexto">
    <w:name w:val="Body Text"/>
    <w:basedOn w:val="Normal"/>
    <w:link w:val="CorpodetextoChar"/>
    <w:uiPriority w:val="99"/>
    <w:unhideWhenUsed/>
    <w:rsid w:val="00A51F5B"/>
    <w:pPr>
      <w:spacing w:after="120"/>
    </w:pPr>
  </w:style>
  <w:style w:type="character" w:customStyle="1" w:styleId="CorpodetextoChar">
    <w:name w:val="Corpo de texto Char"/>
    <w:basedOn w:val="Fontepargpadro"/>
    <w:link w:val="Corpodetexto"/>
    <w:uiPriority w:val="99"/>
    <w:rsid w:val="00A51F5B"/>
    <w:rPr>
      <w:rFonts w:eastAsiaTheme="minorEastAsia"/>
      <w:lang w:eastAsia="pt-BR"/>
    </w:rPr>
  </w:style>
  <w:style w:type="paragraph" w:customStyle="1" w:styleId="Ttulo21">
    <w:name w:val="Título 21"/>
    <w:basedOn w:val="Normal"/>
    <w:uiPriority w:val="1"/>
    <w:qFormat/>
    <w:rsid w:val="00A51F5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A51F5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A51F5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A51F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1F5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A51F5B"/>
  </w:style>
  <w:style w:type="character" w:customStyle="1" w:styleId="infos-feature">
    <w:name w:val="infos-feature"/>
    <w:basedOn w:val="Fontepargpadro"/>
    <w:rsid w:val="00A51F5B"/>
  </w:style>
  <w:style w:type="character" w:customStyle="1" w:styleId="textopadrao">
    <w:name w:val="textopadrao"/>
    <w:basedOn w:val="Fontepargpadro"/>
    <w:rsid w:val="00A51F5B"/>
  </w:style>
  <w:style w:type="paragraph" w:customStyle="1" w:styleId="Ttulo22">
    <w:name w:val="Título 22"/>
    <w:basedOn w:val="Normal"/>
    <w:uiPriority w:val="1"/>
    <w:qFormat/>
    <w:rsid w:val="00A51F5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A51F5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A51F5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A51F5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A51F5B"/>
  </w:style>
  <w:style w:type="paragraph" w:customStyle="1" w:styleId="Default">
    <w:name w:val="Default"/>
    <w:rsid w:val="00A51F5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A51F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A51F5B"/>
  </w:style>
  <w:style w:type="paragraph" w:customStyle="1" w:styleId="Nivel01">
    <w:name w:val="Nivel 01"/>
    <w:basedOn w:val="Ttulo1"/>
    <w:next w:val="Normal"/>
    <w:qFormat/>
    <w:rsid w:val="00A51F5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A51F5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A51F5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A51F5B"/>
    <w:pPr>
      <w:numPr>
        <w:ilvl w:val="3"/>
      </w:numPr>
      <w:tabs>
        <w:tab w:val="num" w:pos="645"/>
      </w:tabs>
      <w:ind w:left="851" w:firstLine="0"/>
    </w:pPr>
    <w:rPr>
      <w:color w:val="auto"/>
    </w:rPr>
  </w:style>
  <w:style w:type="paragraph" w:customStyle="1" w:styleId="Nivel5">
    <w:name w:val="Nivel 5"/>
    <w:basedOn w:val="Nivel4"/>
    <w:qFormat/>
    <w:rsid w:val="00A51F5B"/>
    <w:pPr>
      <w:numPr>
        <w:ilvl w:val="4"/>
      </w:numPr>
      <w:tabs>
        <w:tab w:val="num" w:pos="645"/>
      </w:tabs>
      <w:ind w:left="1276" w:firstLine="0"/>
    </w:pPr>
  </w:style>
  <w:style w:type="character" w:customStyle="1" w:styleId="Nivel3Char">
    <w:name w:val="Nivel 3 Char"/>
    <w:basedOn w:val="Fontepargpadro"/>
    <w:link w:val="Nivel3"/>
    <w:rsid w:val="00A51F5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A51F5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A51F5B"/>
  </w:style>
  <w:style w:type="paragraph" w:customStyle="1" w:styleId="Normal1">
    <w:name w:val="Normal1"/>
    <w:rsid w:val="00A51F5B"/>
    <w:pPr>
      <w:spacing w:after="0"/>
    </w:pPr>
    <w:rPr>
      <w:rFonts w:ascii="Arial" w:eastAsia="Arial" w:hAnsi="Arial" w:cs="Arial"/>
      <w:lang w:eastAsia="pt-BR"/>
    </w:rPr>
  </w:style>
  <w:style w:type="character" w:customStyle="1" w:styleId="fontstyle01">
    <w:name w:val="fontstyle01"/>
    <w:basedOn w:val="Fontepargpadro"/>
    <w:rsid w:val="00A51F5B"/>
    <w:rPr>
      <w:rFonts w:ascii="Helvetica" w:hAnsi="Helvetica" w:hint="default"/>
      <w:b w:val="0"/>
      <w:bCs w:val="0"/>
      <w:i w:val="0"/>
      <w:iCs w:val="0"/>
      <w:color w:val="000000"/>
      <w:sz w:val="20"/>
      <w:szCs w:val="20"/>
    </w:rPr>
  </w:style>
  <w:style w:type="character" w:customStyle="1" w:styleId="fontstyle21">
    <w:name w:val="fontstyle21"/>
    <w:basedOn w:val="Fontepargpadro"/>
    <w:rsid w:val="00A51F5B"/>
    <w:rPr>
      <w:rFonts w:ascii="Helvetica-Bold" w:hAnsi="Helvetica-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pmrpinhal@uol.com.br"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25</Pages>
  <Words>11265</Words>
  <Characters>60836</Characters>
  <Application>Microsoft Office Word</Application>
  <DocSecurity>0</DocSecurity>
  <Lines>506</Lines>
  <Paragraphs>143</Paragraphs>
  <ScaleCrop>false</ScaleCrop>
  <Company/>
  <LinksUpToDate>false</LinksUpToDate>
  <CharactersWithSpaces>71958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2024-04-23T19:38:00Z</dcterms:created>
  <dcterms:modified xsi:type="dcterms:W3CDTF">2024-04-23T19:54:00Z</dcterms:modified>
</cp:coreProperties>
</file>